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769F54" w14:textId="77777777" w:rsidR="00940698" w:rsidRPr="0063067A" w:rsidRDefault="00940698" w:rsidP="00940698">
      <w:pPr>
        <w:ind w:left="318" w:hangingChars="106" w:hanging="318"/>
        <w:rPr>
          <w:spacing w:val="80"/>
        </w:rPr>
      </w:pPr>
    </w:p>
    <w:p w14:paraId="6BCB1CA6" w14:textId="77777777" w:rsidR="00940698" w:rsidRPr="0063067A" w:rsidRDefault="00940698" w:rsidP="00940698">
      <w:pPr>
        <w:ind w:left="318" w:hangingChars="106" w:hanging="318"/>
        <w:rPr>
          <w:spacing w:val="80"/>
        </w:rPr>
      </w:pPr>
      <w:r w:rsidRPr="0063067A">
        <w:rPr>
          <w:spacing w:val="80"/>
        </w:rPr>
        <w:t xml:space="preserve"> </w:t>
      </w:r>
    </w:p>
    <w:p w14:paraId="6A1702EA" w14:textId="77777777" w:rsidR="00940698" w:rsidRDefault="00940698" w:rsidP="00940698">
      <w:pPr>
        <w:ind w:rightChars="2578" w:right="5672"/>
        <w:rPr>
          <w:spacing w:val="80"/>
        </w:rPr>
      </w:pPr>
      <w:r w:rsidRPr="008C17D3">
        <w:rPr>
          <w:noProof/>
          <w:color w:val="FFCC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drawing>
          <wp:anchor distT="0" distB="0" distL="114300" distR="114300" simplePos="0" relativeHeight="251659264" behindDoc="0" locked="0" layoutInCell="1" allowOverlap="1" wp14:anchorId="43EDA0CB" wp14:editId="5AF0EEEB">
            <wp:simplePos x="0" y="0"/>
            <wp:positionH relativeFrom="column">
              <wp:posOffset>5053255</wp:posOffset>
            </wp:positionH>
            <wp:positionV relativeFrom="paragraph">
              <wp:posOffset>131294</wp:posOffset>
            </wp:positionV>
            <wp:extent cx="1348105" cy="1047750"/>
            <wp:effectExtent l="0" t="0" r="4445" b="0"/>
            <wp:wrapSquare wrapText="bothSides"/>
            <wp:docPr id="227" name="Picture 3" descr="jica_logo_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ica_logo_l"/>
                    <pic:cNvPicPr>
                      <a:picLocks noChangeAspect="1" noChangeArrowheads="1"/>
                    </pic:cNvPicPr>
                  </pic:nvPicPr>
                  <pic:blipFill>
                    <a:blip r:embed="rId8" cstate="print">
                      <a:extLst>
                        <a:ext uri="{28A0092B-C50C-407E-A947-70E740481C1C}">
                          <a14:useLocalDpi xmlns:a14="http://schemas.microsoft.com/office/drawing/2010/main" val="0"/>
                        </a:ext>
                      </a:extLst>
                    </a:blip>
                    <a:srcRect l="11818" t="27518" r="16364" b="27516"/>
                    <a:stretch>
                      <a:fillRect/>
                    </a:stretch>
                  </pic:blipFill>
                  <pic:spPr bwMode="auto">
                    <a:xfrm>
                      <a:off x="0" y="0"/>
                      <a:ext cx="1348105" cy="1047750"/>
                    </a:xfrm>
                    <a:prstGeom prst="rect">
                      <a:avLst/>
                    </a:prstGeom>
                    <a:noFill/>
                  </pic:spPr>
                </pic:pic>
              </a:graphicData>
            </a:graphic>
            <wp14:sizeRelH relativeFrom="margin">
              <wp14:pctWidth>0</wp14:pctWidth>
            </wp14:sizeRelH>
            <wp14:sizeRelV relativeFrom="margin">
              <wp14:pctHeight>0</wp14:pctHeight>
            </wp14:sizeRelV>
          </wp:anchor>
        </w:drawing>
      </w:r>
      <w:r w:rsidRPr="000B3EE4">
        <w:rPr>
          <w:noProof/>
          <w:color w:val="FFCC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Ministry of Physical Infrastructure and Transport, Department of Roads</w:t>
      </w:r>
    </w:p>
    <w:p w14:paraId="0FD7B988" w14:textId="77777777" w:rsidR="00940698" w:rsidRDefault="00940698" w:rsidP="00940698">
      <w:pPr>
        <w:ind w:leftChars="709" w:left="1560" w:firstLineChars="450" w:firstLine="990"/>
        <w:rPr>
          <w:spacing w:val="80"/>
        </w:rPr>
      </w:pPr>
      <w:r w:rsidRPr="000B3EE4">
        <w:rPr>
          <w:noProof/>
        </w:rPr>
        <w:drawing>
          <wp:anchor distT="0" distB="0" distL="114300" distR="114300" simplePos="0" relativeHeight="251660288" behindDoc="0" locked="0" layoutInCell="1" allowOverlap="1" wp14:anchorId="098FD9C8" wp14:editId="6EA274D7">
            <wp:simplePos x="0" y="0"/>
            <wp:positionH relativeFrom="column">
              <wp:posOffset>45720</wp:posOffset>
            </wp:positionH>
            <wp:positionV relativeFrom="paragraph">
              <wp:posOffset>41275</wp:posOffset>
            </wp:positionV>
            <wp:extent cx="1171080" cy="1101240"/>
            <wp:effectExtent l="0" t="0" r="0" b="3810"/>
            <wp:wrapNone/>
            <wp:docPr id="224" name="図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71080" cy="1101240"/>
                    </a:xfrm>
                    <a:prstGeom prst="rect">
                      <a:avLst/>
                    </a:prstGeom>
                  </pic:spPr>
                </pic:pic>
              </a:graphicData>
            </a:graphic>
            <wp14:sizeRelH relativeFrom="margin">
              <wp14:pctWidth>0</wp14:pctWidth>
            </wp14:sizeRelH>
            <wp14:sizeRelV relativeFrom="margin">
              <wp14:pctHeight>0</wp14:pctHeight>
            </wp14:sizeRelV>
          </wp:anchor>
        </w:drawing>
      </w:r>
    </w:p>
    <w:p w14:paraId="61F546CF" w14:textId="77777777" w:rsidR="00940698" w:rsidRDefault="00940698" w:rsidP="00940698">
      <w:pPr>
        <w:ind w:leftChars="709" w:left="1560"/>
        <w:rPr>
          <w:noProof/>
          <w:color w:val="FFCC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9AA5A14" w14:textId="77777777" w:rsidR="00940698" w:rsidRDefault="00940698" w:rsidP="00940698">
      <w:pPr>
        <w:ind w:leftChars="709" w:left="1560"/>
        <w:rPr>
          <w:noProof/>
          <w:color w:val="FFCC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74E73CE" w14:textId="77777777" w:rsidR="00940698" w:rsidRDefault="00940698" w:rsidP="00940698">
      <w:pPr>
        <w:ind w:leftChars="709" w:left="1560"/>
        <w:rPr>
          <w:noProof/>
          <w:color w:val="FFCC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7BD64B3" w14:textId="77777777" w:rsidR="00940698" w:rsidRDefault="00940698" w:rsidP="00940698">
      <w:pPr>
        <w:rPr>
          <w:noProof/>
          <w:color w:val="FFCC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7CD1014" w14:textId="77777777" w:rsidR="00940698" w:rsidRDefault="00940698" w:rsidP="00940698">
      <w:pPr>
        <w:rPr>
          <w:noProof/>
          <w:color w:val="FFCC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0EE9C12" w14:textId="77777777" w:rsidR="00940698" w:rsidRDefault="00940698" w:rsidP="00940698">
      <w:pPr>
        <w:rPr>
          <w:spacing w:val="80"/>
        </w:rPr>
      </w:pPr>
      <w:r w:rsidRPr="000B3EE4">
        <w:rPr>
          <w:noProof/>
          <w:color w:val="FFCC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Government of Nepal</w:t>
      </w:r>
    </w:p>
    <w:p w14:paraId="4CE618FC" w14:textId="77777777" w:rsidR="00940698" w:rsidRDefault="00940698" w:rsidP="00940698">
      <w:pPr>
        <w:ind w:leftChars="50" w:left="110" w:firstLineChars="450" w:firstLine="1350"/>
        <w:rPr>
          <w:spacing w:val="80"/>
        </w:rPr>
      </w:pPr>
    </w:p>
    <w:p w14:paraId="32594919" w14:textId="77777777" w:rsidR="00940698" w:rsidRPr="008C17D3" w:rsidRDefault="00940698" w:rsidP="00940698">
      <w:pPr>
        <w:ind w:left="150" w:hangingChars="50" w:hanging="150"/>
        <w:rPr>
          <w:spacing w:val="80"/>
        </w:rPr>
      </w:pPr>
    </w:p>
    <w:p w14:paraId="3868A369" w14:textId="77777777" w:rsidR="000804C9" w:rsidRPr="0063067A" w:rsidRDefault="000804C9" w:rsidP="000804C9">
      <w:pPr>
        <w:rPr>
          <w:caps/>
        </w:rPr>
      </w:pPr>
    </w:p>
    <w:p w14:paraId="2151D53A" w14:textId="77777777" w:rsidR="000804C9" w:rsidRPr="00A507BB" w:rsidRDefault="000804C9" w:rsidP="000804C9">
      <w:pPr>
        <w:rPr>
          <w:rFonts w:ascii="Times New Roman" w:hAnsi="Times New Roman" w:cs="Times New Roman"/>
          <w:caps/>
        </w:rPr>
      </w:pPr>
    </w:p>
    <w:p w14:paraId="5B6DE2FE" w14:textId="77777777" w:rsidR="000804C9" w:rsidRPr="00A507BB" w:rsidRDefault="000804C9" w:rsidP="000D2C11">
      <w:pPr>
        <w:ind w:leftChars="-100" w:left="-220" w:rightChars="-100" w:right="-220"/>
        <w:jc w:val="center"/>
        <w:rPr>
          <w:rFonts w:ascii="Times New Roman" w:hAnsi="Times New Roman" w:cs="Times New Roman"/>
          <w:b/>
          <w:smallCaps/>
          <w:sz w:val="48"/>
        </w:rPr>
      </w:pPr>
      <w:r w:rsidRPr="00A507BB">
        <w:rPr>
          <w:rFonts w:ascii="Times New Roman" w:hAnsi="Times New Roman" w:cs="Times New Roman"/>
          <w:b/>
          <w:smallCaps/>
          <w:sz w:val="44"/>
        </w:rPr>
        <w:t>Nagdhunga Tunnel Construction Project</w:t>
      </w:r>
    </w:p>
    <w:p w14:paraId="21AA0AB5" w14:textId="77777777" w:rsidR="000804C9" w:rsidRPr="00A507BB" w:rsidRDefault="000804C9" w:rsidP="000D2C11">
      <w:pPr>
        <w:spacing w:after="240"/>
        <w:jc w:val="center"/>
        <w:rPr>
          <w:rFonts w:ascii="Times New Roman" w:hAnsi="Times New Roman"/>
          <w:b/>
          <w:smallCaps/>
        </w:rPr>
      </w:pPr>
      <w:r w:rsidRPr="00A507BB">
        <w:rPr>
          <w:rFonts w:ascii="Times New Roman" w:hAnsi="Times New Roman"/>
          <w:b/>
          <w:smallCaps/>
        </w:rPr>
        <w:t xml:space="preserve">Loan Agreement No. </w:t>
      </w:r>
      <w:r>
        <w:rPr>
          <w:rFonts w:ascii="Times New Roman" w:hAnsi="Times New Roman"/>
          <w:b/>
          <w:smallCaps/>
        </w:rPr>
        <w:t>(NE</w:t>
      </w:r>
      <w:r w:rsidRPr="00A507BB">
        <w:rPr>
          <w:rFonts w:ascii="Times New Roman" w:hAnsi="Times New Roman"/>
          <w:b/>
          <w:smallCaps/>
        </w:rPr>
        <w:t>-P10</w:t>
      </w:r>
      <w:r>
        <w:rPr>
          <w:rFonts w:ascii="Times New Roman" w:hAnsi="Times New Roman"/>
          <w:b/>
          <w:smallCaps/>
        </w:rPr>
        <w:t>)</w:t>
      </w:r>
    </w:p>
    <w:p w14:paraId="136992D4" w14:textId="4DA3EB50" w:rsidR="000804C9" w:rsidRPr="00A507BB" w:rsidRDefault="000804C9" w:rsidP="000D2C11">
      <w:pPr>
        <w:spacing w:after="240"/>
        <w:jc w:val="center"/>
        <w:rPr>
          <w:rFonts w:ascii="Times New Roman" w:hAnsi="Times New Roman" w:cs="Times New Roman"/>
          <w:b/>
          <w:smallCaps/>
          <w:spacing w:val="80"/>
          <w:sz w:val="44"/>
          <w:szCs w:val="44"/>
          <w:lang w:eastAsia="ja-JP"/>
        </w:rPr>
      </w:pPr>
      <w:r w:rsidRPr="00A507BB">
        <w:rPr>
          <w:rFonts w:ascii="Times New Roman" w:hAnsi="Times New Roman"/>
          <w:b/>
          <w:smallCaps/>
        </w:rPr>
        <w:t xml:space="preserve">Contract No. </w:t>
      </w:r>
      <w:r w:rsidR="00385FAE">
        <w:rPr>
          <w:rFonts w:ascii="Times New Roman" w:hAnsi="Times New Roman"/>
          <w:b/>
          <w:smallCaps/>
        </w:rPr>
        <w:t>DOR-</w:t>
      </w:r>
      <w:r w:rsidRPr="00A507BB">
        <w:rPr>
          <w:rFonts w:ascii="Times New Roman" w:hAnsi="Times New Roman"/>
          <w:b/>
          <w:smallCaps/>
        </w:rPr>
        <w:t>NTCP-</w:t>
      </w:r>
      <w:r w:rsidR="00385FAE">
        <w:rPr>
          <w:rFonts w:ascii="Times New Roman" w:hAnsi="Times New Roman"/>
          <w:b/>
          <w:smallCaps/>
        </w:rPr>
        <w:t>W</w:t>
      </w:r>
      <w:r w:rsidRPr="00A507BB">
        <w:rPr>
          <w:rFonts w:ascii="Times New Roman" w:hAnsi="Times New Roman"/>
          <w:b/>
          <w:smallCaps/>
        </w:rPr>
        <w:t>-</w:t>
      </w:r>
      <w:r w:rsidR="00385FAE">
        <w:rPr>
          <w:rFonts w:ascii="Times New Roman" w:hAnsi="Times New Roman"/>
          <w:b/>
          <w:smallCaps/>
        </w:rPr>
        <w:t>ICB</w:t>
      </w:r>
      <w:bookmarkStart w:id="0" w:name="_GoBack"/>
      <w:bookmarkEnd w:id="0"/>
      <w:r w:rsidRPr="00A507BB">
        <w:rPr>
          <w:rFonts w:ascii="Times New Roman" w:hAnsi="Times New Roman"/>
          <w:b/>
          <w:smallCaps/>
        </w:rPr>
        <w:t>-01</w:t>
      </w:r>
    </w:p>
    <w:p w14:paraId="54329705" w14:textId="77777777" w:rsidR="000804C9" w:rsidRDefault="000804C9" w:rsidP="000D2C11">
      <w:pPr>
        <w:spacing w:before="480"/>
        <w:jc w:val="center"/>
        <w:rPr>
          <w:rFonts w:ascii="Times New Roman" w:hAnsi="Times New Roman"/>
          <w:b/>
          <w:smallCaps/>
          <w:sz w:val="44"/>
          <w:szCs w:val="44"/>
        </w:rPr>
      </w:pPr>
    </w:p>
    <w:p w14:paraId="33D88A03" w14:textId="77777777" w:rsidR="000804C9" w:rsidRPr="00A507BB" w:rsidRDefault="000804C9" w:rsidP="000D2C11">
      <w:pPr>
        <w:spacing w:before="480"/>
        <w:jc w:val="center"/>
        <w:rPr>
          <w:rFonts w:ascii="Times New Roman" w:hAnsi="Times New Roman" w:cs="Times New Roman"/>
          <w:b/>
          <w:smallCaps/>
          <w:sz w:val="44"/>
          <w:szCs w:val="44"/>
        </w:rPr>
      </w:pPr>
      <w:r w:rsidRPr="00A507BB">
        <w:rPr>
          <w:rFonts w:ascii="Times New Roman" w:hAnsi="Times New Roman" w:cs="Times New Roman"/>
          <w:b/>
          <w:smallCaps/>
          <w:sz w:val="44"/>
          <w:szCs w:val="44"/>
        </w:rPr>
        <w:t>Bidding Documents</w:t>
      </w:r>
    </w:p>
    <w:p w14:paraId="15335DD9" w14:textId="77777777" w:rsidR="000804C9" w:rsidRDefault="000804C9" w:rsidP="000D2C11">
      <w:pPr>
        <w:jc w:val="center"/>
        <w:rPr>
          <w:b/>
          <w:caps/>
          <w:sz w:val="36"/>
          <w:szCs w:val="36"/>
          <w:lang w:eastAsia="ja-JP"/>
        </w:rPr>
      </w:pPr>
    </w:p>
    <w:p w14:paraId="6EA40F9E" w14:textId="77777777" w:rsidR="000804C9" w:rsidRDefault="000804C9" w:rsidP="000804C9">
      <w:pPr>
        <w:jc w:val="center"/>
        <w:rPr>
          <w:b/>
          <w:caps/>
          <w:sz w:val="36"/>
          <w:szCs w:val="36"/>
          <w:lang w:eastAsia="ja-JP"/>
        </w:rPr>
      </w:pPr>
    </w:p>
    <w:p w14:paraId="150AE819" w14:textId="77777777" w:rsidR="000804C9" w:rsidRDefault="000804C9" w:rsidP="000804C9">
      <w:pPr>
        <w:jc w:val="center"/>
        <w:rPr>
          <w:b/>
          <w:caps/>
          <w:sz w:val="36"/>
          <w:szCs w:val="36"/>
          <w:lang w:eastAsia="ja-JP"/>
        </w:rPr>
      </w:pPr>
    </w:p>
    <w:p w14:paraId="5E76B0BE" w14:textId="77777777" w:rsidR="000804C9" w:rsidRDefault="000804C9" w:rsidP="000804C9">
      <w:pPr>
        <w:jc w:val="center"/>
        <w:rPr>
          <w:b/>
          <w:caps/>
          <w:sz w:val="36"/>
          <w:szCs w:val="36"/>
          <w:lang w:eastAsia="ja-JP"/>
        </w:rPr>
      </w:pPr>
    </w:p>
    <w:p w14:paraId="0A674291" w14:textId="77777777" w:rsidR="000804C9" w:rsidRPr="00ED2EBD" w:rsidRDefault="000804C9" w:rsidP="000804C9">
      <w:pPr>
        <w:jc w:val="center"/>
        <w:rPr>
          <w:rFonts w:ascii="Times New Roman" w:hAnsi="Times New Roman" w:cs="Times New Roman"/>
          <w:b/>
          <w:caps/>
          <w:sz w:val="36"/>
          <w:szCs w:val="36"/>
          <w:lang w:eastAsia="ja-JP"/>
        </w:rPr>
      </w:pPr>
      <w:r w:rsidRPr="00A507BB">
        <w:rPr>
          <w:rFonts w:ascii="Times New Roman" w:hAnsi="Times New Roman" w:cs="Times New Roman"/>
          <w:b/>
          <w:caps/>
          <w:sz w:val="36"/>
          <w:szCs w:val="36"/>
          <w:lang w:eastAsia="ja-JP"/>
        </w:rPr>
        <w:t>P</w:t>
      </w:r>
      <w:r w:rsidRPr="00A507BB">
        <w:rPr>
          <w:rFonts w:ascii="Times New Roman" w:hAnsi="Times New Roman" w:cs="Times New Roman"/>
          <w:b/>
          <w:smallCaps/>
          <w:sz w:val="36"/>
          <w:szCs w:val="36"/>
          <w:lang w:eastAsia="ja-JP"/>
        </w:rPr>
        <w:t>art</w:t>
      </w:r>
      <w:r w:rsidRPr="00A507BB">
        <w:rPr>
          <w:rFonts w:ascii="Times New Roman" w:hAnsi="Times New Roman" w:cs="Times New Roman"/>
          <w:b/>
          <w:caps/>
          <w:sz w:val="36"/>
          <w:szCs w:val="36"/>
          <w:lang w:eastAsia="ja-JP"/>
        </w:rPr>
        <w:t xml:space="preserve"> </w:t>
      </w:r>
      <w:r w:rsidRPr="000429A7">
        <w:rPr>
          <w:rFonts w:ascii="Times New Roman" w:hAnsi="Times New Roman" w:cs="Times New Roman"/>
          <w:b/>
          <w:caps/>
          <w:sz w:val="36"/>
          <w:szCs w:val="36"/>
          <w:lang w:eastAsia="ja-JP"/>
        </w:rPr>
        <w:t>2</w:t>
      </w:r>
      <w:r w:rsidRPr="00A507BB">
        <w:rPr>
          <w:rFonts w:ascii="Times New Roman" w:hAnsi="Times New Roman" w:cs="Times New Roman"/>
          <w:b/>
          <w:caps/>
          <w:sz w:val="36"/>
          <w:szCs w:val="36"/>
          <w:lang w:eastAsia="ja-JP"/>
        </w:rPr>
        <w:t xml:space="preserve">: </w:t>
      </w:r>
      <w:r w:rsidRPr="00ED2EBD">
        <w:rPr>
          <w:rFonts w:ascii="Times New Roman" w:hAnsi="Times New Roman" w:cs="Times New Roman"/>
          <w:b/>
          <w:caps/>
          <w:sz w:val="36"/>
          <w:szCs w:val="36"/>
          <w:lang w:eastAsia="ja-JP"/>
        </w:rPr>
        <w:t>Works Requirements</w:t>
      </w:r>
    </w:p>
    <w:p w14:paraId="36716A7A" w14:textId="77777777" w:rsidR="000804C9" w:rsidRPr="00ED2EBD" w:rsidRDefault="000804C9" w:rsidP="000804C9">
      <w:pPr>
        <w:jc w:val="center"/>
        <w:rPr>
          <w:rFonts w:ascii="Times New Roman" w:hAnsi="Times New Roman" w:cs="Times New Roman"/>
          <w:b/>
          <w:sz w:val="44"/>
          <w:szCs w:val="44"/>
          <w:lang w:eastAsia="ja-JP"/>
        </w:rPr>
      </w:pPr>
      <w:r w:rsidRPr="00ED2EBD">
        <w:rPr>
          <w:rFonts w:ascii="Times New Roman" w:hAnsi="Times New Roman" w:cs="Times New Roman"/>
          <w:b/>
          <w:sz w:val="36"/>
          <w:szCs w:val="44"/>
          <w:lang w:eastAsia="ja-JP"/>
        </w:rPr>
        <w:t>(SECTION VI)</w:t>
      </w:r>
    </w:p>
    <w:p w14:paraId="380E8DD5" w14:textId="77777777" w:rsidR="000804C9" w:rsidRPr="00ED2EBD" w:rsidRDefault="000804C9" w:rsidP="000804C9">
      <w:pPr>
        <w:jc w:val="center"/>
        <w:rPr>
          <w:sz w:val="44"/>
          <w:szCs w:val="44"/>
          <w:lang w:eastAsia="ja-JP"/>
        </w:rPr>
      </w:pPr>
    </w:p>
    <w:p w14:paraId="00291A96" w14:textId="5BA66FCD" w:rsidR="00940698" w:rsidRDefault="000804C9" w:rsidP="000804C9">
      <w:pPr>
        <w:spacing w:afterLines="300" w:after="720"/>
        <w:jc w:val="center"/>
        <w:rPr>
          <w:rFonts w:ascii="Times New Roman" w:hAnsi="Times New Roman" w:cs="Times New Roman"/>
          <w:b/>
          <w:sz w:val="36"/>
          <w:szCs w:val="44"/>
          <w:lang w:eastAsia="ja-JP"/>
        </w:rPr>
      </w:pPr>
      <w:r w:rsidRPr="00940698">
        <w:rPr>
          <w:rFonts w:ascii="Times New Roman" w:hAnsi="Times New Roman" w:cs="Times New Roman"/>
          <w:b/>
          <w:sz w:val="36"/>
          <w:szCs w:val="44"/>
          <w:lang w:eastAsia="ja-JP"/>
        </w:rPr>
        <w:t>VI-</w:t>
      </w:r>
      <w:r w:rsidR="000429A7">
        <w:rPr>
          <w:rFonts w:ascii="Times New Roman" w:hAnsi="Times New Roman" w:cs="Times New Roman"/>
          <w:b/>
          <w:sz w:val="36"/>
          <w:szCs w:val="44"/>
          <w:lang w:eastAsia="ja-JP"/>
        </w:rPr>
        <w:t>I</w:t>
      </w:r>
      <w:r w:rsidRPr="00940698">
        <w:rPr>
          <w:rFonts w:ascii="Times New Roman" w:hAnsi="Times New Roman" w:cs="Times New Roman"/>
          <w:b/>
          <w:sz w:val="36"/>
          <w:szCs w:val="44"/>
          <w:lang w:eastAsia="ja-JP"/>
        </w:rPr>
        <w:t xml:space="preserve">: </w:t>
      </w:r>
      <w:r w:rsidR="000429A7" w:rsidRPr="000429A7">
        <w:rPr>
          <w:rFonts w:ascii="Times New Roman" w:hAnsi="Times New Roman" w:cs="Times New Roman"/>
          <w:b/>
          <w:sz w:val="36"/>
          <w:szCs w:val="44"/>
          <w:lang w:eastAsia="ja-JP"/>
        </w:rPr>
        <w:t>Standard Specifications for Water Supply Works (SSWS)</w:t>
      </w:r>
    </w:p>
    <w:p w14:paraId="1B1C01DD" w14:textId="54E41D68" w:rsidR="000429A7" w:rsidRPr="00940698" w:rsidRDefault="000429A7" w:rsidP="000804C9">
      <w:pPr>
        <w:spacing w:afterLines="300" w:after="720"/>
        <w:jc w:val="center"/>
        <w:rPr>
          <w:rFonts w:ascii="Times New Roman" w:hAnsi="Times New Roman" w:cs="Times New Roman"/>
          <w:b/>
          <w:sz w:val="44"/>
          <w:szCs w:val="44"/>
          <w:lang w:eastAsia="ja-JP"/>
        </w:rPr>
      </w:pPr>
      <w:r>
        <w:rPr>
          <w:rFonts w:ascii="Times New Roman" w:hAnsi="Times New Roman" w:cs="Times New Roman"/>
          <w:b/>
          <w:sz w:val="36"/>
          <w:szCs w:val="44"/>
          <w:lang w:eastAsia="ja-JP"/>
        </w:rPr>
        <w:t>VOLUME III</w:t>
      </w:r>
    </w:p>
    <w:p w14:paraId="6C72F6EA" w14:textId="77777777" w:rsidR="00B43CB1" w:rsidRDefault="00B43CB1">
      <w:pPr>
        <w:sectPr w:rsidR="00B43CB1" w:rsidSect="00E445A4">
          <w:footerReference w:type="default" r:id="rId10"/>
          <w:headerReference w:type="first" r:id="rId11"/>
          <w:footerReference w:type="first" r:id="rId12"/>
          <w:type w:val="continuous"/>
          <w:pgSz w:w="11910" w:h="16840" w:code="9"/>
          <w:pgMar w:top="1418" w:right="851" w:bottom="1418" w:left="851" w:header="851" w:footer="1134" w:gutter="0"/>
          <w:pgNumType w:fmt="lowerRoman" w:start="1"/>
          <w:cols w:space="40"/>
        </w:sectPr>
      </w:pPr>
    </w:p>
    <w:p w14:paraId="47A49F0A" w14:textId="77777777" w:rsidR="00B43CB1" w:rsidRDefault="00B43CB1"/>
    <w:p w14:paraId="0DCB9D28" w14:textId="77777777" w:rsidR="00B43CB1" w:rsidRDefault="00B43CB1"/>
    <w:p w14:paraId="57F0B6A6" w14:textId="77777777" w:rsidR="00B43CB1" w:rsidRDefault="00B43CB1"/>
    <w:p w14:paraId="182B3792" w14:textId="77777777" w:rsidR="00B43CB1" w:rsidRDefault="00B43CB1"/>
    <w:p w14:paraId="59327919" w14:textId="77777777" w:rsidR="00B43CB1" w:rsidRDefault="00B43CB1"/>
    <w:p w14:paraId="79C2A5D8" w14:textId="77777777" w:rsidR="00B43CB1" w:rsidRDefault="00B43CB1"/>
    <w:p w14:paraId="638CB632" w14:textId="77777777" w:rsidR="00B43CB1" w:rsidRDefault="00B43CB1"/>
    <w:p w14:paraId="21888F2D" w14:textId="148C4055" w:rsidR="00902200" w:rsidRDefault="00902200">
      <w:r>
        <w:br w:type="page"/>
      </w:r>
    </w:p>
    <w:p w14:paraId="7FAB8F7F" w14:textId="77777777" w:rsidR="00B43CB1" w:rsidRDefault="00B43CB1">
      <w:pPr>
        <w:rPr>
          <w:rFonts w:ascii="Times New Roman" w:eastAsia="Times New Roman" w:hAnsi="Times New Roman" w:cs="Times New Roman"/>
          <w:b/>
          <w:caps/>
          <w:sz w:val="24"/>
        </w:rPr>
        <w:sectPr w:rsidR="00B43CB1" w:rsidSect="00B43CB1">
          <w:footerReference w:type="default" r:id="rId13"/>
          <w:pgSz w:w="11910" w:h="16840" w:code="9"/>
          <w:pgMar w:top="1418" w:right="851" w:bottom="1418" w:left="851" w:header="851" w:footer="1134" w:gutter="0"/>
          <w:pgNumType w:fmt="lowerRoman" w:start="1"/>
          <w:cols w:space="40"/>
        </w:sectPr>
      </w:pPr>
    </w:p>
    <w:p w14:paraId="7C953DBD" w14:textId="2F8AECCF" w:rsidR="00940698" w:rsidRDefault="00940698">
      <w:pPr>
        <w:rPr>
          <w:rFonts w:ascii="Times New Roman" w:eastAsia="Times New Roman" w:hAnsi="Times New Roman" w:cs="Times New Roman"/>
          <w:b/>
          <w:caps/>
          <w:sz w:val="24"/>
        </w:rPr>
      </w:pPr>
    </w:p>
    <w:p w14:paraId="6D8088D9" w14:textId="77777777" w:rsidR="005D14FD" w:rsidRDefault="005D14FD" w:rsidP="00B73915">
      <w:pPr>
        <w:pStyle w:val="Tittle"/>
      </w:pPr>
    </w:p>
    <w:p w14:paraId="203405C7" w14:textId="38AF0671" w:rsidR="00343B8D" w:rsidRDefault="00343B8D" w:rsidP="00B73915">
      <w:pPr>
        <w:pStyle w:val="Tittle"/>
      </w:pPr>
      <w:bookmarkStart w:id="1" w:name="_Hlk502060048"/>
      <w:r w:rsidRPr="00046A11">
        <w:t xml:space="preserve">Section </w:t>
      </w:r>
      <w:r w:rsidR="00D8658A">
        <w:t>VI-</w:t>
      </w:r>
      <w:r w:rsidR="000429A7">
        <w:t>I</w:t>
      </w:r>
      <w:r w:rsidRPr="00046A11">
        <w:t>:</w:t>
      </w:r>
      <w:r>
        <w:t xml:space="preserve"> </w:t>
      </w:r>
      <w:bookmarkEnd w:id="1"/>
      <w:r w:rsidR="000429A7" w:rsidRPr="000429A7">
        <w:t>Standard Specifications for Water Supply Works (SSWS)</w:t>
      </w:r>
    </w:p>
    <w:p w14:paraId="5E73788A" w14:textId="511DC59A" w:rsidR="00343B8D" w:rsidRDefault="00343B8D" w:rsidP="000E7301">
      <w:pPr>
        <w:pStyle w:val="Note"/>
      </w:pPr>
    </w:p>
    <w:p w14:paraId="50CAA146" w14:textId="79A87C41" w:rsidR="007F31FE" w:rsidRDefault="00343B8D" w:rsidP="007930D8">
      <w:pPr>
        <w:pStyle w:val="Tittle"/>
        <w:ind w:leftChars="193" w:left="425"/>
      </w:pPr>
      <w:r>
        <w:t>TABLE OF CONTENTS</w:t>
      </w:r>
    </w:p>
    <w:p w14:paraId="5A952484" w14:textId="37517A32" w:rsidR="00E46486" w:rsidRDefault="00E46486" w:rsidP="00B1059D">
      <w:pPr>
        <w:pStyle w:val="10"/>
        <w:tabs>
          <w:tab w:val="left" w:pos="1637"/>
          <w:tab w:val="right" w:leader="dot" w:pos="10198"/>
        </w:tabs>
        <w:jc w:val="center"/>
        <w:rPr>
          <w:rFonts w:asciiTheme="minorHAnsi" w:hAnsiTheme="minorHAnsi"/>
          <w:b w:val="0"/>
          <w:bCs w:val="0"/>
          <w:caps w:val="0"/>
          <w:noProof/>
          <w:sz w:val="22"/>
          <w:szCs w:val="22"/>
          <w:lang w:eastAsia="ja-JP"/>
        </w:rPr>
      </w:pPr>
      <w:r>
        <w:rPr>
          <w:rFonts w:ascii="Times New Roman" w:hAnsi="Times New Roman" w:cs="Times New Roman"/>
          <w:bCs w:val="0"/>
          <w:noProof/>
          <w:kern w:val="2"/>
          <w:lang w:eastAsia="ja-JP"/>
        </w:rPr>
        <w:fldChar w:fldCharType="begin"/>
      </w:r>
      <w:r>
        <w:rPr>
          <w:rFonts w:ascii="Times New Roman" w:hAnsi="Times New Roman" w:cs="Times New Roman"/>
          <w:bCs w:val="0"/>
          <w:noProof/>
          <w:kern w:val="2"/>
          <w:lang w:eastAsia="ja-JP"/>
        </w:rPr>
        <w:instrText xml:space="preserve"> TOC \h \z \t "101,1,(1),2" </w:instrText>
      </w:r>
      <w:r>
        <w:rPr>
          <w:rFonts w:ascii="Times New Roman" w:hAnsi="Times New Roman" w:cs="Times New Roman"/>
          <w:bCs w:val="0"/>
          <w:noProof/>
          <w:kern w:val="2"/>
          <w:lang w:eastAsia="ja-JP"/>
        </w:rPr>
        <w:fldChar w:fldCharType="separate"/>
      </w:r>
      <w:hyperlink w:anchor="_Toc514414990" w:history="1">
        <w:r w:rsidRPr="007A5C45">
          <w:rPr>
            <w:rStyle w:val="af4"/>
            <w:noProof/>
          </w:rPr>
          <w:t>SECTION 8000:</w:t>
        </w:r>
        <w:r>
          <w:rPr>
            <w:rFonts w:asciiTheme="minorHAnsi" w:hAnsiTheme="minorHAnsi"/>
            <w:b w:val="0"/>
            <w:bCs w:val="0"/>
            <w:caps w:val="0"/>
            <w:noProof/>
            <w:sz w:val="22"/>
            <w:szCs w:val="22"/>
            <w:lang w:eastAsia="ja-JP"/>
          </w:rPr>
          <w:t xml:space="preserve"> </w:t>
        </w:r>
        <w:r w:rsidRPr="007A5C45">
          <w:rPr>
            <w:rStyle w:val="af4"/>
            <w:noProof/>
          </w:rPr>
          <w:t>WATER SUPPLY WORKS</w:t>
        </w:r>
      </w:hyperlink>
    </w:p>
    <w:p w14:paraId="26A6BF76" w14:textId="2E8888F6" w:rsidR="00E46486" w:rsidRDefault="00C00F38" w:rsidP="00B1059D">
      <w:pPr>
        <w:pStyle w:val="TOCSection"/>
        <w:rPr>
          <w:rFonts w:asciiTheme="minorHAnsi" w:hAnsiTheme="minorHAnsi"/>
          <w:sz w:val="22"/>
          <w:szCs w:val="22"/>
          <w:lang w:eastAsia="ja-JP"/>
        </w:rPr>
      </w:pPr>
      <w:hyperlink w:anchor="_Toc514414991" w:history="1">
        <w:r w:rsidR="00E46486" w:rsidRPr="007A5C45">
          <w:rPr>
            <w:rStyle w:val="af4"/>
          </w:rPr>
          <w:t>8001</w:t>
        </w:r>
        <w:r w:rsidR="00E46486">
          <w:rPr>
            <w:rFonts w:asciiTheme="minorHAnsi" w:hAnsiTheme="minorHAnsi"/>
            <w:sz w:val="22"/>
            <w:szCs w:val="22"/>
            <w:lang w:eastAsia="ja-JP"/>
          </w:rPr>
          <w:tab/>
        </w:r>
        <w:r w:rsidR="00E46486" w:rsidRPr="007A5C45">
          <w:rPr>
            <w:rStyle w:val="af4"/>
          </w:rPr>
          <w:t>GENERAL</w:t>
        </w:r>
        <w:r w:rsidR="00E46486">
          <w:rPr>
            <w:webHidden/>
          </w:rPr>
          <w:tab/>
        </w:r>
        <w:r w:rsidR="00D32974">
          <w:rPr>
            <w:webHidden/>
          </w:rPr>
          <w:t>80-</w:t>
        </w:r>
        <w:r w:rsidR="00E46486">
          <w:rPr>
            <w:webHidden/>
          </w:rPr>
          <w:fldChar w:fldCharType="begin"/>
        </w:r>
        <w:r w:rsidR="00E46486">
          <w:rPr>
            <w:webHidden/>
          </w:rPr>
          <w:instrText xml:space="preserve"> PAGEREF _Toc514414991 \h </w:instrText>
        </w:r>
        <w:r w:rsidR="00E46486">
          <w:rPr>
            <w:webHidden/>
          </w:rPr>
        </w:r>
        <w:r w:rsidR="00E46486">
          <w:rPr>
            <w:webHidden/>
          </w:rPr>
          <w:fldChar w:fldCharType="separate"/>
        </w:r>
        <w:r w:rsidR="008E61EF">
          <w:rPr>
            <w:webHidden/>
          </w:rPr>
          <w:t>1</w:t>
        </w:r>
        <w:r w:rsidR="00E46486">
          <w:rPr>
            <w:webHidden/>
          </w:rPr>
          <w:fldChar w:fldCharType="end"/>
        </w:r>
      </w:hyperlink>
    </w:p>
    <w:p w14:paraId="660BCDBC" w14:textId="1ED0E91E" w:rsidR="00E46486" w:rsidRDefault="00C00F38" w:rsidP="00B1059D">
      <w:pPr>
        <w:pStyle w:val="TOC"/>
        <w:rPr>
          <w:rFonts w:asciiTheme="minorHAnsi" w:hAnsiTheme="minorHAnsi" w:cstheme="minorBidi"/>
          <w:kern w:val="0"/>
        </w:rPr>
      </w:pPr>
      <w:hyperlink w:anchor="_Toc514414992" w:history="1">
        <w:r w:rsidR="00B1059D" w:rsidRPr="007A5C45">
          <w:rPr>
            <w:rStyle w:val="af4"/>
          </w:rPr>
          <w:t>(1)</w:t>
        </w:r>
        <w:r w:rsidR="00B1059D">
          <w:rPr>
            <w:rFonts w:asciiTheme="minorHAnsi" w:hAnsiTheme="minorHAnsi" w:cstheme="minorBidi"/>
            <w:kern w:val="0"/>
          </w:rPr>
          <w:tab/>
        </w:r>
        <w:r w:rsidR="00B1059D" w:rsidRPr="007A5C45">
          <w:rPr>
            <w:rStyle w:val="af4"/>
          </w:rPr>
          <w:t xml:space="preserve">Applicable Items </w:t>
        </w:r>
        <w:r w:rsidR="00B1059D">
          <w:rPr>
            <w:rStyle w:val="af4"/>
          </w:rPr>
          <w:t>o</w:t>
        </w:r>
        <w:r w:rsidR="00B1059D" w:rsidRPr="007A5C45">
          <w:rPr>
            <w:rStyle w:val="af4"/>
          </w:rPr>
          <w:t xml:space="preserve">f </w:t>
        </w:r>
        <w:r w:rsidR="00B1059D">
          <w:rPr>
            <w:rStyle w:val="af4"/>
          </w:rPr>
          <w:t>t</w:t>
        </w:r>
        <w:r w:rsidR="00B1059D" w:rsidRPr="007A5C45">
          <w:rPr>
            <w:rStyle w:val="af4"/>
          </w:rPr>
          <w:t>he Standard Specifications</w:t>
        </w:r>
        <w:r w:rsidR="00B1059D">
          <w:rPr>
            <w:webHidden/>
          </w:rPr>
          <w:tab/>
        </w:r>
        <w:r w:rsidR="00D32974" w:rsidRPr="00D32974">
          <w:rPr>
            <w:webHidden/>
          </w:rPr>
          <w:t>80-</w:t>
        </w:r>
        <w:r w:rsidR="00E46486">
          <w:rPr>
            <w:webHidden/>
          </w:rPr>
          <w:fldChar w:fldCharType="begin"/>
        </w:r>
        <w:r w:rsidR="00E46486">
          <w:rPr>
            <w:webHidden/>
          </w:rPr>
          <w:instrText xml:space="preserve"> PAGEREF _Toc514414992 \h </w:instrText>
        </w:r>
        <w:r w:rsidR="00E46486">
          <w:rPr>
            <w:webHidden/>
          </w:rPr>
        </w:r>
        <w:r w:rsidR="00E46486">
          <w:rPr>
            <w:webHidden/>
          </w:rPr>
          <w:fldChar w:fldCharType="separate"/>
        </w:r>
        <w:r w:rsidR="008E61EF">
          <w:rPr>
            <w:webHidden/>
          </w:rPr>
          <w:t>1</w:t>
        </w:r>
        <w:r w:rsidR="00E46486">
          <w:rPr>
            <w:webHidden/>
          </w:rPr>
          <w:fldChar w:fldCharType="end"/>
        </w:r>
      </w:hyperlink>
    </w:p>
    <w:p w14:paraId="6DE08427" w14:textId="4476082B" w:rsidR="00E46486" w:rsidRDefault="00C00F38" w:rsidP="00B1059D">
      <w:pPr>
        <w:pStyle w:val="TOC"/>
        <w:rPr>
          <w:rFonts w:asciiTheme="minorHAnsi" w:hAnsiTheme="minorHAnsi" w:cstheme="minorBidi"/>
          <w:kern w:val="0"/>
        </w:rPr>
      </w:pPr>
      <w:hyperlink w:anchor="_Toc514414993" w:history="1">
        <w:r w:rsidR="00B1059D" w:rsidRPr="007A5C45">
          <w:rPr>
            <w:rStyle w:val="af4"/>
          </w:rPr>
          <w:t>(2)</w:t>
        </w:r>
        <w:r w:rsidR="00B1059D">
          <w:rPr>
            <w:rFonts w:asciiTheme="minorHAnsi" w:hAnsiTheme="minorHAnsi" w:cstheme="minorBidi"/>
            <w:kern w:val="0"/>
          </w:rPr>
          <w:tab/>
        </w:r>
        <w:r w:rsidR="00B1059D" w:rsidRPr="007A5C45">
          <w:rPr>
            <w:rStyle w:val="af4"/>
          </w:rPr>
          <w:t>Scopes</w:t>
        </w:r>
        <w:r w:rsidR="00B1059D">
          <w:rPr>
            <w:webHidden/>
          </w:rPr>
          <w:tab/>
        </w:r>
        <w:r w:rsidR="00D32974" w:rsidRPr="00D32974">
          <w:rPr>
            <w:webHidden/>
          </w:rPr>
          <w:t>80-</w:t>
        </w:r>
        <w:r w:rsidR="00E46486">
          <w:rPr>
            <w:webHidden/>
          </w:rPr>
          <w:fldChar w:fldCharType="begin"/>
        </w:r>
        <w:r w:rsidR="00E46486">
          <w:rPr>
            <w:webHidden/>
          </w:rPr>
          <w:instrText xml:space="preserve"> PAGEREF _Toc514414993 \h </w:instrText>
        </w:r>
        <w:r w:rsidR="00E46486">
          <w:rPr>
            <w:webHidden/>
          </w:rPr>
        </w:r>
        <w:r w:rsidR="00E46486">
          <w:rPr>
            <w:webHidden/>
          </w:rPr>
          <w:fldChar w:fldCharType="separate"/>
        </w:r>
        <w:r w:rsidR="008E61EF">
          <w:rPr>
            <w:webHidden/>
          </w:rPr>
          <w:t>1</w:t>
        </w:r>
        <w:r w:rsidR="00E46486">
          <w:rPr>
            <w:webHidden/>
          </w:rPr>
          <w:fldChar w:fldCharType="end"/>
        </w:r>
      </w:hyperlink>
    </w:p>
    <w:p w14:paraId="593ACAB8" w14:textId="29083C5D" w:rsidR="00E46486" w:rsidRDefault="00C00F38" w:rsidP="00B1059D">
      <w:pPr>
        <w:pStyle w:val="TOC"/>
        <w:rPr>
          <w:rFonts w:asciiTheme="minorHAnsi" w:hAnsiTheme="minorHAnsi" w:cstheme="minorBidi"/>
          <w:kern w:val="0"/>
        </w:rPr>
      </w:pPr>
      <w:hyperlink w:anchor="_Toc514414994" w:history="1">
        <w:r w:rsidR="00B1059D" w:rsidRPr="007A5C45">
          <w:rPr>
            <w:rStyle w:val="af4"/>
          </w:rPr>
          <w:t>(3)</w:t>
        </w:r>
        <w:r w:rsidR="00B1059D">
          <w:rPr>
            <w:rFonts w:asciiTheme="minorHAnsi" w:hAnsiTheme="minorHAnsi" w:cstheme="minorBidi"/>
            <w:kern w:val="0"/>
          </w:rPr>
          <w:tab/>
        </w:r>
        <w:r w:rsidR="00B1059D" w:rsidRPr="007A5C45">
          <w:rPr>
            <w:rStyle w:val="af4"/>
          </w:rPr>
          <w:t xml:space="preserve">Access </w:t>
        </w:r>
        <w:r w:rsidR="00B1059D">
          <w:rPr>
            <w:rStyle w:val="af4"/>
          </w:rPr>
          <w:t>t</w:t>
        </w:r>
        <w:r w:rsidR="00B1059D" w:rsidRPr="007A5C45">
          <w:rPr>
            <w:rStyle w:val="af4"/>
          </w:rPr>
          <w:t xml:space="preserve">o </w:t>
        </w:r>
        <w:r w:rsidR="00B1059D">
          <w:rPr>
            <w:rStyle w:val="af4"/>
          </w:rPr>
          <w:t>and Possession o</w:t>
        </w:r>
        <w:r w:rsidR="00B1059D" w:rsidRPr="007A5C45">
          <w:rPr>
            <w:rStyle w:val="af4"/>
          </w:rPr>
          <w:t>f Site</w:t>
        </w:r>
        <w:r w:rsidR="00B1059D">
          <w:rPr>
            <w:webHidden/>
          </w:rPr>
          <w:tab/>
        </w:r>
        <w:r w:rsidR="00D32974" w:rsidRPr="00D32974">
          <w:rPr>
            <w:webHidden/>
          </w:rPr>
          <w:t>80-</w:t>
        </w:r>
        <w:r w:rsidR="00E46486">
          <w:rPr>
            <w:webHidden/>
          </w:rPr>
          <w:fldChar w:fldCharType="begin"/>
        </w:r>
        <w:r w:rsidR="00E46486">
          <w:rPr>
            <w:webHidden/>
          </w:rPr>
          <w:instrText xml:space="preserve"> PAGEREF _Toc514414994 \h </w:instrText>
        </w:r>
        <w:r w:rsidR="00E46486">
          <w:rPr>
            <w:webHidden/>
          </w:rPr>
        </w:r>
        <w:r w:rsidR="00E46486">
          <w:rPr>
            <w:webHidden/>
          </w:rPr>
          <w:fldChar w:fldCharType="separate"/>
        </w:r>
        <w:r w:rsidR="008E61EF">
          <w:rPr>
            <w:webHidden/>
          </w:rPr>
          <w:t>2</w:t>
        </w:r>
        <w:r w:rsidR="00E46486">
          <w:rPr>
            <w:webHidden/>
          </w:rPr>
          <w:fldChar w:fldCharType="end"/>
        </w:r>
      </w:hyperlink>
    </w:p>
    <w:p w14:paraId="3F7FED1B" w14:textId="795CDC20" w:rsidR="00E46486" w:rsidRDefault="00C00F38" w:rsidP="00B1059D">
      <w:pPr>
        <w:pStyle w:val="TOC"/>
        <w:rPr>
          <w:rFonts w:asciiTheme="minorHAnsi" w:hAnsiTheme="minorHAnsi" w:cstheme="minorBidi"/>
          <w:kern w:val="0"/>
        </w:rPr>
      </w:pPr>
      <w:hyperlink w:anchor="_Toc514414995" w:history="1">
        <w:r w:rsidR="00B1059D" w:rsidRPr="007A5C45">
          <w:rPr>
            <w:rStyle w:val="af4"/>
          </w:rPr>
          <w:t>(4)</w:t>
        </w:r>
        <w:r w:rsidR="00B1059D">
          <w:rPr>
            <w:rFonts w:asciiTheme="minorHAnsi" w:hAnsiTheme="minorHAnsi" w:cstheme="minorBidi"/>
            <w:kern w:val="0"/>
          </w:rPr>
          <w:tab/>
        </w:r>
        <w:r w:rsidR="00B1059D" w:rsidRPr="007A5C45">
          <w:rPr>
            <w:rStyle w:val="af4"/>
          </w:rPr>
          <w:t xml:space="preserve">Protection </w:t>
        </w:r>
        <w:r w:rsidR="00B1059D">
          <w:rPr>
            <w:rStyle w:val="af4"/>
          </w:rPr>
          <w:t>o</w:t>
        </w:r>
        <w:r w:rsidR="00B1059D" w:rsidRPr="007A5C45">
          <w:rPr>
            <w:rStyle w:val="af4"/>
          </w:rPr>
          <w:t xml:space="preserve">f Overhead </w:t>
        </w:r>
        <w:r w:rsidR="00B1059D">
          <w:rPr>
            <w:rStyle w:val="af4"/>
          </w:rPr>
          <w:t>a</w:t>
        </w:r>
        <w:r w:rsidR="00B1059D" w:rsidRPr="007A5C45">
          <w:rPr>
            <w:rStyle w:val="af4"/>
          </w:rPr>
          <w:t>nd Underground Services</w:t>
        </w:r>
        <w:r w:rsidR="00B1059D">
          <w:rPr>
            <w:webHidden/>
          </w:rPr>
          <w:tab/>
        </w:r>
        <w:r w:rsidR="00D32974" w:rsidRPr="00D32974">
          <w:rPr>
            <w:webHidden/>
          </w:rPr>
          <w:t>80-</w:t>
        </w:r>
        <w:r w:rsidR="00E46486">
          <w:rPr>
            <w:webHidden/>
          </w:rPr>
          <w:fldChar w:fldCharType="begin"/>
        </w:r>
        <w:r w:rsidR="00E46486">
          <w:rPr>
            <w:webHidden/>
          </w:rPr>
          <w:instrText xml:space="preserve"> PAGEREF _Toc514414995 \h </w:instrText>
        </w:r>
        <w:r w:rsidR="00E46486">
          <w:rPr>
            <w:webHidden/>
          </w:rPr>
        </w:r>
        <w:r w:rsidR="00E46486">
          <w:rPr>
            <w:webHidden/>
          </w:rPr>
          <w:fldChar w:fldCharType="separate"/>
        </w:r>
        <w:r w:rsidR="008E61EF">
          <w:rPr>
            <w:webHidden/>
          </w:rPr>
          <w:t>2</w:t>
        </w:r>
        <w:r w:rsidR="00E46486">
          <w:rPr>
            <w:webHidden/>
          </w:rPr>
          <w:fldChar w:fldCharType="end"/>
        </w:r>
      </w:hyperlink>
    </w:p>
    <w:p w14:paraId="29B7ECBE" w14:textId="12DA7D97" w:rsidR="00E46486" w:rsidRDefault="00C00F38" w:rsidP="00B1059D">
      <w:pPr>
        <w:pStyle w:val="TOC"/>
        <w:rPr>
          <w:rFonts w:asciiTheme="minorHAnsi" w:hAnsiTheme="minorHAnsi" w:cstheme="minorBidi"/>
          <w:kern w:val="0"/>
        </w:rPr>
      </w:pPr>
      <w:hyperlink w:anchor="_Toc514414996" w:history="1">
        <w:r w:rsidR="00B1059D" w:rsidRPr="007A5C45">
          <w:rPr>
            <w:rStyle w:val="af4"/>
          </w:rPr>
          <w:t>(5)</w:t>
        </w:r>
        <w:r w:rsidR="00B1059D">
          <w:rPr>
            <w:rFonts w:asciiTheme="minorHAnsi" w:hAnsiTheme="minorHAnsi" w:cstheme="minorBidi"/>
            <w:kern w:val="0"/>
          </w:rPr>
          <w:tab/>
        </w:r>
        <w:r w:rsidR="00B1059D" w:rsidRPr="007A5C45">
          <w:rPr>
            <w:rStyle w:val="af4"/>
          </w:rPr>
          <w:t>Site Drainage</w:t>
        </w:r>
        <w:r w:rsidR="00B1059D">
          <w:rPr>
            <w:webHidden/>
          </w:rPr>
          <w:tab/>
        </w:r>
        <w:r w:rsidR="00D32974" w:rsidRPr="00D32974">
          <w:rPr>
            <w:webHidden/>
          </w:rPr>
          <w:t>80-</w:t>
        </w:r>
        <w:r w:rsidR="00E46486">
          <w:rPr>
            <w:webHidden/>
          </w:rPr>
          <w:fldChar w:fldCharType="begin"/>
        </w:r>
        <w:r w:rsidR="00E46486">
          <w:rPr>
            <w:webHidden/>
          </w:rPr>
          <w:instrText xml:space="preserve"> PAGEREF _Toc514414996 \h </w:instrText>
        </w:r>
        <w:r w:rsidR="00E46486">
          <w:rPr>
            <w:webHidden/>
          </w:rPr>
        </w:r>
        <w:r w:rsidR="00E46486">
          <w:rPr>
            <w:webHidden/>
          </w:rPr>
          <w:fldChar w:fldCharType="separate"/>
        </w:r>
        <w:r w:rsidR="008E61EF">
          <w:rPr>
            <w:webHidden/>
          </w:rPr>
          <w:t>2</w:t>
        </w:r>
        <w:r w:rsidR="00E46486">
          <w:rPr>
            <w:webHidden/>
          </w:rPr>
          <w:fldChar w:fldCharType="end"/>
        </w:r>
      </w:hyperlink>
    </w:p>
    <w:p w14:paraId="1001F6E3" w14:textId="169D9C23" w:rsidR="00E46486" w:rsidRDefault="00C00F38" w:rsidP="00B1059D">
      <w:pPr>
        <w:pStyle w:val="TOC"/>
        <w:rPr>
          <w:rFonts w:asciiTheme="minorHAnsi" w:hAnsiTheme="minorHAnsi" w:cstheme="minorBidi"/>
          <w:kern w:val="0"/>
        </w:rPr>
      </w:pPr>
      <w:hyperlink w:anchor="_Toc514414997" w:history="1">
        <w:r w:rsidR="00B1059D" w:rsidRPr="007A5C45">
          <w:rPr>
            <w:rStyle w:val="af4"/>
          </w:rPr>
          <w:t>(6)</w:t>
        </w:r>
        <w:r w:rsidR="00B1059D">
          <w:rPr>
            <w:rFonts w:asciiTheme="minorHAnsi" w:hAnsiTheme="minorHAnsi" w:cstheme="minorBidi"/>
            <w:kern w:val="0"/>
          </w:rPr>
          <w:tab/>
        </w:r>
        <w:r w:rsidR="00B1059D" w:rsidRPr="007A5C45">
          <w:rPr>
            <w:rStyle w:val="af4"/>
          </w:rPr>
          <w:t xml:space="preserve">Operation </w:t>
        </w:r>
        <w:r w:rsidR="00B1059D">
          <w:rPr>
            <w:rStyle w:val="af4"/>
            <w:color w:val="auto"/>
            <w:u w:val="none"/>
          </w:rPr>
          <w:t>a</w:t>
        </w:r>
        <w:r w:rsidR="00B1059D" w:rsidRPr="00B1059D">
          <w:rPr>
            <w:rStyle w:val="af4"/>
            <w:color w:val="auto"/>
            <w:u w:val="none"/>
          </w:rPr>
          <w:t>nd</w:t>
        </w:r>
        <w:r w:rsidR="00B1059D" w:rsidRPr="007A5C45">
          <w:rPr>
            <w:rStyle w:val="af4"/>
          </w:rPr>
          <w:t xml:space="preserve"> Maintenance Manual</w:t>
        </w:r>
        <w:r w:rsidR="00B1059D">
          <w:rPr>
            <w:webHidden/>
          </w:rPr>
          <w:tab/>
        </w:r>
        <w:r w:rsidR="00D32974" w:rsidRPr="00D32974">
          <w:rPr>
            <w:webHidden/>
          </w:rPr>
          <w:t>80-</w:t>
        </w:r>
        <w:r w:rsidR="00E46486">
          <w:rPr>
            <w:webHidden/>
          </w:rPr>
          <w:fldChar w:fldCharType="begin"/>
        </w:r>
        <w:r w:rsidR="00E46486">
          <w:rPr>
            <w:webHidden/>
          </w:rPr>
          <w:instrText xml:space="preserve"> PAGEREF _Toc514414997 \h </w:instrText>
        </w:r>
        <w:r w:rsidR="00E46486">
          <w:rPr>
            <w:webHidden/>
          </w:rPr>
        </w:r>
        <w:r w:rsidR="00E46486">
          <w:rPr>
            <w:webHidden/>
          </w:rPr>
          <w:fldChar w:fldCharType="separate"/>
        </w:r>
        <w:r w:rsidR="008E61EF">
          <w:rPr>
            <w:webHidden/>
          </w:rPr>
          <w:t>3</w:t>
        </w:r>
        <w:r w:rsidR="00E46486">
          <w:rPr>
            <w:webHidden/>
          </w:rPr>
          <w:fldChar w:fldCharType="end"/>
        </w:r>
      </w:hyperlink>
    </w:p>
    <w:p w14:paraId="36692F58" w14:textId="1DACC140" w:rsidR="00E46486" w:rsidRDefault="00C00F38">
      <w:pPr>
        <w:pStyle w:val="10"/>
        <w:tabs>
          <w:tab w:val="left" w:pos="880"/>
          <w:tab w:val="right" w:leader="dot" w:pos="10198"/>
        </w:tabs>
        <w:rPr>
          <w:rFonts w:asciiTheme="minorHAnsi" w:hAnsiTheme="minorHAnsi"/>
          <w:b w:val="0"/>
          <w:bCs w:val="0"/>
          <w:caps w:val="0"/>
          <w:noProof/>
          <w:sz w:val="22"/>
          <w:szCs w:val="22"/>
          <w:lang w:eastAsia="ja-JP"/>
        </w:rPr>
      </w:pPr>
      <w:hyperlink w:anchor="_Toc514414998" w:history="1">
        <w:r w:rsidR="00E46486" w:rsidRPr="007A5C45">
          <w:rPr>
            <w:rStyle w:val="af4"/>
            <w:noProof/>
          </w:rPr>
          <w:t>8002</w:t>
        </w:r>
        <w:r w:rsidR="00E46486">
          <w:rPr>
            <w:rFonts w:asciiTheme="minorHAnsi" w:hAnsiTheme="minorHAnsi"/>
            <w:b w:val="0"/>
            <w:bCs w:val="0"/>
            <w:caps w:val="0"/>
            <w:noProof/>
            <w:sz w:val="22"/>
            <w:szCs w:val="22"/>
            <w:lang w:eastAsia="ja-JP"/>
          </w:rPr>
          <w:tab/>
        </w:r>
        <w:r w:rsidR="00E46486" w:rsidRPr="007A5C45">
          <w:rPr>
            <w:rStyle w:val="af4"/>
            <w:noProof/>
          </w:rPr>
          <w:t>STANDARDS AND CODES AND ABBREVIATIONS</w:t>
        </w:r>
        <w:r w:rsidR="00E46486">
          <w:rPr>
            <w:noProof/>
            <w:webHidden/>
          </w:rPr>
          <w:tab/>
        </w:r>
        <w:r w:rsidR="00D32974" w:rsidRPr="00D32974">
          <w:rPr>
            <w:noProof/>
            <w:webHidden/>
          </w:rPr>
          <w:t>80-</w:t>
        </w:r>
        <w:r w:rsidR="00E46486">
          <w:rPr>
            <w:noProof/>
            <w:webHidden/>
          </w:rPr>
          <w:fldChar w:fldCharType="begin"/>
        </w:r>
        <w:r w:rsidR="00E46486">
          <w:rPr>
            <w:noProof/>
            <w:webHidden/>
          </w:rPr>
          <w:instrText xml:space="preserve"> PAGEREF _Toc514414998 \h </w:instrText>
        </w:r>
        <w:r w:rsidR="00E46486">
          <w:rPr>
            <w:noProof/>
            <w:webHidden/>
          </w:rPr>
        </w:r>
        <w:r w:rsidR="00E46486">
          <w:rPr>
            <w:noProof/>
            <w:webHidden/>
          </w:rPr>
          <w:fldChar w:fldCharType="separate"/>
        </w:r>
        <w:r w:rsidR="008E61EF">
          <w:rPr>
            <w:noProof/>
            <w:webHidden/>
          </w:rPr>
          <w:t>3</w:t>
        </w:r>
        <w:r w:rsidR="00E46486">
          <w:rPr>
            <w:noProof/>
            <w:webHidden/>
          </w:rPr>
          <w:fldChar w:fldCharType="end"/>
        </w:r>
      </w:hyperlink>
    </w:p>
    <w:p w14:paraId="7C4A0461" w14:textId="185B10DD" w:rsidR="00E46486" w:rsidRDefault="00C00F38">
      <w:pPr>
        <w:pStyle w:val="10"/>
        <w:tabs>
          <w:tab w:val="left" w:pos="880"/>
          <w:tab w:val="right" w:leader="dot" w:pos="10198"/>
        </w:tabs>
        <w:rPr>
          <w:rFonts w:asciiTheme="minorHAnsi" w:hAnsiTheme="minorHAnsi"/>
          <w:b w:val="0"/>
          <w:bCs w:val="0"/>
          <w:caps w:val="0"/>
          <w:noProof/>
          <w:sz w:val="22"/>
          <w:szCs w:val="22"/>
          <w:lang w:eastAsia="ja-JP"/>
        </w:rPr>
      </w:pPr>
      <w:hyperlink w:anchor="_Toc514414999" w:history="1">
        <w:r w:rsidR="00E46486" w:rsidRPr="007A5C45">
          <w:rPr>
            <w:rStyle w:val="af4"/>
            <w:noProof/>
          </w:rPr>
          <w:t>8003</w:t>
        </w:r>
        <w:r w:rsidR="00E46486">
          <w:rPr>
            <w:rFonts w:asciiTheme="minorHAnsi" w:hAnsiTheme="minorHAnsi"/>
            <w:b w:val="0"/>
            <w:bCs w:val="0"/>
            <w:caps w:val="0"/>
            <w:noProof/>
            <w:sz w:val="22"/>
            <w:szCs w:val="22"/>
            <w:lang w:eastAsia="ja-JP"/>
          </w:rPr>
          <w:tab/>
        </w:r>
        <w:r w:rsidR="00E46486" w:rsidRPr="007A5C45">
          <w:rPr>
            <w:rStyle w:val="af4"/>
            <w:noProof/>
          </w:rPr>
          <w:t>CIVIL ENGINEERING AND BUILDING WORKS</w:t>
        </w:r>
        <w:r w:rsidR="00E46486">
          <w:rPr>
            <w:noProof/>
            <w:webHidden/>
          </w:rPr>
          <w:tab/>
        </w:r>
        <w:r w:rsidR="00D32974" w:rsidRPr="00D32974">
          <w:rPr>
            <w:noProof/>
            <w:webHidden/>
          </w:rPr>
          <w:t>80-</w:t>
        </w:r>
        <w:r w:rsidR="00E46486">
          <w:rPr>
            <w:noProof/>
            <w:webHidden/>
          </w:rPr>
          <w:fldChar w:fldCharType="begin"/>
        </w:r>
        <w:r w:rsidR="00E46486">
          <w:rPr>
            <w:noProof/>
            <w:webHidden/>
          </w:rPr>
          <w:instrText xml:space="preserve"> PAGEREF _Toc514414999 \h </w:instrText>
        </w:r>
        <w:r w:rsidR="00E46486">
          <w:rPr>
            <w:noProof/>
            <w:webHidden/>
          </w:rPr>
        </w:r>
        <w:r w:rsidR="00E46486">
          <w:rPr>
            <w:noProof/>
            <w:webHidden/>
          </w:rPr>
          <w:fldChar w:fldCharType="separate"/>
        </w:r>
        <w:r w:rsidR="008E61EF">
          <w:rPr>
            <w:noProof/>
            <w:webHidden/>
          </w:rPr>
          <w:t>4</w:t>
        </w:r>
        <w:r w:rsidR="00E46486">
          <w:rPr>
            <w:noProof/>
            <w:webHidden/>
          </w:rPr>
          <w:fldChar w:fldCharType="end"/>
        </w:r>
      </w:hyperlink>
    </w:p>
    <w:p w14:paraId="3E96ED08" w14:textId="15382414" w:rsidR="00E46486" w:rsidRDefault="00C00F38">
      <w:pPr>
        <w:pStyle w:val="10"/>
        <w:tabs>
          <w:tab w:val="left" w:pos="880"/>
          <w:tab w:val="right" w:leader="dot" w:pos="10198"/>
        </w:tabs>
        <w:rPr>
          <w:rFonts w:asciiTheme="minorHAnsi" w:hAnsiTheme="minorHAnsi"/>
          <w:b w:val="0"/>
          <w:bCs w:val="0"/>
          <w:caps w:val="0"/>
          <w:noProof/>
          <w:sz w:val="22"/>
          <w:szCs w:val="22"/>
          <w:lang w:eastAsia="ja-JP"/>
        </w:rPr>
      </w:pPr>
      <w:hyperlink w:anchor="_Toc514415000" w:history="1">
        <w:r w:rsidR="00E46486" w:rsidRPr="007A5C45">
          <w:rPr>
            <w:rStyle w:val="af4"/>
            <w:noProof/>
          </w:rPr>
          <w:t>8004</w:t>
        </w:r>
        <w:r w:rsidR="00E46486">
          <w:rPr>
            <w:rFonts w:asciiTheme="minorHAnsi" w:hAnsiTheme="minorHAnsi"/>
            <w:b w:val="0"/>
            <w:bCs w:val="0"/>
            <w:caps w:val="0"/>
            <w:noProof/>
            <w:sz w:val="22"/>
            <w:szCs w:val="22"/>
            <w:lang w:eastAsia="ja-JP"/>
          </w:rPr>
          <w:tab/>
        </w:r>
        <w:r w:rsidR="00E46486" w:rsidRPr="007A5C45">
          <w:rPr>
            <w:rStyle w:val="af4"/>
            <w:noProof/>
          </w:rPr>
          <w:t>OTHER SUPPLEMENTARY WORKS</w:t>
        </w:r>
        <w:r w:rsidR="00E46486">
          <w:rPr>
            <w:noProof/>
            <w:webHidden/>
          </w:rPr>
          <w:tab/>
        </w:r>
        <w:r w:rsidR="00D32974" w:rsidRPr="00D32974">
          <w:rPr>
            <w:noProof/>
            <w:webHidden/>
          </w:rPr>
          <w:t>80-</w:t>
        </w:r>
        <w:r w:rsidR="00E46486">
          <w:rPr>
            <w:noProof/>
            <w:webHidden/>
          </w:rPr>
          <w:fldChar w:fldCharType="begin"/>
        </w:r>
        <w:r w:rsidR="00E46486">
          <w:rPr>
            <w:noProof/>
            <w:webHidden/>
          </w:rPr>
          <w:instrText xml:space="preserve"> PAGEREF _Toc514415000 \h </w:instrText>
        </w:r>
        <w:r w:rsidR="00E46486">
          <w:rPr>
            <w:noProof/>
            <w:webHidden/>
          </w:rPr>
        </w:r>
        <w:r w:rsidR="00E46486">
          <w:rPr>
            <w:noProof/>
            <w:webHidden/>
          </w:rPr>
          <w:fldChar w:fldCharType="separate"/>
        </w:r>
        <w:r w:rsidR="008E61EF">
          <w:rPr>
            <w:noProof/>
            <w:webHidden/>
          </w:rPr>
          <w:t>5</w:t>
        </w:r>
        <w:r w:rsidR="00E46486">
          <w:rPr>
            <w:noProof/>
            <w:webHidden/>
          </w:rPr>
          <w:fldChar w:fldCharType="end"/>
        </w:r>
      </w:hyperlink>
    </w:p>
    <w:p w14:paraId="3F10260C" w14:textId="3F2193F8" w:rsidR="00E46486" w:rsidRDefault="00C00F38" w:rsidP="00B1059D">
      <w:pPr>
        <w:pStyle w:val="TOC"/>
        <w:rPr>
          <w:rFonts w:asciiTheme="minorHAnsi" w:hAnsiTheme="minorHAnsi" w:cstheme="minorBidi"/>
          <w:kern w:val="0"/>
        </w:rPr>
      </w:pPr>
      <w:hyperlink w:anchor="_Toc514415001" w:history="1">
        <w:r w:rsidR="00E46486" w:rsidRPr="007A5C45">
          <w:rPr>
            <w:rStyle w:val="af4"/>
          </w:rPr>
          <w:t>(1)</w:t>
        </w:r>
        <w:r w:rsidR="00E46486">
          <w:rPr>
            <w:rFonts w:asciiTheme="minorHAnsi" w:hAnsiTheme="minorHAnsi" w:cstheme="minorBidi"/>
            <w:kern w:val="0"/>
          </w:rPr>
          <w:tab/>
        </w:r>
        <w:r w:rsidR="00E46486" w:rsidRPr="007A5C45">
          <w:rPr>
            <w:rStyle w:val="af4"/>
          </w:rPr>
          <w:t>Waterstops</w:t>
        </w:r>
        <w:r w:rsidR="00E46486">
          <w:rPr>
            <w:webHidden/>
          </w:rPr>
          <w:tab/>
        </w:r>
        <w:r w:rsidR="00D32974" w:rsidRPr="00D32974">
          <w:rPr>
            <w:webHidden/>
          </w:rPr>
          <w:t>80-</w:t>
        </w:r>
        <w:r w:rsidR="00E46486">
          <w:rPr>
            <w:webHidden/>
          </w:rPr>
          <w:fldChar w:fldCharType="begin"/>
        </w:r>
        <w:r w:rsidR="00E46486">
          <w:rPr>
            <w:webHidden/>
          </w:rPr>
          <w:instrText xml:space="preserve"> PAGEREF _Toc514415001 \h </w:instrText>
        </w:r>
        <w:r w:rsidR="00E46486">
          <w:rPr>
            <w:webHidden/>
          </w:rPr>
        </w:r>
        <w:r w:rsidR="00E46486">
          <w:rPr>
            <w:webHidden/>
          </w:rPr>
          <w:fldChar w:fldCharType="separate"/>
        </w:r>
        <w:r w:rsidR="008E61EF">
          <w:rPr>
            <w:webHidden/>
          </w:rPr>
          <w:t>5</w:t>
        </w:r>
        <w:r w:rsidR="00E46486">
          <w:rPr>
            <w:webHidden/>
          </w:rPr>
          <w:fldChar w:fldCharType="end"/>
        </w:r>
      </w:hyperlink>
    </w:p>
    <w:p w14:paraId="6990618A" w14:textId="6DB486E5" w:rsidR="00E46486" w:rsidRDefault="00C00F38" w:rsidP="00B1059D">
      <w:pPr>
        <w:pStyle w:val="TOC"/>
        <w:rPr>
          <w:rFonts w:asciiTheme="minorHAnsi" w:hAnsiTheme="minorHAnsi" w:cstheme="minorBidi"/>
          <w:kern w:val="0"/>
        </w:rPr>
      </w:pPr>
      <w:hyperlink w:anchor="_Toc514415002" w:history="1">
        <w:r w:rsidR="00E46486" w:rsidRPr="007A5C45">
          <w:rPr>
            <w:rStyle w:val="af4"/>
          </w:rPr>
          <w:t>(2)</w:t>
        </w:r>
        <w:r w:rsidR="00E46486">
          <w:rPr>
            <w:rFonts w:asciiTheme="minorHAnsi" w:hAnsiTheme="minorHAnsi" w:cstheme="minorBidi"/>
            <w:kern w:val="0"/>
          </w:rPr>
          <w:tab/>
        </w:r>
        <w:r w:rsidR="00E46486" w:rsidRPr="007A5C45">
          <w:rPr>
            <w:rStyle w:val="af4"/>
          </w:rPr>
          <w:t>Plumbing and House Drainage Works</w:t>
        </w:r>
        <w:r w:rsidR="00E46486">
          <w:rPr>
            <w:webHidden/>
          </w:rPr>
          <w:tab/>
        </w:r>
        <w:r w:rsidR="00D32974" w:rsidRPr="00D32974">
          <w:rPr>
            <w:webHidden/>
          </w:rPr>
          <w:t>80-</w:t>
        </w:r>
        <w:r w:rsidR="00E46486">
          <w:rPr>
            <w:webHidden/>
          </w:rPr>
          <w:fldChar w:fldCharType="begin"/>
        </w:r>
        <w:r w:rsidR="00E46486">
          <w:rPr>
            <w:webHidden/>
          </w:rPr>
          <w:instrText xml:space="preserve"> PAGEREF _Toc514415002 \h </w:instrText>
        </w:r>
        <w:r w:rsidR="00E46486">
          <w:rPr>
            <w:webHidden/>
          </w:rPr>
        </w:r>
        <w:r w:rsidR="00E46486">
          <w:rPr>
            <w:webHidden/>
          </w:rPr>
          <w:fldChar w:fldCharType="separate"/>
        </w:r>
        <w:r w:rsidR="008E61EF">
          <w:rPr>
            <w:webHidden/>
          </w:rPr>
          <w:t>5</w:t>
        </w:r>
        <w:r w:rsidR="00E46486">
          <w:rPr>
            <w:webHidden/>
          </w:rPr>
          <w:fldChar w:fldCharType="end"/>
        </w:r>
      </w:hyperlink>
    </w:p>
    <w:p w14:paraId="62FADA66" w14:textId="6279B468" w:rsidR="00E46486" w:rsidRDefault="00C00F38" w:rsidP="00B1059D">
      <w:pPr>
        <w:pStyle w:val="TOC"/>
        <w:rPr>
          <w:rFonts w:asciiTheme="minorHAnsi" w:hAnsiTheme="minorHAnsi" w:cstheme="minorBidi"/>
          <w:kern w:val="0"/>
        </w:rPr>
      </w:pPr>
      <w:hyperlink w:anchor="_Toc514415003" w:history="1">
        <w:r w:rsidR="00E46486" w:rsidRPr="007A5C45">
          <w:rPr>
            <w:rStyle w:val="af4"/>
          </w:rPr>
          <w:t>(3)</w:t>
        </w:r>
        <w:r w:rsidR="00E46486">
          <w:rPr>
            <w:rFonts w:asciiTheme="minorHAnsi" w:hAnsiTheme="minorHAnsi" w:cstheme="minorBidi"/>
            <w:kern w:val="0"/>
          </w:rPr>
          <w:tab/>
        </w:r>
        <w:r w:rsidR="00E46486" w:rsidRPr="007A5C45">
          <w:rPr>
            <w:rStyle w:val="af4"/>
          </w:rPr>
          <w:t>Finishes</w:t>
        </w:r>
        <w:r w:rsidR="00E46486">
          <w:rPr>
            <w:webHidden/>
          </w:rPr>
          <w:tab/>
        </w:r>
        <w:r w:rsidR="00D32974" w:rsidRPr="00D32974">
          <w:rPr>
            <w:webHidden/>
          </w:rPr>
          <w:t>80-</w:t>
        </w:r>
        <w:r w:rsidR="00E46486">
          <w:rPr>
            <w:webHidden/>
          </w:rPr>
          <w:fldChar w:fldCharType="begin"/>
        </w:r>
        <w:r w:rsidR="00E46486">
          <w:rPr>
            <w:webHidden/>
          </w:rPr>
          <w:instrText xml:space="preserve"> PAGEREF _Toc514415003 \h </w:instrText>
        </w:r>
        <w:r w:rsidR="00E46486">
          <w:rPr>
            <w:webHidden/>
          </w:rPr>
        </w:r>
        <w:r w:rsidR="00E46486">
          <w:rPr>
            <w:webHidden/>
          </w:rPr>
          <w:fldChar w:fldCharType="separate"/>
        </w:r>
        <w:r w:rsidR="008E61EF">
          <w:rPr>
            <w:webHidden/>
          </w:rPr>
          <w:t>9</w:t>
        </w:r>
        <w:r w:rsidR="00E46486">
          <w:rPr>
            <w:webHidden/>
          </w:rPr>
          <w:fldChar w:fldCharType="end"/>
        </w:r>
      </w:hyperlink>
    </w:p>
    <w:p w14:paraId="4C997124" w14:textId="25BB5D0C" w:rsidR="00E46486" w:rsidRDefault="00C00F38" w:rsidP="00B1059D">
      <w:pPr>
        <w:pStyle w:val="TOC"/>
        <w:rPr>
          <w:rFonts w:asciiTheme="minorHAnsi" w:hAnsiTheme="minorHAnsi" w:cstheme="minorBidi"/>
          <w:kern w:val="0"/>
        </w:rPr>
      </w:pPr>
      <w:hyperlink w:anchor="_Toc514415004" w:history="1">
        <w:r w:rsidR="00E46486" w:rsidRPr="007A5C45">
          <w:rPr>
            <w:rStyle w:val="af4"/>
          </w:rPr>
          <w:t>(4)</w:t>
        </w:r>
        <w:r w:rsidR="00E46486">
          <w:rPr>
            <w:rFonts w:asciiTheme="minorHAnsi" w:hAnsiTheme="minorHAnsi" w:cstheme="minorBidi"/>
            <w:kern w:val="0"/>
          </w:rPr>
          <w:tab/>
        </w:r>
        <w:r w:rsidR="00E46486" w:rsidRPr="007A5C45">
          <w:rPr>
            <w:rStyle w:val="af4"/>
          </w:rPr>
          <w:t>Carpentry and Joinery Works</w:t>
        </w:r>
        <w:r w:rsidR="00E46486">
          <w:rPr>
            <w:webHidden/>
          </w:rPr>
          <w:tab/>
        </w:r>
        <w:r w:rsidR="00D32974" w:rsidRPr="00D32974">
          <w:rPr>
            <w:webHidden/>
          </w:rPr>
          <w:t>80-</w:t>
        </w:r>
        <w:r w:rsidR="00E46486">
          <w:rPr>
            <w:webHidden/>
          </w:rPr>
          <w:fldChar w:fldCharType="begin"/>
        </w:r>
        <w:r w:rsidR="00E46486">
          <w:rPr>
            <w:webHidden/>
          </w:rPr>
          <w:instrText xml:space="preserve"> PAGEREF _Toc514415004 \h </w:instrText>
        </w:r>
        <w:r w:rsidR="00E46486">
          <w:rPr>
            <w:webHidden/>
          </w:rPr>
        </w:r>
        <w:r w:rsidR="00E46486">
          <w:rPr>
            <w:webHidden/>
          </w:rPr>
          <w:fldChar w:fldCharType="separate"/>
        </w:r>
        <w:r w:rsidR="008E61EF">
          <w:rPr>
            <w:webHidden/>
          </w:rPr>
          <w:t>15</w:t>
        </w:r>
        <w:r w:rsidR="00E46486">
          <w:rPr>
            <w:webHidden/>
          </w:rPr>
          <w:fldChar w:fldCharType="end"/>
        </w:r>
      </w:hyperlink>
    </w:p>
    <w:p w14:paraId="3596561C" w14:textId="6E40BDB4" w:rsidR="00E46486" w:rsidRDefault="00C00F38" w:rsidP="00B1059D">
      <w:pPr>
        <w:pStyle w:val="TOC"/>
        <w:rPr>
          <w:rFonts w:asciiTheme="minorHAnsi" w:hAnsiTheme="minorHAnsi" w:cstheme="minorBidi"/>
          <w:kern w:val="0"/>
        </w:rPr>
      </w:pPr>
      <w:hyperlink w:anchor="_Toc514415005" w:history="1">
        <w:r w:rsidR="00E46486" w:rsidRPr="007A5C45">
          <w:rPr>
            <w:rStyle w:val="af4"/>
          </w:rPr>
          <w:t>(5)</w:t>
        </w:r>
        <w:r w:rsidR="00E46486">
          <w:rPr>
            <w:rFonts w:asciiTheme="minorHAnsi" w:hAnsiTheme="minorHAnsi" w:cstheme="minorBidi"/>
            <w:kern w:val="0"/>
          </w:rPr>
          <w:tab/>
        </w:r>
        <w:r w:rsidR="00E46486" w:rsidRPr="007A5C45">
          <w:rPr>
            <w:rStyle w:val="af4"/>
          </w:rPr>
          <w:t>Electrical Installations</w:t>
        </w:r>
        <w:r w:rsidR="00E46486">
          <w:rPr>
            <w:webHidden/>
          </w:rPr>
          <w:tab/>
        </w:r>
        <w:r w:rsidR="00D32974" w:rsidRPr="00D32974">
          <w:rPr>
            <w:webHidden/>
          </w:rPr>
          <w:t>80-</w:t>
        </w:r>
        <w:r w:rsidR="00E46486">
          <w:rPr>
            <w:webHidden/>
          </w:rPr>
          <w:fldChar w:fldCharType="begin"/>
        </w:r>
        <w:r w:rsidR="00E46486">
          <w:rPr>
            <w:webHidden/>
          </w:rPr>
          <w:instrText xml:space="preserve"> PAGEREF _Toc514415005 \h </w:instrText>
        </w:r>
        <w:r w:rsidR="00E46486">
          <w:rPr>
            <w:webHidden/>
          </w:rPr>
        </w:r>
        <w:r w:rsidR="00E46486">
          <w:rPr>
            <w:webHidden/>
          </w:rPr>
          <w:fldChar w:fldCharType="separate"/>
        </w:r>
        <w:r w:rsidR="008E61EF">
          <w:rPr>
            <w:webHidden/>
          </w:rPr>
          <w:t>18</w:t>
        </w:r>
        <w:r w:rsidR="00E46486">
          <w:rPr>
            <w:webHidden/>
          </w:rPr>
          <w:fldChar w:fldCharType="end"/>
        </w:r>
      </w:hyperlink>
    </w:p>
    <w:p w14:paraId="63723674" w14:textId="44B20D59" w:rsidR="00E46486" w:rsidRDefault="00C00F38">
      <w:pPr>
        <w:pStyle w:val="10"/>
        <w:tabs>
          <w:tab w:val="left" w:pos="880"/>
          <w:tab w:val="right" w:leader="dot" w:pos="10198"/>
        </w:tabs>
        <w:rPr>
          <w:rFonts w:asciiTheme="minorHAnsi" w:hAnsiTheme="minorHAnsi"/>
          <w:b w:val="0"/>
          <w:bCs w:val="0"/>
          <w:caps w:val="0"/>
          <w:noProof/>
          <w:sz w:val="22"/>
          <w:szCs w:val="22"/>
          <w:lang w:eastAsia="ja-JP"/>
        </w:rPr>
      </w:pPr>
      <w:hyperlink w:anchor="_Toc514415006" w:history="1">
        <w:r w:rsidR="00E46486" w:rsidRPr="007A5C45">
          <w:rPr>
            <w:rStyle w:val="af4"/>
            <w:noProof/>
          </w:rPr>
          <w:t>8005</w:t>
        </w:r>
        <w:r w:rsidR="00E46486">
          <w:rPr>
            <w:rFonts w:asciiTheme="minorHAnsi" w:hAnsiTheme="minorHAnsi"/>
            <w:b w:val="0"/>
            <w:bCs w:val="0"/>
            <w:caps w:val="0"/>
            <w:noProof/>
            <w:sz w:val="22"/>
            <w:szCs w:val="22"/>
            <w:lang w:eastAsia="ja-JP"/>
          </w:rPr>
          <w:tab/>
        </w:r>
        <w:r w:rsidR="00E46486" w:rsidRPr="007A5C45">
          <w:rPr>
            <w:rStyle w:val="af4"/>
            <w:noProof/>
          </w:rPr>
          <w:t>DRAINAGE, PIPELINES AND RELATED ACTIVITIES</w:t>
        </w:r>
        <w:r w:rsidR="00E46486">
          <w:rPr>
            <w:noProof/>
            <w:webHidden/>
          </w:rPr>
          <w:tab/>
        </w:r>
        <w:r w:rsidR="00D32974" w:rsidRPr="00D32974">
          <w:rPr>
            <w:noProof/>
            <w:webHidden/>
          </w:rPr>
          <w:t>80-</w:t>
        </w:r>
        <w:r w:rsidR="00E46486">
          <w:rPr>
            <w:noProof/>
            <w:webHidden/>
          </w:rPr>
          <w:fldChar w:fldCharType="begin"/>
        </w:r>
        <w:r w:rsidR="00E46486">
          <w:rPr>
            <w:noProof/>
            <w:webHidden/>
          </w:rPr>
          <w:instrText xml:space="preserve"> PAGEREF _Toc514415006 \h </w:instrText>
        </w:r>
        <w:r w:rsidR="00E46486">
          <w:rPr>
            <w:noProof/>
            <w:webHidden/>
          </w:rPr>
        </w:r>
        <w:r w:rsidR="00E46486">
          <w:rPr>
            <w:noProof/>
            <w:webHidden/>
          </w:rPr>
          <w:fldChar w:fldCharType="separate"/>
        </w:r>
        <w:r w:rsidR="008E61EF">
          <w:rPr>
            <w:noProof/>
            <w:webHidden/>
          </w:rPr>
          <w:t>35</w:t>
        </w:r>
        <w:r w:rsidR="00E46486">
          <w:rPr>
            <w:noProof/>
            <w:webHidden/>
          </w:rPr>
          <w:fldChar w:fldCharType="end"/>
        </w:r>
      </w:hyperlink>
    </w:p>
    <w:p w14:paraId="2F9FE884" w14:textId="6D97A918" w:rsidR="00E46486" w:rsidRDefault="00C00F38" w:rsidP="00B1059D">
      <w:pPr>
        <w:pStyle w:val="TOC"/>
        <w:rPr>
          <w:rFonts w:asciiTheme="minorHAnsi" w:hAnsiTheme="minorHAnsi" w:cstheme="minorBidi"/>
          <w:kern w:val="0"/>
        </w:rPr>
      </w:pPr>
      <w:hyperlink w:anchor="_Toc514415007" w:history="1">
        <w:r w:rsidR="00E46486" w:rsidRPr="007A5C45">
          <w:rPr>
            <w:rStyle w:val="af4"/>
          </w:rPr>
          <w:t>(1)</w:t>
        </w:r>
        <w:r w:rsidR="00E46486">
          <w:rPr>
            <w:rFonts w:asciiTheme="minorHAnsi" w:hAnsiTheme="minorHAnsi" w:cstheme="minorBidi"/>
            <w:kern w:val="0"/>
          </w:rPr>
          <w:tab/>
        </w:r>
        <w:r w:rsidR="00E46486" w:rsidRPr="007A5C45">
          <w:rPr>
            <w:rStyle w:val="af4"/>
          </w:rPr>
          <w:t>Pipe Trenches</w:t>
        </w:r>
        <w:r w:rsidR="00E46486">
          <w:rPr>
            <w:webHidden/>
          </w:rPr>
          <w:tab/>
        </w:r>
        <w:r w:rsidR="00D32974" w:rsidRPr="00D32974">
          <w:rPr>
            <w:webHidden/>
          </w:rPr>
          <w:t>80-</w:t>
        </w:r>
        <w:r w:rsidR="00E46486">
          <w:rPr>
            <w:webHidden/>
          </w:rPr>
          <w:fldChar w:fldCharType="begin"/>
        </w:r>
        <w:r w:rsidR="00E46486">
          <w:rPr>
            <w:webHidden/>
          </w:rPr>
          <w:instrText xml:space="preserve"> PAGEREF _Toc514415007 \h </w:instrText>
        </w:r>
        <w:r w:rsidR="00E46486">
          <w:rPr>
            <w:webHidden/>
          </w:rPr>
        </w:r>
        <w:r w:rsidR="00E46486">
          <w:rPr>
            <w:webHidden/>
          </w:rPr>
          <w:fldChar w:fldCharType="separate"/>
        </w:r>
        <w:r w:rsidR="008E61EF">
          <w:rPr>
            <w:webHidden/>
          </w:rPr>
          <w:t>35</w:t>
        </w:r>
        <w:r w:rsidR="00E46486">
          <w:rPr>
            <w:webHidden/>
          </w:rPr>
          <w:fldChar w:fldCharType="end"/>
        </w:r>
      </w:hyperlink>
    </w:p>
    <w:p w14:paraId="24A7EAC5" w14:textId="7E02821F" w:rsidR="00E46486" w:rsidRDefault="00C00F38" w:rsidP="00B1059D">
      <w:pPr>
        <w:pStyle w:val="TOC"/>
        <w:rPr>
          <w:rFonts w:asciiTheme="minorHAnsi" w:hAnsiTheme="minorHAnsi" w:cstheme="minorBidi"/>
          <w:kern w:val="0"/>
        </w:rPr>
      </w:pPr>
      <w:hyperlink w:anchor="_Toc514415008" w:history="1">
        <w:r w:rsidR="00E46486" w:rsidRPr="007A5C45">
          <w:rPr>
            <w:rStyle w:val="af4"/>
          </w:rPr>
          <w:t>(2)</w:t>
        </w:r>
        <w:r w:rsidR="00E46486">
          <w:rPr>
            <w:rFonts w:asciiTheme="minorHAnsi" w:hAnsiTheme="minorHAnsi" w:cstheme="minorBidi"/>
            <w:kern w:val="0"/>
          </w:rPr>
          <w:tab/>
        </w:r>
        <w:r w:rsidR="00E46486" w:rsidRPr="007A5C45">
          <w:rPr>
            <w:rStyle w:val="af4"/>
          </w:rPr>
          <w:t>Pipe Bedding</w:t>
        </w:r>
        <w:r w:rsidR="00E46486">
          <w:rPr>
            <w:webHidden/>
          </w:rPr>
          <w:tab/>
        </w:r>
        <w:r w:rsidR="00D32974" w:rsidRPr="00D32974">
          <w:rPr>
            <w:webHidden/>
          </w:rPr>
          <w:t>80-</w:t>
        </w:r>
        <w:r w:rsidR="00E46486">
          <w:rPr>
            <w:webHidden/>
          </w:rPr>
          <w:fldChar w:fldCharType="begin"/>
        </w:r>
        <w:r w:rsidR="00E46486">
          <w:rPr>
            <w:webHidden/>
          </w:rPr>
          <w:instrText xml:space="preserve"> PAGEREF _Toc514415008 \h </w:instrText>
        </w:r>
        <w:r w:rsidR="00E46486">
          <w:rPr>
            <w:webHidden/>
          </w:rPr>
        </w:r>
        <w:r w:rsidR="00E46486">
          <w:rPr>
            <w:webHidden/>
          </w:rPr>
          <w:fldChar w:fldCharType="separate"/>
        </w:r>
        <w:r w:rsidR="008E61EF">
          <w:rPr>
            <w:webHidden/>
          </w:rPr>
          <w:t>42</w:t>
        </w:r>
        <w:r w:rsidR="00E46486">
          <w:rPr>
            <w:webHidden/>
          </w:rPr>
          <w:fldChar w:fldCharType="end"/>
        </w:r>
      </w:hyperlink>
    </w:p>
    <w:p w14:paraId="58E640BC" w14:textId="5598F9C1" w:rsidR="00E46486" w:rsidRDefault="00C00F38" w:rsidP="00B1059D">
      <w:pPr>
        <w:pStyle w:val="TOC"/>
        <w:rPr>
          <w:rFonts w:asciiTheme="minorHAnsi" w:hAnsiTheme="minorHAnsi" w:cstheme="minorBidi"/>
          <w:kern w:val="0"/>
        </w:rPr>
      </w:pPr>
      <w:hyperlink w:anchor="_Toc514415009" w:history="1">
        <w:r w:rsidR="00E46486" w:rsidRPr="007A5C45">
          <w:rPr>
            <w:rStyle w:val="af4"/>
          </w:rPr>
          <w:t>(3)</w:t>
        </w:r>
        <w:r w:rsidR="00E46486">
          <w:rPr>
            <w:rFonts w:asciiTheme="minorHAnsi" w:hAnsiTheme="minorHAnsi" w:cstheme="minorBidi"/>
            <w:kern w:val="0"/>
          </w:rPr>
          <w:tab/>
        </w:r>
        <w:r w:rsidR="00E46486" w:rsidRPr="007A5C45">
          <w:rPr>
            <w:rStyle w:val="af4"/>
          </w:rPr>
          <w:t>Pressure Pipelines</w:t>
        </w:r>
        <w:r w:rsidR="00E46486">
          <w:rPr>
            <w:webHidden/>
          </w:rPr>
          <w:tab/>
        </w:r>
        <w:r w:rsidR="00D32974" w:rsidRPr="00D32974">
          <w:rPr>
            <w:webHidden/>
          </w:rPr>
          <w:t>80-</w:t>
        </w:r>
        <w:r w:rsidR="00E46486">
          <w:rPr>
            <w:webHidden/>
          </w:rPr>
          <w:fldChar w:fldCharType="begin"/>
        </w:r>
        <w:r w:rsidR="00E46486">
          <w:rPr>
            <w:webHidden/>
          </w:rPr>
          <w:instrText xml:space="preserve"> PAGEREF _Toc514415009 \h </w:instrText>
        </w:r>
        <w:r w:rsidR="00E46486">
          <w:rPr>
            <w:webHidden/>
          </w:rPr>
        </w:r>
        <w:r w:rsidR="00E46486">
          <w:rPr>
            <w:webHidden/>
          </w:rPr>
          <w:fldChar w:fldCharType="separate"/>
        </w:r>
        <w:r w:rsidR="008E61EF">
          <w:rPr>
            <w:webHidden/>
          </w:rPr>
          <w:t>48</w:t>
        </w:r>
        <w:r w:rsidR="00E46486">
          <w:rPr>
            <w:webHidden/>
          </w:rPr>
          <w:fldChar w:fldCharType="end"/>
        </w:r>
      </w:hyperlink>
    </w:p>
    <w:p w14:paraId="144E5CD8" w14:textId="1A21C215" w:rsidR="00E46486" w:rsidRDefault="00C00F38" w:rsidP="00B1059D">
      <w:pPr>
        <w:pStyle w:val="TOC"/>
        <w:rPr>
          <w:rFonts w:asciiTheme="minorHAnsi" w:hAnsiTheme="minorHAnsi" w:cstheme="minorBidi"/>
          <w:kern w:val="0"/>
        </w:rPr>
      </w:pPr>
      <w:hyperlink w:anchor="_Toc514415010" w:history="1">
        <w:r w:rsidR="00E46486" w:rsidRPr="007A5C45">
          <w:rPr>
            <w:rStyle w:val="af4"/>
          </w:rPr>
          <w:t>(4)</w:t>
        </w:r>
        <w:r w:rsidR="00E46486">
          <w:rPr>
            <w:rFonts w:asciiTheme="minorHAnsi" w:hAnsiTheme="minorHAnsi" w:cstheme="minorBidi"/>
            <w:kern w:val="0"/>
          </w:rPr>
          <w:tab/>
        </w:r>
        <w:r w:rsidR="00E46486" w:rsidRPr="007A5C45">
          <w:rPr>
            <w:rStyle w:val="af4"/>
          </w:rPr>
          <w:t xml:space="preserve">Sewers </w:t>
        </w:r>
        <w:r w:rsidR="00B1059D">
          <w:rPr>
            <w:rStyle w:val="af4"/>
          </w:rPr>
          <w:t>a</w:t>
        </w:r>
        <w:r w:rsidR="00E46486" w:rsidRPr="007A5C45">
          <w:rPr>
            <w:rStyle w:val="af4"/>
          </w:rPr>
          <w:t>nd Stormwater Drainage</w:t>
        </w:r>
        <w:r w:rsidR="00E46486">
          <w:rPr>
            <w:webHidden/>
          </w:rPr>
          <w:tab/>
        </w:r>
        <w:r w:rsidR="00D32974" w:rsidRPr="00D32974">
          <w:rPr>
            <w:webHidden/>
          </w:rPr>
          <w:t>80-</w:t>
        </w:r>
        <w:r w:rsidR="00E46486">
          <w:rPr>
            <w:webHidden/>
          </w:rPr>
          <w:fldChar w:fldCharType="begin"/>
        </w:r>
        <w:r w:rsidR="00E46486">
          <w:rPr>
            <w:webHidden/>
          </w:rPr>
          <w:instrText xml:space="preserve"> PAGEREF _Toc514415010 \h </w:instrText>
        </w:r>
        <w:r w:rsidR="00E46486">
          <w:rPr>
            <w:webHidden/>
          </w:rPr>
        </w:r>
        <w:r w:rsidR="00E46486">
          <w:rPr>
            <w:webHidden/>
          </w:rPr>
          <w:fldChar w:fldCharType="separate"/>
        </w:r>
        <w:r w:rsidR="008E61EF">
          <w:rPr>
            <w:webHidden/>
          </w:rPr>
          <w:t>59</w:t>
        </w:r>
        <w:r w:rsidR="00E46486">
          <w:rPr>
            <w:webHidden/>
          </w:rPr>
          <w:fldChar w:fldCharType="end"/>
        </w:r>
      </w:hyperlink>
    </w:p>
    <w:p w14:paraId="1D4C7734" w14:textId="77DB2EF4" w:rsidR="00E46486" w:rsidRDefault="00C00F38">
      <w:pPr>
        <w:pStyle w:val="10"/>
        <w:tabs>
          <w:tab w:val="left" w:pos="880"/>
          <w:tab w:val="right" w:leader="dot" w:pos="10198"/>
        </w:tabs>
        <w:rPr>
          <w:rFonts w:asciiTheme="minorHAnsi" w:hAnsiTheme="minorHAnsi"/>
          <w:b w:val="0"/>
          <w:bCs w:val="0"/>
          <w:caps w:val="0"/>
          <w:noProof/>
          <w:sz w:val="22"/>
          <w:szCs w:val="22"/>
          <w:lang w:eastAsia="ja-JP"/>
        </w:rPr>
      </w:pPr>
      <w:hyperlink w:anchor="_Toc514415011" w:history="1">
        <w:r w:rsidR="00E46486" w:rsidRPr="007A5C45">
          <w:rPr>
            <w:rStyle w:val="af4"/>
            <w:noProof/>
          </w:rPr>
          <w:t>8006</w:t>
        </w:r>
        <w:r w:rsidR="00E46486">
          <w:rPr>
            <w:rFonts w:asciiTheme="minorHAnsi" w:hAnsiTheme="minorHAnsi"/>
            <w:b w:val="0"/>
            <w:bCs w:val="0"/>
            <w:caps w:val="0"/>
            <w:noProof/>
            <w:sz w:val="22"/>
            <w:szCs w:val="22"/>
            <w:lang w:eastAsia="ja-JP"/>
          </w:rPr>
          <w:tab/>
        </w:r>
        <w:r w:rsidR="00E46486" w:rsidRPr="007A5C45">
          <w:rPr>
            <w:rStyle w:val="af4"/>
            <w:noProof/>
          </w:rPr>
          <w:t>ELECTRO-MECHNICAL EQUIPMENT AND REALETED WORKS</w:t>
        </w:r>
        <w:r w:rsidR="00E46486">
          <w:rPr>
            <w:noProof/>
            <w:webHidden/>
          </w:rPr>
          <w:tab/>
        </w:r>
        <w:r w:rsidR="00D32974" w:rsidRPr="00D32974">
          <w:rPr>
            <w:noProof/>
            <w:webHidden/>
          </w:rPr>
          <w:t>80-</w:t>
        </w:r>
        <w:r w:rsidR="00E46486">
          <w:rPr>
            <w:noProof/>
            <w:webHidden/>
          </w:rPr>
          <w:fldChar w:fldCharType="begin"/>
        </w:r>
        <w:r w:rsidR="00E46486">
          <w:rPr>
            <w:noProof/>
            <w:webHidden/>
          </w:rPr>
          <w:instrText xml:space="preserve"> PAGEREF _Toc514415011 \h </w:instrText>
        </w:r>
        <w:r w:rsidR="00E46486">
          <w:rPr>
            <w:noProof/>
            <w:webHidden/>
          </w:rPr>
        </w:r>
        <w:r w:rsidR="00E46486">
          <w:rPr>
            <w:noProof/>
            <w:webHidden/>
          </w:rPr>
          <w:fldChar w:fldCharType="separate"/>
        </w:r>
        <w:r w:rsidR="008E61EF">
          <w:rPr>
            <w:noProof/>
            <w:webHidden/>
          </w:rPr>
          <w:t>70</w:t>
        </w:r>
        <w:r w:rsidR="00E46486">
          <w:rPr>
            <w:noProof/>
            <w:webHidden/>
          </w:rPr>
          <w:fldChar w:fldCharType="end"/>
        </w:r>
      </w:hyperlink>
    </w:p>
    <w:p w14:paraId="1985CA3A" w14:textId="13D292B5" w:rsidR="00E46486" w:rsidRDefault="00C00F38" w:rsidP="00B1059D">
      <w:pPr>
        <w:pStyle w:val="TOC"/>
        <w:rPr>
          <w:rFonts w:asciiTheme="minorHAnsi" w:hAnsiTheme="minorHAnsi" w:cstheme="minorBidi"/>
          <w:kern w:val="0"/>
        </w:rPr>
      </w:pPr>
      <w:hyperlink w:anchor="_Toc514415012" w:history="1">
        <w:r w:rsidR="00E46486" w:rsidRPr="007A5C45">
          <w:rPr>
            <w:rStyle w:val="af4"/>
          </w:rPr>
          <w:t>(1)</w:t>
        </w:r>
        <w:r w:rsidR="00E46486">
          <w:rPr>
            <w:rFonts w:asciiTheme="minorHAnsi" w:hAnsiTheme="minorHAnsi" w:cstheme="minorBidi"/>
            <w:kern w:val="0"/>
          </w:rPr>
          <w:tab/>
        </w:r>
        <w:r w:rsidR="00E46486" w:rsidRPr="007A5C45">
          <w:rPr>
            <w:rStyle w:val="af4"/>
          </w:rPr>
          <w:t>Transformer</w:t>
        </w:r>
        <w:r w:rsidR="00E46486">
          <w:rPr>
            <w:webHidden/>
          </w:rPr>
          <w:tab/>
        </w:r>
        <w:r w:rsidR="00D32974" w:rsidRPr="00D32974">
          <w:rPr>
            <w:webHidden/>
          </w:rPr>
          <w:t>80-</w:t>
        </w:r>
        <w:r w:rsidR="00E46486">
          <w:rPr>
            <w:webHidden/>
          </w:rPr>
          <w:fldChar w:fldCharType="begin"/>
        </w:r>
        <w:r w:rsidR="00E46486">
          <w:rPr>
            <w:webHidden/>
          </w:rPr>
          <w:instrText xml:space="preserve"> PAGEREF _Toc514415012 \h </w:instrText>
        </w:r>
        <w:r w:rsidR="00E46486">
          <w:rPr>
            <w:webHidden/>
          </w:rPr>
        </w:r>
        <w:r w:rsidR="00E46486">
          <w:rPr>
            <w:webHidden/>
          </w:rPr>
          <w:fldChar w:fldCharType="separate"/>
        </w:r>
        <w:r w:rsidR="008E61EF">
          <w:rPr>
            <w:webHidden/>
          </w:rPr>
          <w:t>70</w:t>
        </w:r>
        <w:r w:rsidR="00E46486">
          <w:rPr>
            <w:webHidden/>
          </w:rPr>
          <w:fldChar w:fldCharType="end"/>
        </w:r>
      </w:hyperlink>
    </w:p>
    <w:p w14:paraId="3CABDFB9" w14:textId="56628D94" w:rsidR="00E46486" w:rsidRDefault="00C00F38" w:rsidP="00B1059D">
      <w:pPr>
        <w:pStyle w:val="TOC"/>
        <w:rPr>
          <w:rFonts w:asciiTheme="minorHAnsi" w:hAnsiTheme="minorHAnsi" w:cstheme="minorBidi"/>
          <w:kern w:val="0"/>
        </w:rPr>
      </w:pPr>
      <w:hyperlink w:anchor="_Toc514415013" w:history="1">
        <w:r w:rsidR="00E46486" w:rsidRPr="007A5C45">
          <w:rPr>
            <w:rStyle w:val="af4"/>
          </w:rPr>
          <w:t>(2)</w:t>
        </w:r>
        <w:r w:rsidR="00E46486">
          <w:rPr>
            <w:rFonts w:asciiTheme="minorHAnsi" w:hAnsiTheme="minorHAnsi" w:cstheme="minorBidi"/>
            <w:kern w:val="0"/>
          </w:rPr>
          <w:tab/>
        </w:r>
        <w:r w:rsidR="00E46486" w:rsidRPr="007A5C45">
          <w:rPr>
            <w:rStyle w:val="af4"/>
          </w:rPr>
          <w:t>Diesel Generator</w:t>
        </w:r>
        <w:r w:rsidR="00E46486">
          <w:rPr>
            <w:webHidden/>
          </w:rPr>
          <w:tab/>
        </w:r>
        <w:r w:rsidR="00D32974" w:rsidRPr="00D32974">
          <w:rPr>
            <w:webHidden/>
          </w:rPr>
          <w:t>80-</w:t>
        </w:r>
        <w:r w:rsidR="00E46486">
          <w:rPr>
            <w:webHidden/>
          </w:rPr>
          <w:fldChar w:fldCharType="begin"/>
        </w:r>
        <w:r w:rsidR="00E46486">
          <w:rPr>
            <w:webHidden/>
          </w:rPr>
          <w:instrText xml:space="preserve"> PAGEREF _Toc514415013 \h </w:instrText>
        </w:r>
        <w:r w:rsidR="00E46486">
          <w:rPr>
            <w:webHidden/>
          </w:rPr>
        </w:r>
        <w:r w:rsidR="00E46486">
          <w:rPr>
            <w:webHidden/>
          </w:rPr>
          <w:fldChar w:fldCharType="separate"/>
        </w:r>
        <w:r w:rsidR="008E61EF">
          <w:rPr>
            <w:webHidden/>
          </w:rPr>
          <w:t>71</w:t>
        </w:r>
        <w:r w:rsidR="00E46486">
          <w:rPr>
            <w:webHidden/>
          </w:rPr>
          <w:fldChar w:fldCharType="end"/>
        </w:r>
      </w:hyperlink>
    </w:p>
    <w:p w14:paraId="28B28F14" w14:textId="73B19CD9" w:rsidR="00E46486" w:rsidRDefault="00C00F38" w:rsidP="00B1059D">
      <w:pPr>
        <w:pStyle w:val="TOC"/>
        <w:rPr>
          <w:rFonts w:asciiTheme="minorHAnsi" w:hAnsiTheme="minorHAnsi" w:cstheme="minorBidi"/>
          <w:kern w:val="0"/>
        </w:rPr>
      </w:pPr>
      <w:hyperlink w:anchor="_Toc514415014" w:history="1">
        <w:r w:rsidR="00E46486" w:rsidRPr="007A5C45">
          <w:rPr>
            <w:rStyle w:val="af4"/>
          </w:rPr>
          <w:t>(3)</w:t>
        </w:r>
        <w:r w:rsidR="00E46486">
          <w:rPr>
            <w:rFonts w:asciiTheme="minorHAnsi" w:hAnsiTheme="minorHAnsi" w:cstheme="minorBidi"/>
            <w:kern w:val="0"/>
          </w:rPr>
          <w:tab/>
        </w:r>
        <w:r w:rsidR="00E46486" w:rsidRPr="007A5C45">
          <w:rPr>
            <w:rStyle w:val="af4"/>
          </w:rPr>
          <w:t>Submersible Pumpset with Accessories</w:t>
        </w:r>
        <w:r w:rsidR="00E46486">
          <w:rPr>
            <w:webHidden/>
          </w:rPr>
          <w:tab/>
        </w:r>
        <w:r w:rsidR="00D32974" w:rsidRPr="00D32974">
          <w:rPr>
            <w:webHidden/>
          </w:rPr>
          <w:t>80-</w:t>
        </w:r>
        <w:r w:rsidR="00E46486">
          <w:rPr>
            <w:webHidden/>
          </w:rPr>
          <w:fldChar w:fldCharType="begin"/>
        </w:r>
        <w:r w:rsidR="00E46486">
          <w:rPr>
            <w:webHidden/>
          </w:rPr>
          <w:instrText xml:space="preserve"> PAGEREF _Toc514415014 \h </w:instrText>
        </w:r>
        <w:r w:rsidR="00E46486">
          <w:rPr>
            <w:webHidden/>
          </w:rPr>
        </w:r>
        <w:r w:rsidR="00E46486">
          <w:rPr>
            <w:webHidden/>
          </w:rPr>
          <w:fldChar w:fldCharType="separate"/>
        </w:r>
        <w:r w:rsidR="008E61EF">
          <w:rPr>
            <w:webHidden/>
          </w:rPr>
          <w:t>73</w:t>
        </w:r>
        <w:r w:rsidR="00E46486">
          <w:rPr>
            <w:webHidden/>
          </w:rPr>
          <w:fldChar w:fldCharType="end"/>
        </w:r>
      </w:hyperlink>
    </w:p>
    <w:p w14:paraId="6527C80E" w14:textId="139F3E81" w:rsidR="00E46486" w:rsidRDefault="00C00F38">
      <w:pPr>
        <w:pStyle w:val="10"/>
        <w:tabs>
          <w:tab w:val="left" w:pos="880"/>
          <w:tab w:val="right" w:leader="dot" w:pos="10198"/>
        </w:tabs>
        <w:rPr>
          <w:rFonts w:asciiTheme="minorHAnsi" w:hAnsiTheme="minorHAnsi"/>
          <w:b w:val="0"/>
          <w:bCs w:val="0"/>
          <w:caps w:val="0"/>
          <w:noProof/>
          <w:sz w:val="22"/>
          <w:szCs w:val="22"/>
          <w:lang w:eastAsia="ja-JP"/>
        </w:rPr>
      </w:pPr>
      <w:hyperlink w:anchor="_Toc514415015" w:history="1">
        <w:r w:rsidR="00E46486" w:rsidRPr="007A5C45">
          <w:rPr>
            <w:rStyle w:val="af4"/>
            <w:noProof/>
          </w:rPr>
          <w:t>8007</w:t>
        </w:r>
        <w:r w:rsidR="00E46486">
          <w:rPr>
            <w:rFonts w:asciiTheme="minorHAnsi" w:hAnsiTheme="minorHAnsi"/>
            <w:b w:val="0"/>
            <w:bCs w:val="0"/>
            <w:caps w:val="0"/>
            <w:noProof/>
            <w:sz w:val="22"/>
            <w:szCs w:val="22"/>
            <w:lang w:eastAsia="ja-JP"/>
          </w:rPr>
          <w:tab/>
        </w:r>
        <w:r w:rsidR="00E46486" w:rsidRPr="007A5C45">
          <w:rPr>
            <w:rStyle w:val="af4"/>
            <w:noProof/>
          </w:rPr>
          <w:t>PIPES, FITTING AND RELATED ACCESSORIES</w:t>
        </w:r>
        <w:r w:rsidR="00E46486">
          <w:rPr>
            <w:noProof/>
            <w:webHidden/>
          </w:rPr>
          <w:tab/>
        </w:r>
        <w:r w:rsidR="00D32974" w:rsidRPr="00D32974">
          <w:rPr>
            <w:noProof/>
            <w:webHidden/>
          </w:rPr>
          <w:t>80-</w:t>
        </w:r>
        <w:r w:rsidR="00E46486">
          <w:rPr>
            <w:noProof/>
            <w:webHidden/>
          </w:rPr>
          <w:fldChar w:fldCharType="begin"/>
        </w:r>
        <w:r w:rsidR="00E46486">
          <w:rPr>
            <w:noProof/>
            <w:webHidden/>
          </w:rPr>
          <w:instrText xml:space="preserve"> PAGEREF _Toc514415015 \h </w:instrText>
        </w:r>
        <w:r w:rsidR="00E46486">
          <w:rPr>
            <w:noProof/>
            <w:webHidden/>
          </w:rPr>
        </w:r>
        <w:r w:rsidR="00E46486">
          <w:rPr>
            <w:noProof/>
            <w:webHidden/>
          </w:rPr>
          <w:fldChar w:fldCharType="separate"/>
        </w:r>
        <w:r w:rsidR="008E61EF">
          <w:rPr>
            <w:noProof/>
            <w:webHidden/>
          </w:rPr>
          <w:t>81</w:t>
        </w:r>
        <w:r w:rsidR="00E46486">
          <w:rPr>
            <w:noProof/>
            <w:webHidden/>
          </w:rPr>
          <w:fldChar w:fldCharType="end"/>
        </w:r>
      </w:hyperlink>
    </w:p>
    <w:p w14:paraId="4232C077" w14:textId="7335E034" w:rsidR="00E46486" w:rsidRDefault="00C00F38" w:rsidP="00B1059D">
      <w:pPr>
        <w:pStyle w:val="TOC"/>
        <w:rPr>
          <w:rFonts w:asciiTheme="minorHAnsi" w:hAnsiTheme="minorHAnsi" w:cstheme="minorBidi"/>
          <w:kern w:val="0"/>
        </w:rPr>
      </w:pPr>
      <w:hyperlink w:anchor="_Toc514415016" w:history="1">
        <w:r w:rsidR="00E46486" w:rsidRPr="007A5C45">
          <w:rPr>
            <w:rStyle w:val="af4"/>
          </w:rPr>
          <w:t>(1)</w:t>
        </w:r>
        <w:r w:rsidR="00E46486">
          <w:rPr>
            <w:rFonts w:asciiTheme="minorHAnsi" w:hAnsiTheme="minorHAnsi" w:cstheme="minorBidi"/>
            <w:kern w:val="0"/>
          </w:rPr>
          <w:tab/>
        </w:r>
        <w:r w:rsidR="00E46486" w:rsidRPr="007A5C45">
          <w:rPr>
            <w:rStyle w:val="af4"/>
          </w:rPr>
          <w:t>General</w:t>
        </w:r>
        <w:r w:rsidR="00E46486">
          <w:rPr>
            <w:webHidden/>
          </w:rPr>
          <w:tab/>
        </w:r>
        <w:r w:rsidR="00D32974" w:rsidRPr="00D32974">
          <w:rPr>
            <w:webHidden/>
          </w:rPr>
          <w:t>80-</w:t>
        </w:r>
        <w:r w:rsidR="00E46486">
          <w:rPr>
            <w:webHidden/>
          </w:rPr>
          <w:fldChar w:fldCharType="begin"/>
        </w:r>
        <w:r w:rsidR="00E46486">
          <w:rPr>
            <w:webHidden/>
          </w:rPr>
          <w:instrText xml:space="preserve"> PAGEREF _Toc514415016 \h </w:instrText>
        </w:r>
        <w:r w:rsidR="00E46486">
          <w:rPr>
            <w:webHidden/>
          </w:rPr>
        </w:r>
        <w:r w:rsidR="00E46486">
          <w:rPr>
            <w:webHidden/>
          </w:rPr>
          <w:fldChar w:fldCharType="separate"/>
        </w:r>
        <w:r w:rsidR="008E61EF">
          <w:rPr>
            <w:webHidden/>
          </w:rPr>
          <w:t>81</w:t>
        </w:r>
        <w:r w:rsidR="00E46486">
          <w:rPr>
            <w:webHidden/>
          </w:rPr>
          <w:fldChar w:fldCharType="end"/>
        </w:r>
      </w:hyperlink>
    </w:p>
    <w:p w14:paraId="300E66FB" w14:textId="62535623" w:rsidR="00E46486" w:rsidRDefault="00C00F38" w:rsidP="00B1059D">
      <w:pPr>
        <w:pStyle w:val="TOC"/>
        <w:rPr>
          <w:rFonts w:asciiTheme="minorHAnsi" w:hAnsiTheme="minorHAnsi" w:cstheme="minorBidi"/>
          <w:kern w:val="0"/>
        </w:rPr>
      </w:pPr>
      <w:hyperlink w:anchor="_Toc514415017" w:history="1">
        <w:r w:rsidR="00E46486" w:rsidRPr="007A5C45">
          <w:rPr>
            <w:rStyle w:val="af4"/>
          </w:rPr>
          <w:t>(2)</w:t>
        </w:r>
        <w:r w:rsidR="00E46486">
          <w:rPr>
            <w:rFonts w:asciiTheme="minorHAnsi" w:hAnsiTheme="minorHAnsi" w:cstheme="minorBidi"/>
            <w:kern w:val="0"/>
          </w:rPr>
          <w:tab/>
        </w:r>
        <w:r w:rsidR="00E46486" w:rsidRPr="007A5C45">
          <w:rPr>
            <w:rStyle w:val="af4"/>
          </w:rPr>
          <w:t>Ductile Pipes and Fitting Valves</w:t>
        </w:r>
        <w:r w:rsidR="00E46486">
          <w:rPr>
            <w:webHidden/>
          </w:rPr>
          <w:tab/>
        </w:r>
        <w:r w:rsidR="00D32974" w:rsidRPr="00D32974">
          <w:rPr>
            <w:webHidden/>
          </w:rPr>
          <w:t>80-</w:t>
        </w:r>
        <w:r w:rsidR="00E46486">
          <w:rPr>
            <w:webHidden/>
          </w:rPr>
          <w:fldChar w:fldCharType="begin"/>
        </w:r>
        <w:r w:rsidR="00E46486">
          <w:rPr>
            <w:webHidden/>
          </w:rPr>
          <w:instrText xml:space="preserve"> PAGEREF _Toc514415017 \h </w:instrText>
        </w:r>
        <w:r w:rsidR="00E46486">
          <w:rPr>
            <w:webHidden/>
          </w:rPr>
        </w:r>
        <w:r w:rsidR="00E46486">
          <w:rPr>
            <w:webHidden/>
          </w:rPr>
          <w:fldChar w:fldCharType="separate"/>
        </w:r>
        <w:r w:rsidR="008E61EF">
          <w:rPr>
            <w:webHidden/>
          </w:rPr>
          <w:t>84</w:t>
        </w:r>
        <w:r w:rsidR="00E46486">
          <w:rPr>
            <w:webHidden/>
          </w:rPr>
          <w:fldChar w:fldCharType="end"/>
        </w:r>
      </w:hyperlink>
    </w:p>
    <w:p w14:paraId="3391652E" w14:textId="083668F6" w:rsidR="00E46486" w:rsidRDefault="00C00F38" w:rsidP="00B1059D">
      <w:pPr>
        <w:pStyle w:val="TOC"/>
        <w:rPr>
          <w:rFonts w:asciiTheme="minorHAnsi" w:hAnsiTheme="minorHAnsi" w:cstheme="minorBidi"/>
          <w:kern w:val="0"/>
        </w:rPr>
      </w:pPr>
      <w:hyperlink w:anchor="_Toc514415018" w:history="1">
        <w:r w:rsidR="00E46486" w:rsidRPr="007A5C45">
          <w:rPr>
            <w:rStyle w:val="af4"/>
          </w:rPr>
          <w:t>(3)</w:t>
        </w:r>
        <w:r w:rsidR="00E46486">
          <w:rPr>
            <w:rFonts w:asciiTheme="minorHAnsi" w:hAnsiTheme="minorHAnsi" w:cstheme="minorBidi"/>
            <w:kern w:val="0"/>
          </w:rPr>
          <w:tab/>
        </w:r>
        <w:r w:rsidR="00E46486" w:rsidRPr="007A5C45">
          <w:rPr>
            <w:rStyle w:val="af4"/>
          </w:rPr>
          <w:t xml:space="preserve"> HDPE Pipes and Fittings</w:t>
        </w:r>
        <w:r w:rsidR="00E46486">
          <w:rPr>
            <w:webHidden/>
          </w:rPr>
          <w:tab/>
        </w:r>
        <w:r w:rsidR="00D32974" w:rsidRPr="00D32974">
          <w:rPr>
            <w:webHidden/>
          </w:rPr>
          <w:t>80-</w:t>
        </w:r>
        <w:r w:rsidR="00E46486">
          <w:rPr>
            <w:webHidden/>
          </w:rPr>
          <w:fldChar w:fldCharType="begin"/>
        </w:r>
        <w:r w:rsidR="00E46486">
          <w:rPr>
            <w:webHidden/>
          </w:rPr>
          <w:instrText xml:space="preserve"> PAGEREF _Toc514415018 \h </w:instrText>
        </w:r>
        <w:r w:rsidR="00E46486">
          <w:rPr>
            <w:webHidden/>
          </w:rPr>
        </w:r>
        <w:r w:rsidR="00E46486">
          <w:rPr>
            <w:webHidden/>
          </w:rPr>
          <w:fldChar w:fldCharType="separate"/>
        </w:r>
        <w:r w:rsidR="008E61EF">
          <w:rPr>
            <w:webHidden/>
          </w:rPr>
          <w:t>95</w:t>
        </w:r>
        <w:r w:rsidR="00E46486">
          <w:rPr>
            <w:webHidden/>
          </w:rPr>
          <w:fldChar w:fldCharType="end"/>
        </w:r>
      </w:hyperlink>
    </w:p>
    <w:p w14:paraId="6BE35FD0" w14:textId="101C04F8" w:rsidR="00E46486" w:rsidRDefault="00C00F38" w:rsidP="00B1059D">
      <w:pPr>
        <w:pStyle w:val="TOC"/>
        <w:rPr>
          <w:rFonts w:asciiTheme="minorHAnsi" w:hAnsiTheme="minorHAnsi" w:cstheme="minorBidi"/>
          <w:kern w:val="0"/>
        </w:rPr>
      </w:pPr>
      <w:hyperlink w:anchor="_Toc514415019" w:history="1">
        <w:r w:rsidR="00E46486" w:rsidRPr="007A5C45">
          <w:rPr>
            <w:rStyle w:val="af4"/>
          </w:rPr>
          <w:t>(4)</w:t>
        </w:r>
        <w:r w:rsidR="00E46486">
          <w:rPr>
            <w:rFonts w:asciiTheme="minorHAnsi" w:hAnsiTheme="minorHAnsi" w:cstheme="minorBidi"/>
            <w:kern w:val="0"/>
          </w:rPr>
          <w:tab/>
        </w:r>
        <w:r w:rsidR="00E46486" w:rsidRPr="007A5C45">
          <w:rPr>
            <w:rStyle w:val="af4"/>
          </w:rPr>
          <w:t xml:space="preserve"> Galvanized Mild Steel Pipes and Fittings</w:t>
        </w:r>
        <w:r w:rsidR="00E46486">
          <w:rPr>
            <w:webHidden/>
          </w:rPr>
          <w:tab/>
        </w:r>
        <w:r w:rsidR="00D32974" w:rsidRPr="00D32974">
          <w:rPr>
            <w:webHidden/>
          </w:rPr>
          <w:t>80-</w:t>
        </w:r>
        <w:r w:rsidR="00E46486">
          <w:rPr>
            <w:webHidden/>
          </w:rPr>
          <w:fldChar w:fldCharType="begin"/>
        </w:r>
        <w:r w:rsidR="00E46486">
          <w:rPr>
            <w:webHidden/>
          </w:rPr>
          <w:instrText xml:space="preserve"> PAGEREF _Toc514415019 \h </w:instrText>
        </w:r>
        <w:r w:rsidR="00E46486">
          <w:rPr>
            <w:webHidden/>
          </w:rPr>
        </w:r>
        <w:r w:rsidR="00E46486">
          <w:rPr>
            <w:webHidden/>
          </w:rPr>
          <w:fldChar w:fldCharType="separate"/>
        </w:r>
        <w:r w:rsidR="008E61EF">
          <w:rPr>
            <w:webHidden/>
          </w:rPr>
          <w:t>99</w:t>
        </w:r>
        <w:r w:rsidR="00E46486">
          <w:rPr>
            <w:webHidden/>
          </w:rPr>
          <w:fldChar w:fldCharType="end"/>
        </w:r>
      </w:hyperlink>
    </w:p>
    <w:p w14:paraId="0CDFA10E" w14:textId="32ADEEF9" w:rsidR="00E46486" w:rsidRDefault="00C00F38" w:rsidP="00B1059D">
      <w:pPr>
        <w:pStyle w:val="TOC"/>
        <w:rPr>
          <w:rFonts w:asciiTheme="minorHAnsi" w:hAnsiTheme="minorHAnsi" w:cstheme="minorBidi"/>
          <w:kern w:val="0"/>
        </w:rPr>
      </w:pPr>
      <w:hyperlink w:anchor="_Toc514415020" w:history="1">
        <w:r w:rsidR="00E46486" w:rsidRPr="007A5C45">
          <w:rPr>
            <w:rStyle w:val="af4"/>
          </w:rPr>
          <w:t>(5)</w:t>
        </w:r>
        <w:r w:rsidR="00E46486">
          <w:rPr>
            <w:rFonts w:asciiTheme="minorHAnsi" w:hAnsiTheme="minorHAnsi" w:cstheme="minorBidi"/>
            <w:kern w:val="0"/>
          </w:rPr>
          <w:tab/>
        </w:r>
        <w:r w:rsidR="00E46486" w:rsidRPr="007A5C45">
          <w:rPr>
            <w:rStyle w:val="af4"/>
          </w:rPr>
          <w:t>Valves, Stop Cocks and Ferrules</w:t>
        </w:r>
        <w:r w:rsidR="00E46486">
          <w:rPr>
            <w:webHidden/>
          </w:rPr>
          <w:tab/>
        </w:r>
        <w:r w:rsidR="00D32974" w:rsidRPr="00D32974">
          <w:rPr>
            <w:webHidden/>
          </w:rPr>
          <w:t>80-</w:t>
        </w:r>
        <w:r w:rsidR="00E46486">
          <w:rPr>
            <w:webHidden/>
          </w:rPr>
          <w:fldChar w:fldCharType="begin"/>
        </w:r>
        <w:r w:rsidR="00E46486">
          <w:rPr>
            <w:webHidden/>
          </w:rPr>
          <w:instrText xml:space="preserve"> PAGEREF _Toc514415020 \h </w:instrText>
        </w:r>
        <w:r w:rsidR="00E46486">
          <w:rPr>
            <w:webHidden/>
          </w:rPr>
        </w:r>
        <w:r w:rsidR="00E46486">
          <w:rPr>
            <w:webHidden/>
          </w:rPr>
          <w:fldChar w:fldCharType="separate"/>
        </w:r>
        <w:r w:rsidR="008E61EF">
          <w:rPr>
            <w:webHidden/>
          </w:rPr>
          <w:t>103</w:t>
        </w:r>
        <w:r w:rsidR="00E46486">
          <w:rPr>
            <w:webHidden/>
          </w:rPr>
          <w:fldChar w:fldCharType="end"/>
        </w:r>
      </w:hyperlink>
    </w:p>
    <w:p w14:paraId="7A325E8A" w14:textId="31E4EB87" w:rsidR="00E46486" w:rsidRDefault="00C00F38" w:rsidP="00B1059D">
      <w:pPr>
        <w:pStyle w:val="TOC"/>
        <w:rPr>
          <w:rFonts w:asciiTheme="minorHAnsi" w:hAnsiTheme="minorHAnsi" w:cstheme="minorBidi"/>
          <w:kern w:val="0"/>
        </w:rPr>
      </w:pPr>
      <w:hyperlink w:anchor="_Toc514415021" w:history="1">
        <w:r w:rsidR="00E46486" w:rsidRPr="007A5C45">
          <w:rPr>
            <w:rStyle w:val="af4"/>
          </w:rPr>
          <w:t>(6)</w:t>
        </w:r>
        <w:r w:rsidR="00E46486">
          <w:rPr>
            <w:rFonts w:asciiTheme="minorHAnsi" w:hAnsiTheme="minorHAnsi" w:cstheme="minorBidi"/>
            <w:kern w:val="0"/>
          </w:rPr>
          <w:tab/>
        </w:r>
        <w:r w:rsidR="00E46486" w:rsidRPr="007A5C45">
          <w:rPr>
            <w:rStyle w:val="af4"/>
          </w:rPr>
          <w:t>Household Connection Water Meters</w:t>
        </w:r>
        <w:r w:rsidR="00E46486">
          <w:rPr>
            <w:webHidden/>
          </w:rPr>
          <w:tab/>
        </w:r>
        <w:r w:rsidR="00D32974" w:rsidRPr="00D32974">
          <w:rPr>
            <w:webHidden/>
          </w:rPr>
          <w:t>80-</w:t>
        </w:r>
        <w:r w:rsidR="00E46486">
          <w:rPr>
            <w:webHidden/>
          </w:rPr>
          <w:fldChar w:fldCharType="begin"/>
        </w:r>
        <w:r w:rsidR="00E46486">
          <w:rPr>
            <w:webHidden/>
          </w:rPr>
          <w:instrText xml:space="preserve"> PAGEREF _Toc514415021 \h </w:instrText>
        </w:r>
        <w:r w:rsidR="00E46486">
          <w:rPr>
            <w:webHidden/>
          </w:rPr>
        </w:r>
        <w:r w:rsidR="00E46486">
          <w:rPr>
            <w:webHidden/>
          </w:rPr>
          <w:fldChar w:fldCharType="separate"/>
        </w:r>
        <w:r w:rsidR="008E61EF">
          <w:rPr>
            <w:webHidden/>
          </w:rPr>
          <w:t>109</w:t>
        </w:r>
        <w:r w:rsidR="00E46486">
          <w:rPr>
            <w:webHidden/>
          </w:rPr>
          <w:fldChar w:fldCharType="end"/>
        </w:r>
      </w:hyperlink>
    </w:p>
    <w:p w14:paraId="7961C6C5" w14:textId="5F52DA35" w:rsidR="00E46486" w:rsidRDefault="00C00F38">
      <w:pPr>
        <w:pStyle w:val="10"/>
        <w:tabs>
          <w:tab w:val="left" w:pos="880"/>
          <w:tab w:val="right" w:leader="dot" w:pos="10198"/>
        </w:tabs>
        <w:rPr>
          <w:rFonts w:asciiTheme="minorHAnsi" w:hAnsiTheme="minorHAnsi"/>
          <w:b w:val="0"/>
          <w:bCs w:val="0"/>
          <w:caps w:val="0"/>
          <w:noProof/>
          <w:sz w:val="22"/>
          <w:szCs w:val="22"/>
          <w:lang w:eastAsia="ja-JP"/>
        </w:rPr>
      </w:pPr>
      <w:hyperlink w:anchor="_Toc514415022" w:history="1">
        <w:r w:rsidR="00E46486" w:rsidRPr="007A5C45">
          <w:rPr>
            <w:rStyle w:val="af4"/>
            <w:noProof/>
          </w:rPr>
          <w:t>8008</w:t>
        </w:r>
        <w:r w:rsidR="00E46486">
          <w:rPr>
            <w:rFonts w:asciiTheme="minorHAnsi" w:hAnsiTheme="minorHAnsi"/>
            <w:b w:val="0"/>
            <w:bCs w:val="0"/>
            <w:caps w:val="0"/>
            <w:noProof/>
            <w:sz w:val="22"/>
            <w:szCs w:val="22"/>
            <w:lang w:eastAsia="ja-JP"/>
          </w:rPr>
          <w:tab/>
        </w:r>
        <w:r w:rsidR="00E46486" w:rsidRPr="007A5C45">
          <w:rPr>
            <w:rStyle w:val="af4"/>
            <w:noProof/>
          </w:rPr>
          <w:t>BORE-HOLE DRILLING</w:t>
        </w:r>
        <w:r w:rsidR="00E46486">
          <w:rPr>
            <w:noProof/>
            <w:webHidden/>
          </w:rPr>
          <w:tab/>
        </w:r>
        <w:r w:rsidR="00D32974" w:rsidRPr="00D32974">
          <w:rPr>
            <w:noProof/>
            <w:webHidden/>
          </w:rPr>
          <w:t>80-</w:t>
        </w:r>
        <w:r w:rsidR="00E46486">
          <w:rPr>
            <w:noProof/>
            <w:webHidden/>
          </w:rPr>
          <w:fldChar w:fldCharType="begin"/>
        </w:r>
        <w:r w:rsidR="00E46486">
          <w:rPr>
            <w:noProof/>
            <w:webHidden/>
          </w:rPr>
          <w:instrText xml:space="preserve"> PAGEREF _Toc514415022 \h </w:instrText>
        </w:r>
        <w:r w:rsidR="00E46486">
          <w:rPr>
            <w:noProof/>
            <w:webHidden/>
          </w:rPr>
        </w:r>
        <w:r w:rsidR="00E46486">
          <w:rPr>
            <w:noProof/>
            <w:webHidden/>
          </w:rPr>
          <w:fldChar w:fldCharType="separate"/>
        </w:r>
        <w:r w:rsidR="008E61EF">
          <w:rPr>
            <w:noProof/>
            <w:webHidden/>
          </w:rPr>
          <w:t>112</w:t>
        </w:r>
        <w:r w:rsidR="00E46486">
          <w:rPr>
            <w:noProof/>
            <w:webHidden/>
          </w:rPr>
          <w:fldChar w:fldCharType="end"/>
        </w:r>
      </w:hyperlink>
    </w:p>
    <w:p w14:paraId="37137079" w14:textId="332C3775" w:rsidR="00E46486" w:rsidRDefault="00C00F38" w:rsidP="00B1059D">
      <w:pPr>
        <w:pStyle w:val="TOC"/>
        <w:rPr>
          <w:rFonts w:asciiTheme="minorHAnsi" w:hAnsiTheme="minorHAnsi" w:cstheme="minorBidi"/>
          <w:kern w:val="0"/>
        </w:rPr>
      </w:pPr>
      <w:hyperlink w:anchor="_Toc514415023" w:history="1">
        <w:r w:rsidR="00E46486" w:rsidRPr="007A5C45">
          <w:rPr>
            <w:rStyle w:val="af4"/>
          </w:rPr>
          <w:t>(1)</w:t>
        </w:r>
        <w:r w:rsidR="00E46486">
          <w:rPr>
            <w:rFonts w:asciiTheme="minorHAnsi" w:hAnsiTheme="minorHAnsi" w:cstheme="minorBidi"/>
            <w:kern w:val="0"/>
          </w:rPr>
          <w:tab/>
        </w:r>
        <w:r w:rsidR="00E46486" w:rsidRPr="007A5C45">
          <w:rPr>
            <w:rStyle w:val="af4"/>
          </w:rPr>
          <w:t>General</w:t>
        </w:r>
        <w:r w:rsidR="00E46486">
          <w:rPr>
            <w:webHidden/>
          </w:rPr>
          <w:tab/>
        </w:r>
        <w:r w:rsidR="00D32974" w:rsidRPr="00D32974">
          <w:rPr>
            <w:webHidden/>
          </w:rPr>
          <w:t>80-</w:t>
        </w:r>
        <w:r w:rsidR="00E46486">
          <w:rPr>
            <w:webHidden/>
          </w:rPr>
          <w:fldChar w:fldCharType="begin"/>
        </w:r>
        <w:r w:rsidR="00E46486">
          <w:rPr>
            <w:webHidden/>
          </w:rPr>
          <w:instrText xml:space="preserve"> PAGEREF _Toc514415023 \h </w:instrText>
        </w:r>
        <w:r w:rsidR="00E46486">
          <w:rPr>
            <w:webHidden/>
          </w:rPr>
        </w:r>
        <w:r w:rsidR="00E46486">
          <w:rPr>
            <w:webHidden/>
          </w:rPr>
          <w:fldChar w:fldCharType="separate"/>
        </w:r>
        <w:r w:rsidR="008E61EF">
          <w:rPr>
            <w:webHidden/>
          </w:rPr>
          <w:t>112</w:t>
        </w:r>
        <w:r w:rsidR="00E46486">
          <w:rPr>
            <w:webHidden/>
          </w:rPr>
          <w:fldChar w:fldCharType="end"/>
        </w:r>
      </w:hyperlink>
    </w:p>
    <w:p w14:paraId="7FCEA400" w14:textId="51C598DE" w:rsidR="00E46486" w:rsidRDefault="00C00F38" w:rsidP="00B1059D">
      <w:pPr>
        <w:pStyle w:val="TOC"/>
        <w:rPr>
          <w:rFonts w:asciiTheme="minorHAnsi" w:hAnsiTheme="minorHAnsi" w:cstheme="minorBidi"/>
          <w:kern w:val="0"/>
        </w:rPr>
      </w:pPr>
      <w:hyperlink w:anchor="_Toc514415024" w:history="1">
        <w:r w:rsidR="00E46486" w:rsidRPr="007A5C45">
          <w:rPr>
            <w:rStyle w:val="af4"/>
          </w:rPr>
          <w:t>(2)</w:t>
        </w:r>
        <w:r w:rsidR="00E46486">
          <w:rPr>
            <w:rFonts w:asciiTheme="minorHAnsi" w:hAnsiTheme="minorHAnsi" w:cstheme="minorBidi"/>
            <w:kern w:val="0"/>
          </w:rPr>
          <w:tab/>
        </w:r>
        <w:r w:rsidR="00E46486" w:rsidRPr="007A5C45">
          <w:rPr>
            <w:rStyle w:val="af4"/>
          </w:rPr>
          <w:t>Materials</w:t>
        </w:r>
        <w:r w:rsidR="00E46486">
          <w:rPr>
            <w:webHidden/>
          </w:rPr>
          <w:tab/>
        </w:r>
        <w:r w:rsidR="00D32974" w:rsidRPr="00D32974">
          <w:rPr>
            <w:webHidden/>
          </w:rPr>
          <w:t>80-</w:t>
        </w:r>
        <w:r w:rsidR="00E46486">
          <w:rPr>
            <w:webHidden/>
          </w:rPr>
          <w:fldChar w:fldCharType="begin"/>
        </w:r>
        <w:r w:rsidR="00E46486">
          <w:rPr>
            <w:webHidden/>
          </w:rPr>
          <w:instrText xml:space="preserve"> PAGEREF _Toc514415024 \h </w:instrText>
        </w:r>
        <w:r w:rsidR="00E46486">
          <w:rPr>
            <w:webHidden/>
          </w:rPr>
        </w:r>
        <w:r w:rsidR="00E46486">
          <w:rPr>
            <w:webHidden/>
          </w:rPr>
          <w:fldChar w:fldCharType="separate"/>
        </w:r>
        <w:r w:rsidR="008E61EF">
          <w:rPr>
            <w:webHidden/>
          </w:rPr>
          <w:t>113</w:t>
        </w:r>
        <w:r w:rsidR="00E46486">
          <w:rPr>
            <w:webHidden/>
          </w:rPr>
          <w:fldChar w:fldCharType="end"/>
        </w:r>
      </w:hyperlink>
    </w:p>
    <w:p w14:paraId="3576903B" w14:textId="4F915804" w:rsidR="00E46486" w:rsidRDefault="00C00F38" w:rsidP="00B1059D">
      <w:pPr>
        <w:pStyle w:val="TOC"/>
        <w:rPr>
          <w:rFonts w:asciiTheme="minorHAnsi" w:hAnsiTheme="minorHAnsi" w:cstheme="minorBidi"/>
          <w:kern w:val="0"/>
        </w:rPr>
      </w:pPr>
      <w:hyperlink w:anchor="_Toc514415025" w:history="1">
        <w:r w:rsidR="00E46486" w:rsidRPr="007A5C45">
          <w:rPr>
            <w:rStyle w:val="af4"/>
          </w:rPr>
          <w:t>(3)</w:t>
        </w:r>
        <w:r w:rsidR="00E46486">
          <w:rPr>
            <w:rFonts w:asciiTheme="minorHAnsi" w:hAnsiTheme="minorHAnsi" w:cstheme="minorBidi"/>
            <w:kern w:val="0"/>
          </w:rPr>
          <w:tab/>
        </w:r>
        <w:r w:rsidR="00E46486" w:rsidRPr="007A5C45">
          <w:rPr>
            <w:rStyle w:val="af4"/>
          </w:rPr>
          <w:t>Housing, Casing and Slotted Pipes</w:t>
        </w:r>
        <w:r w:rsidR="00E46486">
          <w:rPr>
            <w:webHidden/>
          </w:rPr>
          <w:tab/>
        </w:r>
        <w:r w:rsidR="00D32974" w:rsidRPr="00D32974">
          <w:rPr>
            <w:webHidden/>
          </w:rPr>
          <w:t>80-</w:t>
        </w:r>
        <w:r w:rsidR="00E46486">
          <w:rPr>
            <w:webHidden/>
          </w:rPr>
          <w:fldChar w:fldCharType="begin"/>
        </w:r>
        <w:r w:rsidR="00E46486">
          <w:rPr>
            <w:webHidden/>
          </w:rPr>
          <w:instrText xml:space="preserve"> PAGEREF _Toc514415025 \h </w:instrText>
        </w:r>
        <w:r w:rsidR="00E46486">
          <w:rPr>
            <w:webHidden/>
          </w:rPr>
        </w:r>
        <w:r w:rsidR="00E46486">
          <w:rPr>
            <w:webHidden/>
          </w:rPr>
          <w:fldChar w:fldCharType="separate"/>
        </w:r>
        <w:r w:rsidR="008E61EF">
          <w:rPr>
            <w:webHidden/>
          </w:rPr>
          <w:t>114</w:t>
        </w:r>
        <w:r w:rsidR="00E46486">
          <w:rPr>
            <w:webHidden/>
          </w:rPr>
          <w:fldChar w:fldCharType="end"/>
        </w:r>
      </w:hyperlink>
    </w:p>
    <w:p w14:paraId="20880792" w14:textId="5B963FC3" w:rsidR="00E46486" w:rsidRDefault="00C00F38" w:rsidP="00B1059D">
      <w:pPr>
        <w:pStyle w:val="TOC"/>
        <w:rPr>
          <w:rFonts w:asciiTheme="minorHAnsi" w:hAnsiTheme="minorHAnsi" w:cstheme="minorBidi"/>
          <w:kern w:val="0"/>
        </w:rPr>
      </w:pPr>
      <w:hyperlink w:anchor="_Toc514415026" w:history="1">
        <w:r w:rsidR="00E46486" w:rsidRPr="007A5C45">
          <w:rPr>
            <w:rStyle w:val="af4"/>
          </w:rPr>
          <w:t>(4)</w:t>
        </w:r>
        <w:r w:rsidR="00E46486">
          <w:rPr>
            <w:rFonts w:asciiTheme="minorHAnsi" w:hAnsiTheme="minorHAnsi" w:cstheme="minorBidi"/>
            <w:kern w:val="0"/>
          </w:rPr>
          <w:tab/>
        </w:r>
        <w:r w:rsidR="00E46486" w:rsidRPr="007A5C45">
          <w:rPr>
            <w:rStyle w:val="af4"/>
          </w:rPr>
          <w:t>Tube-well Construction</w:t>
        </w:r>
        <w:r w:rsidR="00E46486">
          <w:rPr>
            <w:webHidden/>
          </w:rPr>
          <w:tab/>
        </w:r>
        <w:r w:rsidR="00D32974" w:rsidRPr="00D32974">
          <w:rPr>
            <w:webHidden/>
          </w:rPr>
          <w:t>80-</w:t>
        </w:r>
        <w:r w:rsidR="00E46486">
          <w:rPr>
            <w:webHidden/>
          </w:rPr>
          <w:fldChar w:fldCharType="begin"/>
        </w:r>
        <w:r w:rsidR="00E46486">
          <w:rPr>
            <w:webHidden/>
          </w:rPr>
          <w:instrText xml:space="preserve"> PAGEREF _Toc514415026 \h </w:instrText>
        </w:r>
        <w:r w:rsidR="00E46486">
          <w:rPr>
            <w:webHidden/>
          </w:rPr>
        </w:r>
        <w:r w:rsidR="00E46486">
          <w:rPr>
            <w:webHidden/>
          </w:rPr>
          <w:fldChar w:fldCharType="separate"/>
        </w:r>
        <w:r w:rsidR="008E61EF">
          <w:rPr>
            <w:webHidden/>
          </w:rPr>
          <w:t>115</w:t>
        </w:r>
        <w:r w:rsidR="00E46486">
          <w:rPr>
            <w:webHidden/>
          </w:rPr>
          <w:fldChar w:fldCharType="end"/>
        </w:r>
      </w:hyperlink>
    </w:p>
    <w:p w14:paraId="1D97213E" w14:textId="1341B016" w:rsidR="00E46486" w:rsidRDefault="00C00F38">
      <w:pPr>
        <w:pStyle w:val="10"/>
        <w:tabs>
          <w:tab w:val="left" w:pos="880"/>
          <w:tab w:val="right" w:leader="dot" w:pos="10198"/>
        </w:tabs>
        <w:rPr>
          <w:rFonts w:asciiTheme="minorHAnsi" w:hAnsiTheme="minorHAnsi"/>
          <w:b w:val="0"/>
          <w:bCs w:val="0"/>
          <w:caps w:val="0"/>
          <w:noProof/>
          <w:sz w:val="22"/>
          <w:szCs w:val="22"/>
          <w:lang w:eastAsia="ja-JP"/>
        </w:rPr>
      </w:pPr>
      <w:hyperlink w:anchor="_Toc514415027" w:history="1">
        <w:r w:rsidR="00E46486" w:rsidRPr="007A5C45">
          <w:rPr>
            <w:rStyle w:val="af4"/>
            <w:noProof/>
          </w:rPr>
          <w:t>8009</w:t>
        </w:r>
        <w:r w:rsidR="00E46486">
          <w:rPr>
            <w:rFonts w:asciiTheme="minorHAnsi" w:hAnsiTheme="minorHAnsi"/>
            <w:b w:val="0"/>
            <w:bCs w:val="0"/>
            <w:caps w:val="0"/>
            <w:noProof/>
            <w:sz w:val="22"/>
            <w:szCs w:val="22"/>
            <w:lang w:eastAsia="ja-JP"/>
          </w:rPr>
          <w:tab/>
        </w:r>
        <w:r w:rsidR="00E46486" w:rsidRPr="007A5C45">
          <w:rPr>
            <w:rStyle w:val="af4"/>
            <w:noProof/>
          </w:rPr>
          <w:t>GROUND WATER/SURFACE WATER TREATEMENT PLANT</w:t>
        </w:r>
        <w:r w:rsidR="00E46486">
          <w:rPr>
            <w:noProof/>
            <w:webHidden/>
          </w:rPr>
          <w:tab/>
        </w:r>
        <w:r w:rsidR="00D32974" w:rsidRPr="00D32974">
          <w:rPr>
            <w:noProof/>
            <w:webHidden/>
          </w:rPr>
          <w:t>80-</w:t>
        </w:r>
        <w:r w:rsidR="00E46486">
          <w:rPr>
            <w:noProof/>
            <w:webHidden/>
          </w:rPr>
          <w:fldChar w:fldCharType="begin"/>
        </w:r>
        <w:r w:rsidR="00E46486">
          <w:rPr>
            <w:noProof/>
            <w:webHidden/>
          </w:rPr>
          <w:instrText xml:space="preserve"> PAGEREF _Toc514415027 \h </w:instrText>
        </w:r>
        <w:r w:rsidR="00E46486">
          <w:rPr>
            <w:noProof/>
            <w:webHidden/>
          </w:rPr>
        </w:r>
        <w:r w:rsidR="00E46486">
          <w:rPr>
            <w:noProof/>
            <w:webHidden/>
          </w:rPr>
          <w:fldChar w:fldCharType="separate"/>
        </w:r>
        <w:r w:rsidR="008E61EF">
          <w:rPr>
            <w:noProof/>
            <w:webHidden/>
          </w:rPr>
          <w:t>118</w:t>
        </w:r>
        <w:r w:rsidR="00E46486">
          <w:rPr>
            <w:noProof/>
            <w:webHidden/>
          </w:rPr>
          <w:fldChar w:fldCharType="end"/>
        </w:r>
      </w:hyperlink>
    </w:p>
    <w:p w14:paraId="49E2F9A6" w14:textId="3F064C5A" w:rsidR="00E46486" w:rsidRDefault="00C00F38" w:rsidP="00B1059D">
      <w:pPr>
        <w:pStyle w:val="TOC"/>
        <w:rPr>
          <w:rFonts w:asciiTheme="minorHAnsi" w:hAnsiTheme="minorHAnsi" w:cstheme="minorBidi"/>
          <w:kern w:val="0"/>
        </w:rPr>
      </w:pPr>
      <w:hyperlink w:anchor="_Toc514415028" w:history="1">
        <w:r w:rsidR="00E46486" w:rsidRPr="007A5C45">
          <w:rPr>
            <w:rStyle w:val="af4"/>
          </w:rPr>
          <w:t>(1)</w:t>
        </w:r>
        <w:r w:rsidR="00E46486">
          <w:rPr>
            <w:rFonts w:asciiTheme="minorHAnsi" w:hAnsiTheme="minorHAnsi" w:cstheme="minorBidi"/>
            <w:kern w:val="0"/>
          </w:rPr>
          <w:tab/>
        </w:r>
        <w:r w:rsidR="00E46486" w:rsidRPr="007A5C45">
          <w:rPr>
            <w:rStyle w:val="af4"/>
          </w:rPr>
          <w:t>Aeration Tower</w:t>
        </w:r>
        <w:r w:rsidR="00E46486">
          <w:rPr>
            <w:webHidden/>
          </w:rPr>
          <w:tab/>
        </w:r>
        <w:r w:rsidR="00D32974" w:rsidRPr="00D32974">
          <w:rPr>
            <w:webHidden/>
          </w:rPr>
          <w:t>80-</w:t>
        </w:r>
        <w:r w:rsidR="00E46486">
          <w:rPr>
            <w:webHidden/>
          </w:rPr>
          <w:fldChar w:fldCharType="begin"/>
        </w:r>
        <w:r w:rsidR="00E46486">
          <w:rPr>
            <w:webHidden/>
          </w:rPr>
          <w:instrText xml:space="preserve"> PAGEREF _Toc514415028 \h </w:instrText>
        </w:r>
        <w:r w:rsidR="00E46486">
          <w:rPr>
            <w:webHidden/>
          </w:rPr>
        </w:r>
        <w:r w:rsidR="00E46486">
          <w:rPr>
            <w:webHidden/>
          </w:rPr>
          <w:fldChar w:fldCharType="separate"/>
        </w:r>
        <w:r w:rsidR="008E61EF">
          <w:rPr>
            <w:webHidden/>
          </w:rPr>
          <w:t>118</w:t>
        </w:r>
        <w:r w:rsidR="00E46486">
          <w:rPr>
            <w:webHidden/>
          </w:rPr>
          <w:fldChar w:fldCharType="end"/>
        </w:r>
      </w:hyperlink>
    </w:p>
    <w:p w14:paraId="23904300" w14:textId="2F53E82C" w:rsidR="00E46486" w:rsidRDefault="00C00F38" w:rsidP="00B1059D">
      <w:pPr>
        <w:pStyle w:val="TOC"/>
        <w:rPr>
          <w:rFonts w:asciiTheme="minorHAnsi" w:hAnsiTheme="minorHAnsi" w:cstheme="minorBidi"/>
          <w:kern w:val="0"/>
        </w:rPr>
      </w:pPr>
      <w:hyperlink w:anchor="_Toc514415029" w:history="1">
        <w:r w:rsidR="00E46486" w:rsidRPr="007A5C45">
          <w:rPr>
            <w:rStyle w:val="af4"/>
          </w:rPr>
          <w:t>(2)</w:t>
        </w:r>
        <w:r w:rsidR="00E46486">
          <w:rPr>
            <w:rFonts w:asciiTheme="minorHAnsi" w:hAnsiTheme="minorHAnsi" w:cstheme="minorBidi"/>
            <w:kern w:val="0"/>
          </w:rPr>
          <w:tab/>
        </w:r>
        <w:r w:rsidR="00E46486" w:rsidRPr="007A5C45">
          <w:rPr>
            <w:rStyle w:val="af4"/>
          </w:rPr>
          <w:t>Pressure Filter</w:t>
        </w:r>
        <w:r w:rsidR="00E46486">
          <w:rPr>
            <w:webHidden/>
          </w:rPr>
          <w:tab/>
        </w:r>
        <w:r w:rsidR="00D32974" w:rsidRPr="00D32974">
          <w:rPr>
            <w:webHidden/>
          </w:rPr>
          <w:t>80-</w:t>
        </w:r>
        <w:r w:rsidR="00E46486">
          <w:rPr>
            <w:webHidden/>
          </w:rPr>
          <w:fldChar w:fldCharType="begin"/>
        </w:r>
        <w:r w:rsidR="00E46486">
          <w:rPr>
            <w:webHidden/>
          </w:rPr>
          <w:instrText xml:space="preserve"> PAGEREF _Toc514415029 \h </w:instrText>
        </w:r>
        <w:r w:rsidR="00E46486">
          <w:rPr>
            <w:webHidden/>
          </w:rPr>
        </w:r>
        <w:r w:rsidR="00E46486">
          <w:rPr>
            <w:webHidden/>
          </w:rPr>
          <w:fldChar w:fldCharType="separate"/>
        </w:r>
        <w:r w:rsidR="008E61EF">
          <w:rPr>
            <w:webHidden/>
          </w:rPr>
          <w:t>119</w:t>
        </w:r>
        <w:r w:rsidR="00E46486">
          <w:rPr>
            <w:webHidden/>
          </w:rPr>
          <w:fldChar w:fldCharType="end"/>
        </w:r>
      </w:hyperlink>
    </w:p>
    <w:p w14:paraId="70672DD7" w14:textId="044BC670" w:rsidR="00E46486" w:rsidRDefault="00C00F38" w:rsidP="00B1059D">
      <w:pPr>
        <w:pStyle w:val="TOC"/>
        <w:rPr>
          <w:rFonts w:asciiTheme="minorHAnsi" w:hAnsiTheme="minorHAnsi" w:cstheme="minorBidi"/>
          <w:kern w:val="0"/>
        </w:rPr>
      </w:pPr>
      <w:hyperlink w:anchor="_Toc514415030" w:history="1">
        <w:r w:rsidR="00E46486" w:rsidRPr="007A5C45">
          <w:rPr>
            <w:rStyle w:val="af4"/>
          </w:rPr>
          <w:t>(3)</w:t>
        </w:r>
        <w:r w:rsidR="00E46486">
          <w:rPr>
            <w:rFonts w:asciiTheme="minorHAnsi" w:hAnsiTheme="minorHAnsi" w:cstheme="minorBidi"/>
            <w:kern w:val="0"/>
          </w:rPr>
          <w:tab/>
        </w:r>
        <w:r w:rsidR="00E46486" w:rsidRPr="007A5C45">
          <w:rPr>
            <w:rStyle w:val="af4"/>
          </w:rPr>
          <w:t>Slow Sand Filter Media</w:t>
        </w:r>
        <w:r w:rsidR="00E46486">
          <w:rPr>
            <w:webHidden/>
          </w:rPr>
          <w:tab/>
        </w:r>
        <w:r w:rsidR="00D32974" w:rsidRPr="00D32974">
          <w:rPr>
            <w:webHidden/>
          </w:rPr>
          <w:t>80-</w:t>
        </w:r>
        <w:r w:rsidR="00E46486">
          <w:rPr>
            <w:webHidden/>
          </w:rPr>
          <w:fldChar w:fldCharType="begin"/>
        </w:r>
        <w:r w:rsidR="00E46486">
          <w:rPr>
            <w:webHidden/>
          </w:rPr>
          <w:instrText xml:space="preserve"> PAGEREF _Toc514415030 \h </w:instrText>
        </w:r>
        <w:r w:rsidR="00E46486">
          <w:rPr>
            <w:webHidden/>
          </w:rPr>
        </w:r>
        <w:r w:rsidR="00E46486">
          <w:rPr>
            <w:webHidden/>
          </w:rPr>
          <w:fldChar w:fldCharType="separate"/>
        </w:r>
        <w:r w:rsidR="008E61EF">
          <w:rPr>
            <w:webHidden/>
          </w:rPr>
          <w:t>119</w:t>
        </w:r>
        <w:r w:rsidR="00E46486">
          <w:rPr>
            <w:webHidden/>
          </w:rPr>
          <w:fldChar w:fldCharType="end"/>
        </w:r>
      </w:hyperlink>
    </w:p>
    <w:p w14:paraId="41567EF3" w14:textId="5CEC80D0" w:rsidR="00E46486" w:rsidRDefault="00C00F38">
      <w:pPr>
        <w:pStyle w:val="10"/>
        <w:tabs>
          <w:tab w:val="left" w:pos="880"/>
          <w:tab w:val="right" w:leader="dot" w:pos="10198"/>
        </w:tabs>
        <w:rPr>
          <w:rFonts w:asciiTheme="minorHAnsi" w:hAnsiTheme="minorHAnsi"/>
          <w:b w:val="0"/>
          <w:bCs w:val="0"/>
          <w:caps w:val="0"/>
          <w:noProof/>
          <w:sz w:val="22"/>
          <w:szCs w:val="22"/>
          <w:lang w:eastAsia="ja-JP"/>
        </w:rPr>
      </w:pPr>
      <w:hyperlink w:anchor="_Toc514415031" w:history="1">
        <w:r w:rsidR="00E46486" w:rsidRPr="007A5C45">
          <w:rPr>
            <w:rStyle w:val="af4"/>
            <w:noProof/>
          </w:rPr>
          <w:t>8010</w:t>
        </w:r>
        <w:r w:rsidR="00E46486">
          <w:rPr>
            <w:rFonts w:asciiTheme="minorHAnsi" w:hAnsiTheme="minorHAnsi"/>
            <w:b w:val="0"/>
            <w:bCs w:val="0"/>
            <w:caps w:val="0"/>
            <w:noProof/>
            <w:sz w:val="22"/>
            <w:szCs w:val="22"/>
            <w:lang w:eastAsia="ja-JP"/>
          </w:rPr>
          <w:tab/>
        </w:r>
        <w:r w:rsidR="00E46486" w:rsidRPr="007A5C45">
          <w:rPr>
            <w:rStyle w:val="af4"/>
            <w:noProof/>
          </w:rPr>
          <w:t>MISCELLANEOUS WORKS</w:t>
        </w:r>
        <w:r w:rsidR="00E46486">
          <w:rPr>
            <w:noProof/>
            <w:webHidden/>
          </w:rPr>
          <w:tab/>
        </w:r>
        <w:r w:rsidR="00D32974" w:rsidRPr="00D32974">
          <w:rPr>
            <w:noProof/>
            <w:webHidden/>
          </w:rPr>
          <w:t>80-</w:t>
        </w:r>
        <w:r w:rsidR="00E46486">
          <w:rPr>
            <w:noProof/>
            <w:webHidden/>
          </w:rPr>
          <w:fldChar w:fldCharType="begin"/>
        </w:r>
        <w:r w:rsidR="00E46486">
          <w:rPr>
            <w:noProof/>
            <w:webHidden/>
          </w:rPr>
          <w:instrText xml:space="preserve"> PAGEREF _Toc514415031 \h </w:instrText>
        </w:r>
        <w:r w:rsidR="00E46486">
          <w:rPr>
            <w:noProof/>
            <w:webHidden/>
          </w:rPr>
        </w:r>
        <w:r w:rsidR="00E46486">
          <w:rPr>
            <w:noProof/>
            <w:webHidden/>
          </w:rPr>
          <w:fldChar w:fldCharType="separate"/>
        </w:r>
        <w:r w:rsidR="008E61EF">
          <w:rPr>
            <w:noProof/>
            <w:webHidden/>
          </w:rPr>
          <w:t>120</w:t>
        </w:r>
        <w:r w:rsidR="00E46486">
          <w:rPr>
            <w:noProof/>
            <w:webHidden/>
          </w:rPr>
          <w:fldChar w:fldCharType="end"/>
        </w:r>
      </w:hyperlink>
    </w:p>
    <w:p w14:paraId="2E511535" w14:textId="13CC094C" w:rsidR="00E46486" w:rsidRDefault="00C00F38" w:rsidP="00B1059D">
      <w:pPr>
        <w:pStyle w:val="TOC"/>
        <w:rPr>
          <w:rFonts w:asciiTheme="minorHAnsi" w:hAnsiTheme="minorHAnsi" w:cstheme="minorBidi"/>
          <w:kern w:val="0"/>
        </w:rPr>
      </w:pPr>
      <w:hyperlink w:anchor="_Toc514415032" w:history="1">
        <w:r w:rsidR="00E46486" w:rsidRPr="007A5C45">
          <w:rPr>
            <w:rStyle w:val="af4"/>
          </w:rPr>
          <w:t>(1)</w:t>
        </w:r>
        <w:r w:rsidR="00E46486">
          <w:rPr>
            <w:rFonts w:asciiTheme="minorHAnsi" w:hAnsiTheme="minorHAnsi" w:cstheme="minorBidi"/>
            <w:kern w:val="0"/>
          </w:rPr>
          <w:tab/>
        </w:r>
        <w:r w:rsidR="00E46486" w:rsidRPr="007A5C45">
          <w:rPr>
            <w:rStyle w:val="af4"/>
          </w:rPr>
          <w:t>Gabion Works</w:t>
        </w:r>
        <w:r w:rsidR="00E46486">
          <w:rPr>
            <w:webHidden/>
          </w:rPr>
          <w:tab/>
        </w:r>
        <w:r w:rsidR="004431AF" w:rsidRPr="004431AF">
          <w:rPr>
            <w:webHidden/>
          </w:rPr>
          <w:t>80-</w:t>
        </w:r>
        <w:r w:rsidR="00E46486">
          <w:rPr>
            <w:webHidden/>
          </w:rPr>
          <w:fldChar w:fldCharType="begin"/>
        </w:r>
        <w:r w:rsidR="00E46486">
          <w:rPr>
            <w:webHidden/>
          </w:rPr>
          <w:instrText xml:space="preserve"> PAGEREF _Toc514415032 \h </w:instrText>
        </w:r>
        <w:r w:rsidR="00E46486">
          <w:rPr>
            <w:webHidden/>
          </w:rPr>
        </w:r>
        <w:r w:rsidR="00E46486">
          <w:rPr>
            <w:webHidden/>
          </w:rPr>
          <w:fldChar w:fldCharType="separate"/>
        </w:r>
        <w:r w:rsidR="008E61EF">
          <w:rPr>
            <w:webHidden/>
          </w:rPr>
          <w:t>120</w:t>
        </w:r>
        <w:r w:rsidR="00E46486">
          <w:rPr>
            <w:webHidden/>
          </w:rPr>
          <w:fldChar w:fldCharType="end"/>
        </w:r>
      </w:hyperlink>
    </w:p>
    <w:p w14:paraId="77A75F6D" w14:textId="6F065C24" w:rsidR="00E46486" w:rsidRDefault="00C00F38" w:rsidP="00B1059D">
      <w:pPr>
        <w:pStyle w:val="TOC"/>
        <w:rPr>
          <w:rFonts w:asciiTheme="minorHAnsi" w:hAnsiTheme="minorHAnsi" w:cstheme="minorBidi"/>
          <w:kern w:val="0"/>
        </w:rPr>
      </w:pPr>
      <w:hyperlink w:anchor="_Toc514415033" w:history="1">
        <w:r w:rsidR="00E46486" w:rsidRPr="007A5C45">
          <w:rPr>
            <w:rStyle w:val="af4"/>
          </w:rPr>
          <w:t>(2)</w:t>
        </w:r>
        <w:r w:rsidR="00E46486">
          <w:rPr>
            <w:rFonts w:asciiTheme="minorHAnsi" w:hAnsiTheme="minorHAnsi" w:cstheme="minorBidi"/>
            <w:kern w:val="0"/>
          </w:rPr>
          <w:tab/>
        </w:r>
        <w:r w:rsidR="00E46486" w:rsidRPr="007A5C45">
          <w:rPr>
            <w:rStyle w:val="af4"/>
          </w:rPr>
          <w:t>Supply of Tools and Equipment</w:t>
        </w:r>
        <w:r w:rsidR="00E46486">
          <w:rPr>
            <w:webHidden/>
          </w:rPr>
          <w:tab/>
        </w:r>
        <w:r w:rsidR="004431AF" w:rsidRPr="004431AF">
          <w:rPr>
            <w:webHidden/>
          </w:rPr>
          <w:t>80-</w:t>
        </w:r>
        <w:r w:rsidR="00E46486">
          <w:rPr>
            <w:webHidden/>
          </w:rPr>
          <w:fldChar w:fldCharType="begin"/>
        </w:r>
        <w:r w:rsidR="00E46486">
          <w:rPr>
            <w:webHidden/>
          </w:rPr>
          <w:instrText xml:space="preserve"> PAGEREF _Toc514415033 \h </w:instrText>
        </w:r>
        <w:r w:rsidR="00E46486">
          <w:rPr>
            <w:webHidden/>
          </w:rPr>
        </w:r>
        <w:r w:rsidR="00E46486">
          <w:rPr>
            <w:webHidden/>
          </w:rPr>
          <w:fldChar w:fldCharType="separate"/>
        </w:r>
        <w:r w:rsidR="008E61EF">
          <w:rPr>
            <w:webHidden/>
          </w:rPr>
          <w:t>120</w:t>
        </w:r>
        <w:r w:rsidR="00E46486">
          <w:rPr>
            <w:webHidden/>
          </w:rPr>
          <w:fldChar w:fldCharType="end"/>
        </w:r>
      </w:hyperlink>
    </w:p>
    <w:p w14:paraId="6B04DC3F" w14:textId="28F17F7B" w:rsidR="00E46486" w:rsidRDefault="00C00F38" w:rsidP="00B1059D">
      <w:pPr>
        <w:pStyle w:val="TOC"/>
        <w:rPr>
          <w:rFonts w:asciiTheme="minorHAnsi" w:hAnsiTheme="minorHAnsi" w:cstheme="minorBidi"/>
          <w:kern w:val="0"/>
        </w:rPr>
      </w:pPr>
      <w:hyperlink w:anchor="_Toc514415034" w:history="1">
        <w:r w:rsidR="00E46486" w:rsidRPr="007A5C45">
          <w:rPr>
            <w:rStyle w:val="af4"/>
          </w:rPr>
          <w:t>(3)</w:t>
        </w:r>
        <w:r w:rsidR="00E46486">
          <w:rPr>
            <w:rFonts w:asciiTheme="minorHAnsi" w:hAnsiTheme="minorHAnsi" w:cstheme="minorBidi"/>
            <w:kern w:val="0"/>
          </w:rPr>
          <w:tab/>
        </w:r>
        <w:r w:rsidR="00E46486" w:rsidRPr="007A5C45">
          <w:rPr>
            <w:rStyle w:val="af4"/>
          </w:rPr>
          <w:t>Road Works</w:t>
        </w:r>
        <w:r w:rsidR="00E46486">
          <w:rPr>
            <w:webHidden/>
          </w:rPr>
          <w:tab/>
        </w:r>
        <w:r w:rsidR="004431AF" w:rsidRPr="004431AF">
          <w:rPr>
            <w:webHidden/>
          </w:rPr>
          <w:t>80-</w:t>
        </w:r>
        <w:r w:rsidR="00E46486">
          <w:rPr>
            <w:webHidden/>
          </w:rPr>
          <w:fldChar w:fldCharType="begin"/>
        </w:r>
        <w:r w:rsidR="00E46486">
          <w:rPr>
            <w:webHidden/>
          </w:rPr>
          <w:instrText xml:space="preserve"> PAGEREF _Toc514415034 \h </w:instrText>
        </w:r>
        <w:r w:rsidR="00E46486">
          <w:rPr>
            <w:webHidden/>
          </w:rPr>
        </w:r>
        <w:r w:rsidR="00E46486">
          <w:rPr>
            <w:webHidden/>
          </w:rPr>
          <w:fldChar w:fldCharType="separate"/>
        </w:r>
        <w:r w:rsidR="008E61EF">
          <w:rPr>
            <w:webHidden/>
          </w:rPr>
          <w:t>121</w:t>
        </w:r>
        <w:r w:rsidR="00E46486">
          <w:rPr>
            <w:webHidden/>
          </w:rPr>
          <w:fldChar w:fldCharType="end"/>
        </w:r>
      </w:hyperlink>
    </w:p>
    <w:p w14:paraId="34823C45" w14:textId="48B0C654" w:rsidR="00E46486" w:rsidRDefault="00C00F38">
      <w:pPr>
        <w:pStyle w:val="10"/>
        <w:tabs>
          <w:tab w:val="left" w:pos="880"/>
          <w:tab w:val="right" w:leader="dot" w:pos="10198"/>
        </w:tabs>
        <w:rPr>
          <w:rFonts w:asciiTheme="minorHAnsi" w:hAnsiTheme="minorHAnsi"/>
          <w:b w:val="0"/>
          <w:bCs w:val="0"/>
          <w:caps w:val="0"/>
          <w:noProof/>
          <w:sz w:val="22"/>
          <w:szCs w:val="22"/>
          <w:lang w:eastAsia="ja-JP"/>
        </w:rPr>
      </w:pPr>
      <w:hyperlink w:anchor="_Toc514415035" w:history="1">
        <w:r w:rsidR="00E46486" w:rsidRPr="007A5C45">
          <w:rPr>
            <w:rStyle w:val="af4"/>
            <w:noProof/>
          </w:rPr>
          <w:t>8011.</w:t>
        </w:r>
        <w:r w:rsidR="00E46486">
          <w:rPr>
            <w:rFonts w:asciiTheme="minorHAnsi" w:hAnsiTheme="minorHAnsi"/>
            <w:b w:val="0"/>
            <w:bCs w:val="0"/>
            <w:caps w:val="0"/>
            <w:noProof/>
            <w:sz w:val="22"/>
            <w:szCs w:val="22"/>
            <w:lang w:eastAsia="ja-JP"/>
          </w:rPr>
          <w:tab/>
        </w:r>
        <w:r w:rsidR="00E46486" w:rsidRPr="007A5C45">
          <w:rPr>
            <w:rStyle w:val="af4"/>
            <w:noProof/>
          </w:rPr>
          <w:t>MEASUREMENT AND PAYMENT</w:t>
        </w:r>
        <w:r w:rsidR="00E46486">
          <w:rPr>
            <w:noProof/>
            <w:webHidden/>
          </w:rPr>
          <w:tab/>
        </w:r>
        <w:r w:rsidR="004431AF" w:rsidRPr="004431AF">
          <w:rPr>
            <w:noProof/>
            <w:webHidden/>
          </w:rPr>
          <w:t>80-</w:t>
        </w:r>
        <w:r w:rsidR="00E46486">
          <w:rPr>
            <w:noProof/>
            <w:webHidden/>
          </w:rPr>
          <w:fldChar w:fldCharType="begin"/>
        </w:r>
        <w:r w:rsidR="00E46486">
          <w:rPr>
            <w:noProof/>
            <w:webHidden/>
          </w:rPr>
          <w:instrText xml:space="preserve"> PAGEREF _Toc514415035 \h </w:instrText>
        </w:r>
        <w:r w:rsidR="00E46486">
          <w:rPr>
            <w:noProof/>
            <w:webHidden/>
          </w:rPr>
        </w:r>
        <w:r w:rsidR="00E46486">
          <w:rPr>
            <w:noProof/>
            <w:webHidden/>
          </w:rPr>
          <w:fldChar w:fldCharType="separate"/>
        </w:r>
        <w:r w:rsidR="008E61EF">
          <w:rPr>
            <w:noProof/>
            <w:webHidden/>
          </w:rPr>
          <w:t>121</w:t>
        </w:r>
        <w:r w:rsidR="00E46486">
          <w:rPr>
            <w:noProof/>
            <w:webHidden/>
          </w:rPr>
          <w:fldChar w:fldCharType="end"/>
        </w:r>
      </w:hyperlink>
    </w:p>
    <w:p w14:paraId="034F05C0" w14:textId="0B222184" w:rsidR="00E46486" w:rsidRDefault="00C00F38" w:rsidP="00B1059D">
      <w:pPr>
        <w:pStyle w:val="TOC"/>
        <w:rPr>
          <w:rFonts w:asciiTheme="minorHAnsi" w:hAnsiTheme="minorHAnsi" w:cstheme="minorBidi"/>
          <w:kern w:val="0"/>
        </w:rPr>
      </w:pPr>
      <w:hyperlink w:anchor="_Toc514415036" w:history="1">
        <w:r w:rsidR="00E46486" w:rsidRPr="007A5C45">
          <w:rPr>
            <w:rStyle w:val="af4"/>
          </w:rPr>
          <w:t>(1)</w:t>
        </w:r>
        <w:r w:rsidR="00E46486">
          <w:rPr>
            <w:rFonts w:asciiTheme="minorHAnsi" w:hAnsiTheme="minorHAnsi" w:cstheme="minorBidi"/>
            <w:kern w:val="0"/>
          </w:rPr>
          <w:tab/>
        </w:r>
        <w:r w:rsidR="00E46486" w:rsidRPr="007A5C45">
          <w:rPr>
            <w:rStyle w:val="af4"/>
          </w:rPr>
          <w:t>Measurement</w:t>
        </w:r>
        <w:r w:rsidR="00E46486">
          <w:rPr>
            <w:webHidden/>
          </w:rPr>
          <w:tab/>
        </w:r>
        <w:r w:rsidR="004431AF" w:rsidRPr="004431AF">
          <w:rPr>
            <w:webHidden/>
          </w:rPr>
          <w:t>80-</w:t>
        </w:r>
        <w:r w:rsidR="00E46486">
          <w:rPr>
            <w:webHidden/>
          </w:rPr>
          <w:fldChar w:fldCharType="begin"/>
        </w:r>
        <w:r w:rsidR="00E46486">
          <w:rPr>
            <w:webHidden/>
          </w:rPr>
          <w:instrText xml:space="preserve"> PAGEREF _Toc514415036 \h </w:instrText>
        </w:r>
        <w:r w:rsidR="00E46486">
          <w:rPr>
            <w:webHidden/>
          </w:rPr>
        </w:r>
        <w:r w:rsidR="00E46486">
          <w:rPr>
            <w:webHidden/>
          </w:rPr>
          <w:fldChar w:fldCharType="separate"/>
        </w:r>
        <w:r w:rsidR="008E61EF">
          <w:rPr>
            <w:webHidden/>
          </w:rPr>
          <w:t>121</w:t>
        </w:r>
        <w:r w:rsidR="00E46486">
          <w:rPr>
            <w:webHidden/>
          </w:rPr>
          <w:fldChar w:fldCharType="end"/>
        </w:r>
      </w:hyperlink>
    </w:p>
    <w:p w14:paraId="099C52B2" w14:textId="579142EA" w:rsidR="00E46486" w:rsidRDefault="00C00F38" w:rsidP="00B1059D">
      <w:pPr>
        <w:pStyle w:val="TOC"/>
        <w:rPr>
          <w:rFonts w:asciiTheme="minorHAnsi" w:hAnsiTheme="minorHAnsi" w:cstheme="minorBidi"/>
          <w:kern w:val="0"/>
        </w:rPr>
      </w:pPr>
      <w:hyperlink w:anchor="_Toc514415037" w:history="1">
        <w:r w:rsidR="00E46486" w:rsidRPr="007A5C45">
          <w:rPr>
            <w:rStyle w:val="af4"/>
          </w:rPr>
          <w:t>(2)</w:t>
        </w:r>
        <w:r w:rsidR="00E46486">
          <w:rPr>
            <w:rFonts w:asciiTheme="minorHAnsi" w:hAnsiTheme="minorHAnsi" w:cstheme="minorBidi"/>
            <w:kern w:val="0"/>
          </w:rPr>
          <w:tab/>
        </w:r>
        <w:r w:rsidR="00E46486" w:rsidRPr="007A5C45">
          <w:rPr>
            <w:rStyle w:val="af4"/>
          </w:rPr>
          <w:t>Payment</w:t>
        </w:r>
        <w:r w:rsidR="00E46486">
          <w:rPr>
            <w:webHidden/>
          </w:rPr>
          <w:tab/>
        </w:r>
        <w:r w:rsidR="004431AF" w:rsidRPr="004431AF">
          <w:rPr>
            <w:webHidden/>
          </w:rPr>
          <w:t>80-</w:t>
        </w:r>
        <w:r w:rsidR="00E46486">
          <w:rPr>
            <w:webHidden/>
          </w:rPr>
          <w:fldChar w:fldCharType="begin"/>
        </w:r>
        <w:r w:rsidR="00E46486">
          <w:rPr>
            <w:webHidden/>
          </w:rPr>
          <w:instrText xml:space="preserve"> PAGEREF _Toc514415037 \h </w:instrText>
        </w:r>
        <w:r w:rsidR="00E46486">
          <w:rPr>
            <w:webHidden/>
          </w:rPr>
        </w:r>
        <w:r w:rsidR="00E46486">
          <w:rPr>
            <w:webHidden/>
          </w:rPr>
          <w:fldChar w:fldCharType="separate"/>
        </w:r>
        <w:r w:rsidR="008E61EF">
          <w:rPr>
            <w:webHidden/>
          </w:rPr>
          <w:t>122</w:t>
        </w:r>
        <w:r w:rsidR="00E46486">
          <w:rPr>
            <w:webHidden/>
          </w:rPr>
          <w:fldChar w:fldCharType="end"/>
        </w:r>
      </w:hyperlink>
    </w:p>
    <w:p w14:paraId="2BBE355C" w14:textId="2AB6280D" w:rsidR="007C2CFC" w:rsidRDefault="00E46486">
      <w:pPr>
        <w:rPr>
          <w:rFonts w:ascii="Times New Roman" w:hAnsi="Times New Roman" w:cs="Times New Roman"/>
          <w:bCs/>
          <w:noProof/>
          <w:kern w:val="2"/>
          <w:sz w:val="24"/>
          <w:szCs w:val="24"/>
          <w:lang w:eastAsia="ja-JP"/>
        </w:rPr>
      </w:pPr>
      <w:r>
        <w:rPr>
          <w:rFonts w:ascii="Times New Roman" w:hAnsi="Times New Roman" w:cs="Times New Roman"/>
          <w:bCs/>
          <w:noProof/>
          <w:kern w:val="2"/>
          <w:sz w:val="24"/>
          <w:szCs w:val="24"/>
          <w:lang w:eastAsia="ja-JP"/>
        </w:rPr>
        <w:fldChar w:fldCharType="end"/>
      </w:r>
    </w:p>
    <w:p w14:paraId="292B42F5" w14:textId="77777777" w:rsidR="00456AA1" w:rsidRDefault="00456AA1">
      <w:pPr>
        <w:rPr>
          <w:rFonts w:ascii="Times New Roman" w:hAnsi="Times New Roman" w:cs="Times New Roman"/>
          <w:bCs/>
          <w:noProof/>
          <w:kern w:val="2"/>
          <w:sz w:val="24"/>
          <w:szCs w:val="24"/>
          <w:lang w:eastAsia="ja-JP"/>
        </w:rPr>
      </w:pPr>
    </w:p>
    <w:p w14:paraId="61B62470" w14:textId="2A9E9E4B" w:rsidR="00456AA1" w:rsidRDefault="00456AA1">
      <w:pPr>
        <w:rPr>
          <w:rFonts w:ascii="Times New Roman" w:hAnsi="Times New Roman" w:cs="Times New Roman"/>
          <w:b/>
          <w:caps/>
          <w:noProof/>
          <w:kern w:val="2"/>
          <w:lang w:eastAsia="ja-JP"/>
        </w:rPr>
      </w:pPr>
      <w:r>
        <w:rPr>
          <w:rFonts w:ascii="Times New Roman" w:hAnsi="Times New Roman" w:cs="Times New Roman"/>
          <w:bCs/>
          <w:noProof/>
          <w:kern w:val="2"/>
          <w:sz w:val="24"/>
          <w:szCs w:val="24"/>
          <w:lang w:eastAsia="ja-JP"/>
        </w:rPr>
        <w:t>APPENDIX: Bill of Quantities for Water Supply Works</w:t>
      </w:r>
    </w:p>
    <w:p w14:paraId="64893C6C" w14:textId="77777777" w:rsidR="0064405E" w:rsidRDefault="0064405E" w:rsidP="00B1059D">
      <w:pPr>
        <w:pStyle w:val="TOC"/>
      </w:pPr>
    </w:p>
    <w:p w14:paraId="15BD2983" w14:textId="77777777" w:rsidR="00E445A4" w:rsidRDefault="00E445A4">
      <w:pPr>
        <w:rPr>
          <w:b/>
        </w:rPr>
        <w:sectPr w:rsidR="00E445A4" w:rsidSect="00B43CB1">
          <w:headerReference w:type="default" r:id="rId14"/>
          <w:footerReference w:type="default" r:id="rId15"/>
          <w:pgSz w:w="11910" w:h="16840" w:code="9"/>
          <w:pgMar w:top="1418" w:right="851" w:bottom="1418" w:left="851" w:header="851" w:footer="1134" w:gutter="0"/>
          <w:pgNumType w:fmt="lowerRoman" w:start="1"/>
          <w:cols w:space="40"/>
        </w:sectPr>
      </w:pPr>
    </w:p>
    <w:p w14:paraId="4E2FA020" w14:textId="3BADCDCE" w:rsidR="00E445A4" w:rsidRDefault="00E445A4">
      <w:pPr>
        <w:rPr>
          <w:b/>
        </w:rPr>
      </w:pPr>
    </w:p>
    <w:p w14:paraId="2FAA8CC0" w14:textId="7E0A369C" w:rsidR="00CD380A" w:rsidRPr="00DA2AE1" w:rsidRDefault="00CD380A" w:rsidP="00DA2AE1">
      <w:pPr>
        <w:pStyle w:val="Text"/>
        <w:rPr>
          <w:b/>
        </w:rPr>
      </w:pPr>
      <w:r w:rsidRPr="00DA2AE1">
        <w:rPr>
          <w:b/>
        </w:rPr>
        <w:t xml:space="preserve">Section </w:t>
      </w:r>
      <w:r w:rsidR="007E33FF">
        <w:rPr>
          <w:b/>
        </w:rPr>
        <w:t>VI-</w:t>
      </w:r>
      <w:r w:rsidR="000429A7">
        <w:rPr>
          <w:b/>
        </w:rPr>
        <w:t>I</w:t>
      </w:r>
      <w:r w:rsidRPr="00DA2AE1">
        <w:rPr>
          <w:b/>
        </w:rPr>
        <w:t>:</w:t>
      </w:r>
    </w:p>
    <w:p w14:paraId="1984A00B" w14:textId="3BE11DCD" w:rsidR="00454304" w:rsidRPr="00DA2AE1" w:rsidRDefault="000429A7" w:rsidP="00DA2AE1">
      <w:pPr>
        <w:pStyle w:val="Text"/>
      </w:pPr>
      <w:r>
        <w:t xml:space="preserve">The Specifications contained herein shall be read in conjunction with the </w:t>
      </w:r>
      <w:r w:rsidR="00BE014D" w:rsidRPr="00DA2AE1">
        <w:t>Special Provisions to Standard Specifications</w:t>
      </w:r>
      <w:r w:rsidR="00454304" w:rsidRPr="00DA2AE1">
        <w:t xml:space="preserve"> </w:t>
      </w:r>
      <w:r w:rsidR="00625C64">
        <w:t xml:space="preserve">(SPSS) </w:t>
      </w:r>
      <w:r w:rsidR="00454304" w:rsidRPr="00DA2AE1">
        <w:t xml:space="preserve">referred to as </w:t>
      </w:r>
      <w:r w:rsidR="00CD380A" w:rsidRPr="00DA2AE1">
        <w:t xml:space="preserve">Section </w:t>
      </w:r>
      <w:r w:rsidR="00BE29CD">
        <w:t>VI-</w:t>
      </w:r>
      <w:r w:rsidR="001D1CE7">
        <w:t>C</w:t>
      </w:r>
      <w:r>
        <w:t xml:space="preserve"> (Volume-I and Volume-II)</w:t>
      </w:r>
      <w:r w:rsidR="00454304" w:rsidRPr="00DA2AE1">
        <w:t xml:space="preserve"> by the</w:t>
      </w:r>
      <w:r w:rsidR="00286743" w:rsidRPr="00DA2AE1">
        <w:t xml:space="preserve"> </w:t>
      </w:r>
      <w:r w:rsidR="00454304" w:rsidRPr="00DA2AE1">
        <w:t xml:space="preserve">corresponding numbering of Clauses so that </w:t>
      </w:r>
      <w:r w:rsidR="00CD380A" w:rsidRPr="00DA2AE1">
        <w:t xml:space="preserve">Sections </w:t>
      </w:r>
      <w:r w:rsidR="00BE29CD">
        <w:t>VI-B</w:t>
      </w:r>
      <w:r w:rsidR="00B34569">
        <w:t xml:space="preserve">, </w:t>
      </w:r>
      <w:r w:rsidR="00BE29CD">
        <w:t>VI-C</w:t>
      </w:r>
      <w:r w:rsidR="00B34569">
        <w:t xml:space="preserve"> and VI-I</w:t>
      </w:r>
      <w:r w:rsidR="00454304" w:rsidRPr="00DA2AE1">
        <w:t xml:space="preserve"> together comprise the </w:t>
      </w:r>
      <w:r w:rsidR="00286743" w:rsidRPr="00DA2AE1">
        <w:t>specifications that shall be respected for performing the works of the Project</w:t>
      </w:r>
      <w:r w:rsidR="00454304" w:rsidRPr="00DA2AE1">
        <w:t>.</w:t>
      </w:r>
    </w:p>
    <w:p w14:paraId="0FFC7F78" w14:textId="77777777" w:rsidR="00454304" w:rsidRDefault="00454304" w:rsidP="00046A11">
      <w:pPr>
        <w:pStyle w:val="a3"/>
      </w:pPr>
    </w:p>
    <w:p w14:paraId="37963330" w14:textId="750F1A18" w:rsidR="002E46BF" w:rsidRDefault="002E46BF" w:rsidP="00DA2AE1">
      <w:pPr>
        <w:pStyle w:val="Text"/>
      </w:pPr>
      <w:r w:rsidRPr="002E46BF">
        <w:t xml:space="preserve">The </w:t>
      </w:r>
      <w:r w:rsidR="00BE014D">
        <w:t>Special Provisions to Standard Specifications</w:t>
      </w:r>
      <w:r w:rsidRPr="002E46BF">
        <w:t xml:space="preserve"> are set out below</w:t>
      </w:r>
      <w:r>
        <w:t xml:space="preserve"> (the </w:t>
      </w:r>
      <w:r w:rsidR="00783B17">
        <w:t>Clause</w:t>
      </w:r>
      <w:r>
        <w:t xml:space="preserve">s </w:t>
      </w:r>
      <w:r w:rsidR="00897DD6">
        <w:t xml:space="preserve">of the standard specifications </w:t>
      </w:r>
      <w:r>
        <w:t xml:space="preserve">that were not modified by these </w:t>
      </w:r>
      <w:r w:rsidR="00BE014D">
        <w:t>provisions</w:t>
      </w:r>
      <w:r>
        <w:t xml:space="preserve"> shall remain and shall be respected)</w:t>
      </w:r>
      <w:r w:rsidRPr="002E46BF">
        <w:t>.</w:t>
      </w:r>
    </w:p>
    <w:p w14:paraId="18367701" w14:textId="49DE6B60" w:rsidR="001F3EA8" w:rsidRDefault="001F3EA8" w:rsidP="00DA2AE1">
      <w:pPr>
        <w:pStyle w:val="Text"/>
      </w:pPr>
      <w:r>
        <w:t>Where there is any ambiguity or discrepancy betw</w:t>
      </w:r>
      <w:r w:rsidR="00B546ED">
        <w:t>een the Standard Specifications</w:t>
      </w:r>
      <w:r w:rsidR="00B546ED" w:rsidRPr="00B546ED">
        <w:t xml:space="preserve"> </w:t>
      </w:r>
      <w:r w:rsidR="00B546ED">
        <w:t>(</w:t>
      </w:r>
      <w:r w:rsidR="00B546ED" w:rsidRPr="00DA2AE1">
        <w:t xml:space="preserve">Section </w:t>
      </w:r>
      <w:r w:rsidR="00B546ED">
        <w:t xml:space="preserve">VI-B), </w:t>
      </w:r>
      <w:r>
        <w:t>the Special Provisions</w:t>
      </w:r>
      <w:r w:rsidR="00B546ED">
        <w:t xml:space="preserve"> (Section VI-C) and these Specifications </w:t>
      </w:r>
      <w:r w:rsidR="00FD5D45">
        <w:t xml:space="preserve">(Section VI-I) </w:t>
      </w:r>
      <w:r w:rsidR="009611EE">
        <w:t>contained in this section</w:t>
      </w:r>
      <w:r>
        <w:t xml:space="preserve">; the </w:t>
      </w:r>
      <w:r w:rsidR="00B546ED">
        <w:t xml:space="preserve">specifications (Section VI-I) </w:t>
      </w:r>
      <w:r>
        <w:t>shall have preference, prevail and shall govern</w:t>
      </w:r>
      <w:r w:rsidR="00FD5D45">
        <w:t xml:space="preserve"> for the works of Water Supply</w:t>
      </w:r>
      <w:r>
        <w:t>.</w:t>
      </w:r>
    </w:p>
    <w:p w14:paraId="19E0A3C9" w14:textId="1605E88F" w:rsidR="00E445A4" w:rsidRDefault="00E445A4" w:rsidP="00046A11">
      <w:pPr>
        <w:pStyle w:val="a3"/>
      </w:pPr>
    </w:p>
    <w:p w14:paraId="7BB77722" w14:textId="3110BEFF" w:rsidR="00E445A4" w:rsidRDefault="00E445A4" w:rsidP="00046A11">
      <w:pPr>
        <w:pStyle w:val="a3"/>
      </w:pPr>
    </w:p>
    <w:p w14:paraId="6A7C1786" w14:textId="77777777" w:rsidR="00E445A4" w:rsidRDefault="00E445A4" w:rsidP="00046A11">
      <w:pPr>
        <w:pStyle w:val="a3"/>
        <w:sectPr w:rsidR="00E445A4" w:rsidSect="002F3150">
          <w:footerReference w:type="default" r:id="rId16"/>
          <w:pgSz w:w="11910" w:h="16840" w:code="9"/>
          <w:pgMar w:top="1418" w:right="851" w:bottom="1418" w:left="851" w:header="851" w:footer="1134" w:gutter="0"/>
          <w:pgNumType w:fmt="decimalEnclosedCircle" w:start="1"/>
          <w:cols w:space="40"/>
        </w:sectPr>
      </w:pPr>
    </w:p>
    <w:p w14:paraId="04F5689A" w14:textId="27FEF857" w:rsidR="00880B64" w:rsidRPr="00880B64" w:rsidRDefault="003B1BD8" w:rsidP="00295AD0">
      <w:pPr>
        <w:pStyle w:val="101"/>
        <w:tabs>
          <w:tab w:val="clear" w:pos="1560"/>
          <w:tab w:val="left" w:pos="2835"/>
        </w:tabs>
        <w:ind w:left="2833" w:right="710" w:hangingChars="826" w:hanging="1982"/>
      </w:pPr>
      <w:bookmarkStart w:id="3" w:name="_Toc509394740"/>
      <w:bookmarkStart w:id="4" w:name="_Toc514414990"/>
      <w:bookmarkStart w:id="5" w:name="_Toc498523715"/>
      <w:bookmarkStart w:id="6" w:name="_Toc498524155"/>
      <w:bookmarkStart w:id="7" w:name="_Toc504140391"/>
      <w:r>
        <w:rPr>
          <w:caps w:val="0"/>
        </w:rPr>
        <w:lastRenderedPageBreak/>
        <w:t>SECTION 8000</w:t>
      </w:r>
      <w:r w:rsidRPr="00880B64">
        <w:rPr>
          <w:caps w:val="0"/>
        </w:rPr>
        <w:t>:</w:t>
      </w:r>
      <w:bookmarkEnd w:id="3"/>
      <w:r>
        <w:rPr>
          <w:caps w:val="0"/>
        </w:rPr>
        <w:tab/>
        <w:t>WATER SUPPLY WORKS</w:t>
      </w:r>
      <w:bookmarkEnd w:id="4"/>
    </w:p>
    <w:p w14:paraId="1F1F3A43" w14:textId="25F4FAE1" w:rsidR="006C1969" w:rsidRDefault="006C1969" w:rsidP="006C1969">
      <w:pPr>
        <w:pStyle w:val="Note"/>
        <w:rPr>
          <w:rFonts w:eastAsiaTheme="minorEastAsia"/>
        </w:rPr>
      </w:pPr>
      <w:bookmarkStart w:id="8" w:name="_Toc498523812"/>
      <w:bookmarkStart w:id="9" w:name="_Toc498524252"/>
      <w:bookmarkStart w:id="10" w:name="_Toc504140489"/>
      <w:bookmarkStart w:id="11" w:name="_Toc505675743"/>
      <w:bookmarkEnd w:id="5"/>
      <w:bookmarkEnd w:id="6"/>
      <w:bookmarkEnd w:id="7"/>
    </w:p>
    <w:p w14:paraId="7F01B13A" w14:textId="0A9B18C7" w:rsidR="00B35C78" w:rsidRDefault="00B35C78" w:rsidP="00B35C78">
      <w:pPr>
        <w:pStyle w:val="101"/>
      </w:pPr>
      <w:bookmarkStart w:id="12" w:name="_Toc514414991"/>
      <w:bookmarkStart w:id="13" w:name="_Toc509394864"/>
      <w:r>
        <w:t>8</w:t>
      </w:r>
      <w:r w:rsidR="00BD6C62">
        <w:t>001</w:t>
      </w:r>
      <w:r>
        <w:tab/>
      </w:r>
      <w:r w:rsidR="002B2BCA">
        <w:rPr>
          <w:caps w:val="0"/>
        </w:rPr>
        <w:t>GENERAL</w:t>
      </w:r>
      <w:bookmarkEnd w:id="12"/>
    </w:p>
    <w:p w14:paraId="7EF8F49B" w14:textId="21C2004F" w:rsidR="00B35C78" w:rsidRDefault="00B35C78" w:rsidP="00B35C78">
      <w:pPr>
        <w:pStyle w:val="11"/>
      </w:pPr>
      <w:bookmarkStart w:id="14" w:name="_Toc514414992"/>
      <w:r>
        <w:t>(1)</w:t>
      </w:r>
      <w:r>
        <w:tab/>
      </w:r>
      <w:r w:rsidR="00C6649F">
        <w:t>Applicable Items of the Standard Specifications</w:t>
      </w:r>
      <w:bookmarkEnd w:id="14"/>
    </w:p>
    <w:p w14:paraId="7DDB9DDF" w14:textId="761DE386" w:rsidR="00C6649F" w:rsidRDefault="00C6649F" w:rsidP="00B35C78">
      <w:pPr>
        <w:pStyle w:val="Text1"/>
      </w:pPr>
      <w:r>
        <w:t xml:space="preserve">The requirements and specifications of the Sections VI-B and VI-C </w:t>
      </w:r>
      <w:r w:rsidR="00736992">
        <w:t xml:space="preserve">(e.g. </w:t>
      </w:r>
      <w:r w:rsidR="00F05177">
        <w:t xml:space="preserve">accommodation of traffic, </w:t>
      </w:r>
      <w:r w:rsidR="00736992">
        <w:t xml:space="preserve">environmental protection works, project safety, </w:t>
      </w:r>
      <w:r w:rsidR="005B26F9">
        <w:t xml:space="preserve">civil works, etc.) </w:t>
      </w:r>
      <w:r>
        <w:t xml:space="preserve">shall be applied </w:t>
      </w:r>
      <w:r w:rsidR="00736992">
        <w:t xml:space="preserve">accordingly </w:t>
      </w:r>
      <w:r>
        <w:t xml:space="preserve">for those works that are commonly </w:t>
      </w:r>
      <w:r w:rsidR="007E7042">
        <w:t xml:space="preserve">required or </w:t>
      </w:r>
      <w:r>
        <w:t>contained on the Water Supply Works.</w:t>
      </w:r>
    </w:p>
    <w:p w14:paraId="605A1C19" w14:textId="7CA95388" w:rsidR="00B530CC" w:rsidRDefault="00B530CC" w:rsidP="00B530CC">
      <w:pPr>
        <w:pStyle w:val="Text1"/>
      </w:pPr>
      <w:r>
        <w:t>The Technical Specifications of this Section cover principles, responsibilities, and requirements for items that will be applicable to all civil, electrical, mechanical, and building works pertinent to the Water Supply Works.</w:t>
      </w:r>
    </w:p>
    <w:p w14:paraId="7A444B9B" w14:textId="2BA9C6AD" w:rsidR="00B530CC" w:rsidRDefault="00B530CC" w:rsidP="00B530CC">
      <w:pPr>
        <w:pStyle w:val="Text1"/>
      </w:pPr>
      <w:r>
        <w:t>They shall be read in conjunction with the Conditions of Contract, the Bills of Quantities (BOQ) and the Drawings.</w:t>
      </w:r>
    </w:p>
    <w:p w14:paraId="2852D98D" w14:textId="6BB9729B" w:rsidR="00C6649F" w:rsidRDefault="00B530CC" w:rsidP="00B530CC">
      <w:pPr>
        <w:pStyle w:val="Text1"/>
      </w:pPr>
      <w:r>
        <w:t>If the Contractor requires additional specifications for more explicit description of the Works or to supplement the existing specifications, or any other specifications to complete the Works, the Contractor shall submit such additional or supplementary specifications for the approval by the Engineer. All costs incurred for the additional specifications under the clause are deemed to be included in other unit rates quoted in the Bill of Quantities.</w:t>
      </w:r>
    </w:p>
    <w:p w14:paraId="3BD2631B" w14:textId="77777777" w:rsidR="00B530CC" w:rsidRDefault="00B530CC" w:rsidP="00B530CC">
      <w:pPr>
        <w:pStyle w:val="11"/>
      </w:pPr>
      <w:bookmarkStart w:id="15" w:name="_Toc514414993"/>
      <w:r>
        <w:t>(2)</w:t>
      </w:r>
      <w:r>
        <w:tab/>
        <w:t>Scopes</w:t>
      </w:r>
      <w:bookmarkEnd w:id="15"/>
    </w:p>
    <w:p w14:paraId="3AB508D0" w14:textId="5D364252" w:rsidR="00B530CC" w:rsidRDefault="00B530CC" w:rsidP="00B530CC">
      <w:pPr>
        <w:pStyle w:val="Text1"/>
      </w:pPr>
      <w:r>
        <w:t>The activities to be undertaken include the following:</w:t>
      </w:r>
    </w:p>
    <w:p w14:paraId="4E1FE3BC" w14:textId="761E2456" w:rsidR="00B530CC" w:rsidRDefault="00B530CC" w:rsidP="00B530CC">
      <w:pPr>
        <w:pStyle w:val="aText1"/>
      </w:pPr>
      <w:r>
        <w:t>(a)</w:t>
      </w:r>
      <w:r>
        <w:tab/>
        <w:t>The Contractor’s supply items include manufacture, collection, transportation and delivery to Site. The Contractor will be responsible for ensuring that all procedures are adequately covered and that the materials fully conform with the Contract requirements. These responsibilities will include all necessary charges or dues related to insurance, freight, taxes (including customs and excise duties, surcharges etc</w:t>
      </w:r>
      <w:r w:rsidR="007E7042">
        <w:t>.</w:t>
      </w:r>
      <w:r>
        <w:t>) and all testing and inspections for quality control.</w:t>
      </w:r>
    </w:p>
    <w:p w14:paraId="38708AC6" w14:textId="4A1D9A8D" w:rsidR="00B530CC" w:rsidRDefault="00B530CC" w:rsidP="00B530CC">
      <w:pPr>
        <w:pStyle w:val="aText1"/>
      </w:pPr>
      <w:r>
        <w:t>(b)</w:t>
      </w:r>
      <w:r>
        <w:tab/>
        <w:t>To provide all necessary staff (including civil engineers, administrators, Site supervision personnel) and workmen (including all necessary specialists, operators, tradesmen, artisans etc</w:t>
      </w:r>
      <w:r w:rsidR="007E7042">
        <w:t>.</w:t>
      </w:r>
      <w:r>
        <w:t xml:space="preserve"> in addition to semi-skilled and unskilled workers) </w:t>
      </w:r>
      <w:r w:rsidR="007E7042">
        <w:t>necessary for execution of the w</w:t>
      </w:r>
      <w:r>
        <w:t xml:space="preserve">orks through to completion. </w:t>
      </w:r>
    </w:p>
    <w:p w14:paraId="5088A1D9" w14:textId="535C3064" w:rsidR="00B530CC" w:rsidRDefault="00B530CC" w:rsidP="00B530CC">
      <w:pPr>
        <w:pStyle w:val="aText1"/>
      </w:pPr>
      <w:r>
        <w:t>(c)</w:t>
      </w:r>
      <w:r>
        <w:tab/>
        <w:t xml:space="preserve">To provide all equipment, machinery, tools etc. and related spares, maintenance and consumables necessary for implementation of the Works. </w:t>
      </w:r>
    </w:p>
    <w:p w14:paraId="723D0A2F" w14:textId="5D2A4CC9" w:rsidR="00B530CC" w:rsidRDefault="00B530CC" w:rsidP="00B530CC">
      <w:pPr>
        <w:pStyle w:val="aText1"/>
      </w:pPr>
      <w:r>
        <w:t>(d)</w:t>
      </w:r>
      <w:r>
        <w:tab/>
      </w:r>
      <w:r>
        <w:tab/>
        <w:t>To undertake all operations necessary to complete the Works. These operations shall include: excavation, provision, haulage and installation of suitable bedding and backfill material and disposal of surplus excavated material; distribution, laying and jointing of pipes; installation of all special pipe work, valves etc. and construction of all related concrete or other activities together with all testing and disinfection of completed Works.</w:t>
      </w:r>
    </w:p>
    <w:p w14:paraId="2ABCAA6E" w14:textId="32FDEFEB" w:rsidR="00B530CC" w:rsidRDefault="00B530CC" w:rsidP="00B530CC">
      <w:pPr>
        <w:pStyle w:val="aText1"/>
      </w:pPr>
      <w:r>
        <w:t>(f)</w:t>
      </w:r>
      <w:r>
        <w:tab/>
        <w:t xml:space="preserve">To prepare </w:t>
      </w:r>
      <w:r w:rsidR="003946DC">
        <w:t>project</w:t>
      </w:r>
      <w:r>
        <w:t xml:space="preserve"> records </w:t>
      </w:r>
      <w:r w:rsidR="007E7042">
        <w:t xml:space="preserve">and </w:t>
      </w:r>
      <w:r w:rsidR="003946DC">
        <w:t>drawings</w:t>
      </w:r>
      <w:r w:rsidR="007E7042">
        <w:t xml:space="preserve"> in accordance of the relevant specifications of Section 111</w:t>
      </w:r>
      <w:r w:rsidR="003946DC">
        <w:t xml:space="preserve"> and Section 117 of the SPSS.</w:t>
      </w:r>
    </w:p>
    <w:p w14:paraId="241C7701" w14:textId="1645409B" w:rsidR="00C6649F" w:rsidRDefault="00B530CC" w:rsidP="00B530CC">
      <w:pPr>
        <w:pStyle w:val="aText1"/>
      </w:pPr>
      <w:r>
        <w:lastRenderedPageBreak/>
        <w:t>(g)</w:t>
      </w:r>
      <w:r>
        <w:tab/>
        <w:t>All the above activities shall be performed in a professional way and with good engineering and/or constructional practice. Upon completion of the Works the scheme shall be fully operational with minimum disruption or inconvenience to interested parties, including land owners, and there shall be no outstanding matters requiring attention</w:t>
      </w:r>
      <w:r w:rsidR="003946DC">
        <w:t>.</w:t>
      </w:r>
    </w:p>
    <w:p w14:paraId="5B23C9EB" w14:textId="59C09BCC" w:rsidR="00B530CC" w:rsidRDefault="00736992" w:rsidP="00736992">
      <w:pPr>
        <w:pStyle w:val="11"/>
      </w:pPr>
      <w:bookmarkStart w:id="16" w:name="_Toc514414994"/>
      <w:r>
        <w:t>(3)</w:t>
      </w:r>
      <w:r>
        <w:tab/>
      </w:r>
      <w:r w:rsidRPr="00736992">
        <w:t xml:space="preserve">Access </w:t>
      </w:r>
      <w:r>
        <w:t>t</w:t>
      </w:r>
      <w:r w:rsidRPr="00736992">
        <w:t xml:space="preserve">o </w:t>
      </w:r>
      <w:r>
        <w:t>a</w:t>
      </w:r>
      <w:r w:rsidRPr="00736992">
        <w:t xml:space="preserve">nd Possession </w:t>
      </w:r>
      <w:r>
        <w:t>o</w:t>
      </w:r>
      <w:r w:rsidRPr="00736992">
        <w:t>f Site</w:t>
      </w:r>
      <w:bookmarkEnd w:id="16"/>
    </w:p>
    <w:p w14:paraId="6A1AF084" w14:textId="5261DCFF" w:rsidR="00B530CC" w:rsidRDefault="00736992" w:rsidP="00B35C78">
      <w:pPr>
        <w:pStyle w:val="Text1"/>
      </w:pPr>
      <w:r>
        <w:t>The stipulations of Clause 2.1: “</w:t>
      </w:r>
      <w:r w:rsidRPr="00736992">
        <w:t>Right of Access to the Site</w:t>
      </w:r>
      <w:r>
        <w:t>” of the General Conditions of Contract and Particular Conditions of Contract, and relevant requirements specified in Section-VI(B) and Section VI(C) shall be applied accordingly.</w:t>
      </w:r>
    </w:p>
    <w:p w14:paraId="596C07C7" w14:textId="05318347" w:rsidR="005B26F9" w:rsidRDefault="005B26F9" w:rsidP="005B26F9">
      <w:pPr>
        <w:pStyle w:val="11"/>
      </w:pPr>
      <w:bookmarkStart w:id="17" w:name="_Toc514414995"/>
      <w:r>
        <w:t>(4)</w:t>
      </w:r>
      <w:r>
        <w:tab/>
        <w:t>Protection of Overhead and Underground Services</w:t>
      </w:r>
      <w:bookmarkEnd w:id="17"/>
    </w:p>
    <w:p w14:paraId="011C4DC0" w14:textId="27A2DF58" w:rsidR="005B26F9" w:rsidRPr="005B26F9" w:rsidRDefault="005B26F9" w:rsidP="005B26F9">
      <w:pPr>
        <w:pStyle w:val="Text1"/>
      </w:pPr>
      <w:r w:rsidRPr="005B26F9">
        <w:t>The Contractor will be held responsible for any damage to known services (i.e. overhead services that are visible within the Site and underground services shown on the drawings) and he shall take all necessary measures to protect them. All work or protective measures shall be subject to approval of the Engineer. In the event of a service being damaged he shall inform the Engineer and the authority concerned, the Contractor shall not repair any such service unless instructed to do so.</w:t>
      </w:r>
    </w:p>
    <w:p w14:paraId="562E43C3" w14:textId="3883F49A" w:rsidR="005B26F9" w:rsidRPr="005B26F9" w:rsidRDefault="005B26F9" w:rsidP="005B26F9">
      <w:pPr>
        <w:pStyle w:val="Text1"/>
      </w:pPr>
      <w:r w:rsidRPr="005B26F9">
        <w:t>Where no underground services are shown on the drawings or scheduled but the possibility of their presence can reasonably be inferred, the Contractor shall, in collaboration with the Engineer, ascertain whether any such services exist within the relevant section of the Site. The Contractor shall complete such an investigation well in advance of the start of construction work in the said section and he shall submit a report in good time to enable the Engineer to make whatever arrangements are necessary for the protection, removal or diversion of the services before any construction activities commences.</w:t>
      </w:r>
    </w:p>
    <w:p w14:paraId="093DCEDB" w14:textId="65BC1458" w:rsidR="005B26F9" w:rsidRPr="005B26F9" w:rsidRDefault="005B26F9" w:rsidP="005B26F9">
      <w:pPr>
        <w:pStyle w:val="Text1"/>
      </w:pPr>
      <w:r w:rsidRPr="005B26F9">
        <w:t>As soon as any underground service not shown on the drawings is discovered, it shall be deemed to be a known service and the Contractor will be held responsible for any subsequent damage to it. If such a service is damaged during the course of its discovery, the cost of making good such damage will be met by the Employer unless he establishes that the Contractor did not exercise reasonable diligence and that the damage was avoidable.</w:t>
      </w:r>
    </w:p>
    <w:p w14:paraId="1E55F104" w14:textId="537D0484" w:rsidR="00B530CC" w:rsidRPr="005B26F9" w:rsidRDefault="005B26F9" w:rsidP="005B26F9">
      <w:pPr>
        <w:pStyle w:val="Text1"/>
      </w:pPr>
      <w:r w:rsidRPr="005B26F9">
        <w:t>Where the authority concerned elects to carry out on its own account any alterations or protective measures, the Contractor shall co-operate with and allow such authority reasonable access and sufficient space and time to carry out the required work.</w:t>
      </w:r>
    </w:p>
    <w:p w14:paraId="3821603F" w14:textId="4B9C3F33" w:rsidR="007D4D68" w:rsidRDefault="007D4D68" w:rsidP="007D4D68">
      <w:pPr>
        <w:pStyle w:val="11"/>
      </w:pPr>
      <w:bookmarkStart w:id="18" w:name="_Toc514414996"/>
      <w:r>
        <w:t>(5)</w:t>
      </w:r>
      <w:r>
        <w:tab/>
        <w:t>Site Drainage</w:t>
      </w:r>
      <w:bookmarkEnd w:id="18"/>
    </w:p>
    <w:p w14:paraId="18128A95" w14:textId="3DA50295" w:rsidR="007D4D68" w:rsidRDefault="007D4D68" w:rsidP="007D4D68">
      <w:pPr>
        <w:pStyle w:val="Text1"/>
      </w:pPr>
      <w:r>
        <w:t xml:space="preserve">The Contractor shall keep each Section of the Works well drained until the Engineer certifies that it is substantially complete and shall ensure that, so far as is practicable, all work is carried out in the dry. Site areas shall be kept well drained and free from standing water except where this is impracticable having regard to methods of Temporary Works properly adopted by the Contractor. </w:t>
      </w:r>
    </w:p>
    <w:p w14:paraId="35273EB1" w14:textId="317770B9" w:rsidR="007D4D68" w:rsidRDefault="007D4D68" w:rsidP="007D4D68">
      <w:pPr>
        <w:pStyle w:val="Text1"/>
      </w:pPr>
      <w:r>
        <w:t xml:space="preserve">The Contractor shall provide, operate and maintain in sufficient quantity such pumping equipment, well points, pipes and other equipment as may be necessary to minimize </w:t>
      </w:r>
      <w:r>
        <w:lastRenderedPageBreak/>
        <w:t>damage, inconvenience and interference and shall construct, operate and maintain all temporary coffer-dams, sumps, ditches, drains and other temporary works as may be necessary to remove water from the Site while construction is in progress. Such Temporary Works and construction equipment shall not be removed without the approval of the Engineer.</w:t>
      </w:r>
    </w:p>
    <w:p w14:paraId="439DEE22" w14:textId="1BC6EF6B" w:rsidR="007D4D68" w:rsidRDefault="007D4D68" w:rsidP="007D4D68">
      <w:pPr>
        <w:pStyle w:val="Text1"/>
      </w:pPr>
      <w:r>
        <w:t>Notwithstanding any approval by the Engineer of the Contractor's arrangements for the removal of water, the Contractor shall be responsible for the sufficiency thereof and for keeping the Works safe at all times and for making good at his own expense any damage to the Works.</w:t>
      </w:r>
    </w:p>
    <w:p w14:paraId="5E51996B" w14:textId="5A3B7804" w:rsidR="007D4D68" w:rsidRDefault="007D4D68" w:rsidP="007D4D68">
      <w:pPr>
        <w:pStyle w:val="Text1"/>
      </w:pPr>
      <w:r>
        <w:t xml:space="preserve">The Contractor shall be responsible to keep the Site clear of water at whatever pump rate is found necessary. </w:t>
      </w:r>
    </w:p>
    <w:p w14:paraId="267CE723" w14:textId="62200465" w:rsidR="00B530CC" w:rsidRDefault="007D4D68" w:rsidP="007D4D68">
      <w:pPr>
        <w:pStyle w:val="Text1"/>
      </w:pPr>
      <w:r>
        <w:t>The Contractor’s site drainage facilities shall not cause pollution in any local watercourses, he shall be responsible for any legal action resulting from pollution events.</w:t>
      </w:r>
    </w:p>
    <w:p w14:paraId="21D9770D" w14:textId="48C0150E" w:rsidR="0017455A" w:rsidRDefault="0017455A" w:rsidP="0017455A">
      <w:pPr>
        <w:pStyle w:val="11"/>
      </w:pPr>
      <w:bookmarkStart w:id="19" w:name="_Toc514414997"/>
      <w:r>
        <w:t>(6)</w:t>
      </w:r>
      <w:r>
        <w:tab/>
        <w:t>Operation and Maintenance Manual</w:t>
      </w:r>
      <w:bookmarkEnd w:id="19"/>
    </w:p>
    <w:p w14:paraId="0AD71753" w14:textId="314E23FB" w:rsidR="0017455A" w:rsidRDefault="0017455A" w:rsidP="0017455A">
      <w:pPr>
        <w:pStyle w:val="Text1"/>
      </w:pPr>
      <w:r>
        <w:t xml:space="preserve">The Contractor shall operate and maintain the entire Water Supply system continuously for seven days. During this period all the system shall operate smoothly with required flow and pressure. Any shortcomings shall be rectified immediately. At the seventh day, a joint committee </w:t>
      </w:r>
      <w:r w:rsidR="0042510A">
        <w:t xml:space="preserve">composed by </w:t>
      </w:r>
      <w:r>
        <w:t xml:space="preserve">the Employer, the Engineer, </w:t>
      </w:r>
      <w:r w:rsidR="0042510A">
        <w:t xml:space="preserve">the </w:t>
      </w:r>
      <w:r w:rsidR="0042510A" w:rsidRPr="0042510A">
        <w:t xml:space="preserve">Water Users Service Committee </w:t>
      </w:r>
      <w:r w:rsidR="0042510A">
        <w:t>(</w:t>
      </w:r>
      <w:r>
        <w:t>WUSC</w:t>
      </w:r>
      <w:r w:rsidR="0042510A">
        <w:t>)</w:t>
      </w:r>
      <w:r>
        <w:t xml:space="preserve"> and Contractor have to set the performance targets which will be based for the </w:t>
      </w:r>
      <w:r w:rsidR="0042510A">
        <w:t>Defects Notification Period</w:t>
      </w:r>
      <w:r>
        <w:t>.</w:t>
      </w:r>
    </w:p>
    <w:p w14:paraId="3D9F30B7" w14:textId="2C440424" w:rsidR="00B530CC" w:rsidRDefault="0017455A" w:rsidP="0017455A">
      <w:pPr>
        <w:pStyle w:val="Text1"/>
      </w:pPr>
      <w:r>
        <w:t xml:space="preserve">After completion of operation and maintenance for seven days, the </w:t>
      </w:r>
      <w:r w:rsidR="0042510A">
        <w:t>C</w:t>
      </w:r>
      <w:r>
        <w:t>ontractor shall submit Operation and Maintenance Manuals of each equipment.</w:t>
      </w:r>
    </w:p>
    <w:p w14:paraId="485FA116" w14:textId="77777777" w:rsidR="00B471CD" w:rsidRDefault="00B471CD" w:rsidP="00B471CD">
      <w:pPr>
        <w:pStyle w:val="Note"/>
      </w:pPr>
    </w:p>
    <w:p w14:paraId="2778FDE9" w14:textId="10D93FE9" w:rsidR="00BD6C62" w:rsidRDefault="00D11935" w:rsidP="00BD6C62">
      <w:pPr>
        <w:pStyle w:val="101"/>
      </w:pPr>
      <w:bookmarkStart w:id="20" w:name="_Toc514414998"/>
      <w:r>
        <w:rPr>
          <w:caps w:val="0"/>
        </w:rPr>
        <w:t>8002</w:t>
      </w:r>
      <w:r>
        <w:rPr>
          <w:caps w:val="0"/>
        </w:rPr>
        <w:tab/>
        <w:t>STANDARDS AND CODES AND ABBREVIATIONS</w:t>
      </w:r>
      <w:bookmarkEnd w:id="20"/>
    </w:p>
    <w:p w14:paraId="55125642" w14:textId="403ACF90" w:rsidR="00BD6C62" w:rsidRDefault="00BD6C62" w:rsidP="00BD6C62">
      <w:pPr>
        <w:pStyle w:val="Text1"/>
      </w:pPr>
      <w:r>
        <w:t>The Works shall be carried out in accordance with the relevant quality standards, test procedures or codes of practice, collectively referred to as Reference Standards, listed in Section 113</w:t>
      </w:r>
      <w:r w:rsidR="007641D4">
        <w:t>: “National Specifications”</w:t>
      </w:r>
      <w:r>
        <w:t xml:space="preserve"> of the Special Provisions to the Standard Specifications [Section VI(c)]. The applicable issue of any Reference Standard shall, unless otherwise stated in the Specification, be the issue current at the date two months preceding the date for submission of the tenders for the contract. The Contractor shall familiarize himself fully with the requirements of such standards.</w:t>
      </w:r>
    </w:p>
    <w:p w14:paraId="515D72BA" w14:textId="3B90BB73" w:rsidR="00BD6C62" w:rsidRDefault="00BD6C62" w:rsidP="00BD6C62">
      <w:pPr>
        <w:pStyle w:val="Text1"/>
      </w:pPr>
      <w:r>
        <w:t>The Contractor may propose, at no extra cost to the Employer, the use of any alternative relevant authoritative internationall</w:t>
      </w:r>
      <w:r w:rsidR="007641D4">
        <w:t>y recognized Reference Standard</w:t>
      </w:r>
      <w:r>
        <w:t>. The Engineer shall decide whether or not the use of such alternative will be allowed as a Reference Standard.</w:t>
      </w:r>
    </w:p>
    <w:p w14:paraId="72731E7A" w14:textId="2BF544A5" w:rsidR="00BD6C62" w:rsidRDefault="00BD6C62" w:rsidP="00BD6C62">
      <w:pPr>
        <w:pStyle w:val="Text1"/>
      </w:pPr>
      <w:r>
        <w:t>The Contractor shall obtain and keep on Site at least one copy of each approved Reference Standard and each Reference Standard referred to in the Specifications, and will make these accessible to the Engineer at any time upon request.</w:t>
      </w:r>
    </w:p>
    <w:p w14:paraId="54214EBC" w14:textId="36C4BC49" w:rsidR="00BD6C62" w:rsidRDefault="00BD6C62" w:rsidP="00BD6C62">
      <w:pPr>
        <w:pStyle w:val="Text1"/>
      </w:pPr>
      <w:r>
        <w:t xml:space="preserve">The Contractor shall obtain the Reference Standards from the addresses given </w:t>
      </w:r>
      <w:proofErr w:type="gramStart"/>
      <w:r>
        <w:t>below :</w:t>
      </w:r>
      <w:proofErr w:type="gramEnd"/>
    </w:p>
    <w:p w14:paraId="69767B68" w14:textId="27B2485E" w:rsidR="00BD6C62" w:rsidRDefault="00BD6C62" w:rsidP="007641D4">
      <w:pPr>
        <w:pStyle w:val="Text1"/>
        <w:tabs>
          <w:tab w:val="left" w:pos="2835"/>
        </w:tabs>
        <w:ind w:left="2835" w:hanging="1275"/>
      </w:pPr>
      <w:r>
        <w:t>NS</w:t>
      </w:r>
      <w:r w:rsidR="007641D4">
        <w:t>:</w:t>
      </w:r>
      <w:r>
        <w:tab/>
        <w:t xml:space="preserve">Nepalese Standardization Office, </w:t>
      </w:r>
      <w:proofErr w:type="spellStart"/>
      <w:r>
        <w:t>Balaju</w:t>
      </w:r>
      <w:proofErr w:type="spellEnd"/>
      <w:r>
        <w:t>, Kathmandu, Nepal</w:t>
      </w:r>
    </w:p>
    <w:p w14:paraId="0169357A" w14:textId="30247215" w:rsidR="00BD6C62" w:rsidRDefault="00BD6C62" w:rsidP="007641D4">
      <w:pPr>
        <w:pStyle w:val="Text1"/>
        <w:tabs>
          <w:tab w:val="left" w:pos="2835"/>
        </w:tabs>
        <w:ind w:left="2835" w:hanging="1275"/>
      </w:pPr>
      <w:r>
        <w:lastRenderedPageBreak/>
        <w:t>ISO</w:t>
      </w:r>
      <w:r w:rsidR="007641D4">
        <w:t>:</w:t>
      </w:r>
      <w:r>
        <w:tab/>
        <w:t xml:space="preserve">International Organization for Standardization, Rue de </w:t>
      </w:r>
      <w:proofErr w:type="spellStart"/>
      <w:r>
        <w:t>Varembe</w:t>
      </w:r>
      <w:proofErr w:type="spellEnd"/>
      <w:r>
        <w:t>, Geneva, Switzerland</w:t>
      </w:r>
    </w:p>
    <w:p w14:paraId="3C3543FD" w14:textId="6F896D1D" w:rsidR="00BD6C62" w:rsidRDefault="00BD6C62" w:rsidP="007641D4">
      <w:pPr>
        <w:pStyle w:val="Text1"/>
        <w:tabs>
          <w:tab w:val="left" w:pos="2835"/>
        </w:tabs>
        <w:ind w:left="2835" w:hanging="1275"/>
      </w:pPr>
      <w:r>
        <w:t>DIN</w:t>
      </w:r>
      <w:r w:rsidR="007641D4">
        <w:t>:</w:t>
      </w:r>
      <w:r>
        <w:tab/>
        <w:t xml:space="preserve">Deutsche </w:t>
      </w:r>
      <w:proofErr w:type="spellStart"/>
      <w:r>
        <w:t>Industrie</w:t>
      </w:r>
      <w:proofErr w:type="spellEnd"/>
      <w:r>
        <w:t xml:space="preserve"> Norm (German Industry Standard) from Deutsche </w:t>
      </w:r>
      <w:proofErr w:type="spellStart"/>
      <w:r>
        <w:t>Normenausschuss</w:t>
      </w:r>
      <w:proofErr w:type="spellEnd"/>
      <w:r>
        <w:t xml:space="preserve">, </w:t>
      </w:r>
      <w:proofErr w:type="spellStart"/>
      <w:r>
        <w:t>Beuth-Vertrieb</w:t>
      </w:r>
      <w:proofErr w:type="spellEnd"/>
      <w:r>
        <w:t>, P.O. Box 1045, W-1000, Berlin 30, Federal Republic of Germany</w:t>
      </w:r>
    </w:p>
    <w:p w14:paraId="627E235E" w14:textId="6B526E10" w:rsidR="00BD6C62" w:rsidRDefault="00BD6C62" w:rsidP="007641D4">
      <w:pPr>
        <w:pStyle w:val="Text1"/>
        <w:tabs>
          <w:tab w:val="left" w:pos="2835"/>
        </w:tabs>
        <w:ind w:left="2835" w:hanging="1275"/>
      </w:pPr>
      <w:r>
        <w:t>BSI</w:t>
      </w:r>
      <w:r w:rsidR="007641D4">
        <w:t>:</w:t>
      </w:r>
      <w:r>
        <w:tab/>
        <w:t xml:space="preserve">British Standards Institution, 389 </w:t>
      </w:r>
      <w:proofErr w:type="spellStart"/>
      <w:r>
        <w:t>Chiswick</w:t>
      </w:r>
      <w:proofErr w:type="spellEnd"/>
      <w:r>
        <w:t xml:space="preserve"> High Road, London W4 4BR, England</w:t>
      </w:r>
    </w:p>
    <w:p w14:paraId="1C1FA604" w14:textId="61F2370F" w:rsidR="00BD6C62" w:rsidRDefault="00BD6C62" w:rsidP="007641D4">
      <w:pPr>
        <w:pStyle w:val="Text1"/>
        <w:tabs>
          <w:tab w:val="left" w:pos="2835"/>
        </w:tabs>
        <w:ind w:left="2835" w:hanging="1275"/>
      </w:pPr>
      <w:r>
        <w:t>AASHTO</w:t>
      </w:r>
      <w:r w:rsidR="007641D4">
        <w:t>:</w:t>
      </w:r>
      <w:r>
        <w:tab/>
        <w:t>American Association of State Highway and Transportation Officials, Suite 341 National Press Building, Washington, D.C. 2004, U.S.A.</w:t>
      </w:r>
    </w:p>
    <w:p w14:paraId="0530AB44" w14:textId="3B6F2FFF" w:rsidR="00BD6C62" w:rsidRDefault="00BD6C62" w:rsidP="007641D4">
      <w:pPr>
        <w:pStyle w:val="Text1"/>
        <w:tabs>
          <w:tab w:val="left" w:pos="2835"/>
        </w:tabs>
        <w:ind w:left="2835" w:hanging="1275"/>
      </w:pPr>
      <w:r>
        <w:t>ASTM</w:t>
      </w:r>
      <w:r w:rsidR="007641D4">
        <w:t>:</w:t>
      </w:r>
      <w:r>
        <w:tab/>
        <w:t>American Society for Testing and Materials, 2501 Race St., Philadelphia, PA 19103, U.S.A.</w:t>
      </w:r>
    </w:p>
    <w:p w14:paraId="372711F1" w14:textId="7419D9C7" w:rsidR="00BD6C62" w:rsidRDefault="00BD6C62" w:rsidP="007641D4">
      <w:pPr>
        <w:pStyle w:val="Text1"/>
        <w:tabs>
          <w:tab w:val="left" w:pos="2835"/>
        </w:tabs>
        <w:ind w:left="2835" w:hanging="1275"/>
      </w:pPr>
      <w:r>
        <w:t>AWS</w:t>
      </w:r>
      <w:r w:rsidR="007641D4">
        <w:t>:</w:t>
      </w:r>
      <w:r>
        <w:tab/>
        <w:t>American Welding Society, Inc., 2501 N.W. 7th St., Miami, FL 33125, U.S.A.</w:t>
      </w:r>
    </w:p>
    <w:p w14:paraId="70E813E7" w14:textId="1FD438C1" w:rsidR="00BD6C62" w:rsidRDefault="00BD6C62" w:rsidP="007641D4">
      <w:pPr>
        <w:pStyle w:val="Text1"/>
        <w:tabs>
          <w:tab w:val="left" w:pos="2835"/>
        </w:tabs>
        <w:ind w:left="2835" w:hanging="1275"/>
      </w:pPr>
      <w:r>
        <w:t>AWWA</w:t>
      </w:r>
      <w:r w:rsidR="007641D4">
        <w:t>:</w:t>
      </w:r>
      <w:r>
        <w:tab/>
        <w:t xml:space="preserve">American Water Works Association, 6666 West Quincy Ave. Denver, </w:t>
      </w:r>
      <w:proofErr w:type="spellStart"/>
      <w:r>
        <w:t>Colourado</w:t>
      </w:r>
      <w:proofErr w:type="spellEnd"/>
      <w:r>
        <w:t xml:space="preserve"> 80235, U.S.A.</w:t>
      </w:r>
    </w:p>
    <w:p w14:paraId="27ED5AE5" w14:textId="5C7EC963" w:rsidR="00B530CC" w:rsidRDefault="00BD6C62" w:rsidP="007641D4">
      <w:pPr>
        <w:pStyle w:val="Text1"/>
        <w:tabs>
          <w:tab w:val="left" w:pos="2835"/>
        </w:tabs>
        <w:ind w:left="2835" w:hanging="1275"/>
      </w:pPr>
      <w:r>
        <w:t>IS</w:t>
      </w:r>
      <w:r w:rsidR="007641D4">
        <w:t>:</w:t>
      </w:r>
      <w:r>
        <w:tab/>
        <w:t xml:space="preserve">Indian Standards, </w:t>
      </w:r>
      <w:proofErr w:type="spellStart"/>
      <w:r>
        <w:t>ManakBhawan</w:t>
      </w:r>
      <w:proofErr w:type="spellEnd"/>
      <w:r>
        <w:t xml:space="preserve"> - 9, Bahadur Shah </w:t>
      </w:r>
      <w:proofErr w:type="spellStart"/>
      <w:r>
        <w:t>Jafar</w:t>
      </w:r>
      <w:proofErr w:type="spellEnd"/>
      <w:r>
        <w:t xml:space="preserve"> Marg, New Delhi, 11002</w:t>
      </w:r>
    </w:p>
    <w:p w14:paraId="25F70229" w14:textId="77777777" w:rsidR="00B471CD" w:rsidRDefault="00B471CD" w:rsidP="00B471CD">
      <w:pPr>
        <w:pStyle w:val="Note"/>
      </w:pPr>
    </w:p>
    <w:p w14:paraId="101AA6FB" w14:textId="1D3DFF5E" w:rsidR="00B471CD" w:rsidRDefault="003B1BD8" w:rsidP="00B471CD">
      <w:pPr>
        <w:pStyle w:val="101"/>
      </w:pPr>
      <w:bookmarkStart w:id="21" w:name="_Toc514414999"/>
      <w:r>
        <w:rPr>
          <w:caps w:val="0"/>
        </w:rPr>
        <w:t>8003</w:t>
      </w:r>
      <w:r>
        <w:rPr>
          <w:caps w:val="0"/>
        </w:rPr>
        <w:tab/>
        <w:t>CIVIL ENGINEERING AND BUILDING</w:t>
      </w:r>
      <w:r w:rsidRPr="00BB4FEF">
        <w:rPr>
          <w:caps w:val="0"/>
        </w:rPr>
        <w:t xml:space="preserve"> </w:t>
      </w:r>
      <w:r>
        <w:rPr>
          <w:caps w:val="0"/>
        </w:rPr>
        <w:t>WORKS</w:t>
      </w:r>
      <w:bookmarkEnd w:id="21"/>
    </w:p>
    <w:p w14:paraId="56CC0A77" w14:textId="1549D856" w:rsidR="00BB4FEF" w:rsidRDefault="00BB4FEF" w:rsidP="00BB4FEF">
      <w:pPr>
        <w:pStyle w:val="Text1"/>
        <w:rPr>
          <w:rFonts w:eastAsiaTheme="minorEastAsia"/>
          <w:lang w:eastAsia="ja-JP"/>
        </w:rPr>
      </w:pPr>
      <w:r w:rsidRPr="003740CB">
        <w:rPr>
          <w:rFonts w:eastAsiaTheme="minorEastAsia"/>
          <w:lang w:eastAsia="ja-JP"/>
        </w:rPr>
        <w:t xml:space="preserve">The </w:t>
      </w:r>
      <w:r>
        <w:rPr>
          <w:rFonts w:eastAsiaTheme="minorEastAsia"/>
          <w:lang w:eastAsia="ja-JP"/>
        </w:rPr>
        <w:t xml:space="preserve">requirements specified in the Standard Specifications (Section VI(B)) and Special Provisions to the Standard Specifications (Section VI(C)) shall </w:t>
      </w:r>
      <w:r w:rsidR="00B2418B">
        <w:rPr>
          <w:rFonts w:eastAsiaTheme="minorEastAsia"/>
          <w:lang w:eastAsia="ja-JP"/>
        </w:rPr>
        <w:t xml:space="preserve">be satisfied in performing the Works for Water Supply, as applicable </w:t>
      </w:r>
      <w:r>
        <w:rPr>
          <w:rFonts w:eastAsiaTheme="minorEastAsia"/>
          <w:lang w:eastAsia="ja-JP"/>
        </w:rPr>
        <w:t>and as approved by the Engineer:</w:t>
      </w:r>
    </w:p>
    <w:p w14:paraId="4CFD1250" w14:textId="77777777" w:rsidR="003B1BD8" w:rsidRDefault="003B1BD8" w:rsidP="003B1BD8">
      <w:pPr>
        <w:pStyle w:val="Note"/>
        <w:rPr>
          <w:rFonts w:eastAsiaTheme="minorEastAsia"/>
        </w:rPr>
      </w:pPr>
    </w:p>
    <w:p w14:paraId="0693219D" w14:textId="0A2B7FF2" w:rsidR="004E121B" w:rsidRDefault="004E121B" w:rsidP="00CC40A9">
      <w:pPr>
        <w:pStyle w:val="dotted"/>
        <w:tabs>
          <w:tab w:val="clear" w:pos="1985"/>
          <w:tab w:val="clear" w:pos="8789"/>
          <w:tab w:val="left" w:pos="2268"/>
          <w:tab w:val="left" w:leader="dot" w:pos="4536"/>
        </w:tabs>
        <w:spacing w:after="0"/>
        <w:ind w:left="4536" w:rightChars="0" w:right="1258" w:hanging="2693"/>
        <w:rPr>
          <w:rFonts w:eastAsiaTheme="minorEastAsia"/>
          <w:lang w:eastAsia="ja-JP"/>
        </w:rPr>
      </w:pPr>
      <w:r>
        <w:rPr>
          <w:rFonts w:eastAsiaTheme="minorEastAsia"/>
          <w:lang w:eastAsia="ja-JP"/>
        </w:rPr>
        <w:t>Section 100:</w:t>
      </w:r>
      <w:r>
        <w:rPr>
          <w:rFonts w:eastAsiaTheme="minorEastAsia"/>
          <w:lang w:eastAsia="ja-JP"/>
        </w:rPr>
        <w:tab/>
        <w:t>“General”</w:t>
      </w:r>
    </w:p>
    <w:p w14:paraId="41D81CDD" w14:textId="5B604987" w:rsidR="00D120E4" w:rsidRDefault="00D120E4" w:rsidP="00CC40A9">
      <w:pPr>
        <w:pStyle w:val="dotted"/>
        <w:tabs>
          <w:tab w:val="clear" w:pos="1985"/>
          <w:tab w:val="clear" w:pos="8789"/>
          <w:tab w:val="left" w:pos="2268"/>
          <w:tab w:val="left" w:leader="dot" w:pos="4536"/>
        </w:tabs>
        <w:spacing w:after="0"/>
        <w:ind w:left="4536" w:rightChars="0" w:right="1258" w:hanging="2693"/>
        <w:rPr>
          <w:rFonts w:eastAsiaTheme="minorEastAsia"/>
          <w:lang w:eastAsia="ja-JP"/>
        </w:rPr>
      </w:pPr>
      <w:r>
        <w:rPr>
          <w:rFonts w:eastAsiaTheme="minorEastAsia"/>
          <w:lang w:eastAsia="ja-JP"/>
        </w:rPr>
        <w:t>Section 102:</w:t>
      </w:r>
      <w:r>
        <w:rPr>
          <w:rFonts w:eastAsiaTheme="minorEastAsia"/>
          <w:lang w:eastAsia="ja-JP"/>
        </w:rPr>
        <w:tab/>
        <w:t>“Accommodation of Traffic”</w:t>
      </w:r>
    </w:p>
    <w:p w14:paraId="477BB283" w14:textId="0FBDFCAD" w:rsidR="00087280" w:rsidRDefault="00BB4FEF" w:rsidP="00CC40A9">
      <w:pPr>
        <w:pStyle w:val="dotted"/>
        <w:tabs>
          <w:tab w:val="clear" w:pos="1985"/>
          <w:tab w:val="clear" w:pos="8789"/>
          <w:tab w:val="left" w:pos="2268"/>
          <w:tab w:val="left" w:leader="dot" w:pos="4536"/>
        </w:tabs>
        <w:spacing w:after="0"/>
        <w:ind w:left="4536" w:rightChars="0" w:right="1258" w:hanging="2693"/>
        <w:rPr>
          <w:rFonts w:eastAsiaTheme="minorEastAsia"/>
          <w:lang w:eastAsia="ja-JP"/>
        </w:rPr>
      </w:pPr>
      <w:r w:rsidRPr="00087280">
        <w:rPr>
          <w:rFonts w:eastAsiaTheme="minorEastAsia" w:hint="eastAsia"/>
          <w:lang w:eastAsia="ja-JP"/>
        </w:rPr>
        <w:t xml:space="preserve">Section </w:t>
      </w:r>
      <w:r w:rsidRPr="00087280">
        <w:rPr>
          <w:rFonts w:eastAsiaTheme="minorEastAsia"/>
          <w:lang w:eastAsia="ja-JP"/>
        </w:rPr>
        <w:t>2</w:t>
      </w:r>
      <w:r w:rsidRPr="00087280">
        <w:rPr>
          <w:rFonts w:eastAsiaTheme="minorEastAsia" w:hint="eastAsia"/>
          <w:lang w:eastAsia="ja-JP"/>
        </w:rPr>
        <w:t xml:space="preserve">00: </w:t>
      </w:r>
      <w:r w:rsidRPr="00087280">
        <w:rPr>
          <w:rFonts w:eastAsiaTheme="minorEastAsia"/>
          <w:lang w:eastAsia="ja-JP"/>
        </w:rPr>
        <w:tab/>
        <w:t>“Site Clearance”</w:t>
      </w:r>
    </w:p>
    <w:p w14:paraId="22CAB8FF" w14:textId="79032244" w:rsidR="00087280" w:rsidRPr="00087280" w:rsidRDefault="00087280" w:rsidP="00CC40A9">
      <w:pPr>
        <w:pStyle w:val="dotted"/>
        <w:tabs>
          <w:tab w:val="clear" w:pos="1985"/>
          <w:tab w:val="clear" w:pos="8789"/>
          <w:tab w:val="left" w:pos="2268"/>
          <w:tab w:val="left" w:leader="dot" w:pos="4536"/>
        </w:tabs>
        <w:spacing w:after="0"/>
        <w:ind w:left="4536" w:rightChars="0" w:right="1258" w:hanging="2693"/>
        <w:rPr>
          <w:rFonts w:eastAsiaTheme="minorEastAsia"/>
          <w:lang w:eastAsia="ja-JP"/>
        </w:rPr>
      </w:pPr>
      <w:r>
        <w:rPr>
          <w:rFonts w:eastAsiaTheme="minorEastAsia"/>
          <w:lang w:eastAsia="ja-JP"/>
        </w:rPr>
        <w:t xml:space="preserve">Section </w:t>
      </w:r>
      <w:r w:rsidRPr="00087280">
        <w:rPr>
          <w:rFonts w:eastAsiaTheme="minorEastAsia"/>
          <w:lang w:eastAsia="ja-JP"/>
        </w:rPr>
        <w:t>202</w:t>
      </w:r>
      <w:r>
        <w:rPr>
          <w:rFonts w:eastAsiaTheme="minorEastAsia"/>
          <w:lang w:eastAsia="ja-JP"/>
        </w:rPr>
        <w:t>:</w:t>
      </w:r>
      <w:r w:rsidRPr="00087280">
        <w:rPr>
          <w:rFonts w:eastAsiaTheme="minorEastAsia"/>
          <w:lang w:eastAsia="ja-JP"/>
        </w:rPr>
        <w:tab/>
      </w:r>
      <w:r w:rsidR="004E121B">
        <w:rPr>
          <w:rFonts w:eastAsiaTheme="minorEastAsia"/>
          <w:lang w:eastAsia="ja-JP"/>
        </w:rPr>
        <w:t>“</w:t>
      </w:r>
      <w:r w:rsidRPr="00087280">
        <w:rPr>
          <w:rFonts w:eastAsiaTheme="minorEastAsia"/>
          <w:lang w:eastAsia="ja-JP"/>
        </w:rPr>
        <w:t xml:space="preserve">Dismantling Culverts, Bridges, </w:t>
      </w:r>
      <w:r>
        <w:rPr>
          <w:rFonts w:eastAsiaTheme="minorEastAsia"/>
          <w:lang w:eastAsia="ja-JP"/>
        </w:rPr>
        <w:t>o</w:t>
      </w:r>
      <w:r w:rsidRPr="00087280">
        <w:rPr>
          <w:rFonts w:eastAsiaTheme="minorEastAsia"/>
          <w:lang w:eastAsia="ja-JP"/>
        </w:rPr>
        <w:t xml:space="preserve">ther Structures </w:t>
      </w:r>
      <w:r>
        <w:rPr>
          <w:rFonts w:eastAsiaTheme="minorEastAsia"/>
          <w:lang w:eastAsia="ja-JP"/>
        </w:rPr>
        <w:t>and Pavement</w:t>
      </w:r>
      <w:r w:rsidR="004E121B">
        <w:rPr>
          <w:rFonts w:eastAsiaTheme="minorEastAsia"/>
          <w:lang w:eastAsia="ja-JP"/>
        </w:rPr>
        <w:t>”</w:t>
      </w:r>
    </w:p>
    <w:p w14:paraId="6CBA53EA" w14:textId="240AAD8F" w:rsidR="00BB4FEF" w:rsidRDefault="00BB4FEF" w:rsidP="001F5290">
      <w:pPr>
        <w:pStyle w:val="dotted"/>
        <w:tabs>
          <w:tab w:val="clear" w:pos="1985"/>
          <w:tab w:val="clear" w:pos="8789"/>
          <w:tab w:val="left" w:pos="2268"/>
          <w:tab w:val="left" w:leader="dot" w:pos="4536"/>
        </w:tabs>
        <w:spacing w:after="0"/>
        <w:ind w:left="4536" w:rightChars="0" w:right="2" w:hanging="2693"/>
        <w:rPr>
          <w:rFonts w:eastAsiaTheme="minorEastAsia"/>
          <w:lang w:eastAsia="ja-JP"/>
        </w:rPr>
      </w:pPr>
      <w:r w:rsidRPr="00AA5109">
        <w:rPr>
          <w:rFonts w:eastAsiaTheme="minorEastAsia" w:hint="eastAsia"/>
          <w:lang w:eastAsia="ja-JP"/>
        </w:rPr>
        <w:t xml:space="preserve">Section 400: </w:t>
      </w:r>
      <w:r>
        <w:rPr>
          <w:rFonts w:eastAsiaTheme="minorEastAsia"/>
          <w:lang w:eastAsia="ja-JP"/>
        </w:rPr>
        <w:tab/>
        <w:t>“</w:t>
      </w:r>
      <w:r>
        <w:rPr>
          <w:rFonts w:eastAsiaTheme="minorEastAsia" w:hint="eastAsia"/>
          <w:lang w:eastAsia="ja-JP"/>
        </w:rPr>
        <w:t>Fencing</w:t>
      </w:r>
      <w:r>
        <w:rPr>
          <w:rFonts w:eastAsiaTheme="minorEastAsia"/>
          <w:lang w:eastAsia="ja-JP"/>
        </w:rPr>
        <w:t>”</w:t>
      </w:r>
    </w:p>
    <w:p w14:paraId="085E446D" w14:textId="6A2892FA" w:rsidR="00BB4FEF" w:rsidRDefault="00BB4FEF" w:rsidP="001F5290">
      <w:pPr>
        <w:pStyle w:val="dotted"/>
        <w:tabs>
          <w:tab w:val="clear" w:pos="1985"/>
          <w:tab w:val="clear" w:pos="8789"/>
          <w:tab w:val="left" w:pos="2268"/>
          <w:tab w:val="left" w:leader="dot" w:pos="4536"/>
        </w:tabs>
        <w:spacing w:after="0"/>
        <w:ind w:left="4536" w:rightChars="0" w:right="2" w:hanging="2693"/>
        <w:rPr>
          <w:rFonts w:eastAsiaTheme="minorEastAsia"/>
          <w:lang w:eastAsia="ja-JP"/>
        </w:rPr>
      </w:pPr>
      <w:r w:rsidRPr="00AA5109">
        <w:rPr>
          <w:rFonts w:eastAsiaTheme="minorEastAsia" w:hint="eastAsia"/>
          <w:lang w:eastAsia="ja-JP"/>
        </w:rPr>
        <w:t xml:space="preserve">Section </w:t>
      </w:r>
      <w:r>
        <w:rPr>
          <w:rFonts w:eastAsiaTheme="minorEastAsia"/>
          <w:lang w:eastAsia="ja-JP"/>
        </w:rPr>
        <w:t>5</w:t>
      </w:r>
      <w:r w:rsidRPr="00AA5109">
        <w:rPr>
          <w:rFonts w:eastAsiaTheme="minorEastAsia" w:hint="eastAsia"/>
          <w:lang w:eastAsia="ja-JP"/>
        </w:rPr>
        <w:t xml:space="preserve">00: </w:t>
      </w:r>
      <w:r>
        <w:rPr>
          <w:rFonts w:eastAsiaTheme="minorEastAsia"/>
          <w:lang w:eastAsia="ja-JP"/>
        </w:rPr>
        <w:tab/>
        <w:t>“Quality Control”</w:t>
      </w:r>
    </w:p>
    <w:p w14:paraId="14AD7D5A" w14:textId="1FADC05A" w:rsidR="00B2418B" w:rsidRDefault="00B2418B" w:rsidP="001F5290">
      <w:pPr>
        <w:pStyle w:val="dotted"/>
        <w:tabs>
          <w:tab w:val="clear" w:pos="1985"/>
          <w:tab w:val="clear" w:pos="8789"/>
          <w:tab w:val="left" w:pos="2268"/>
          <w:tab w:val="left" w:leader="dot" w:pos="4536"/>
        </w:tabs>
        <w:spacing w:after="0"/>
        <w:ind w:left="4536" w:rightChars="0" w:right="2" w:hanging="2693"/>
        <w:rPr>
          <w:rFonts w:eastAsiaTheme="minorEastAsia"/>
          <w:lang w:eastAsia="ja-JP"/>
        </w:rPr>
      </w:pPr>
      <w:r w:rsidRPr="00AA5109">
        <w:rPr>
          <w:rFonts w:eastAsiaTheme="minorEastAsia" w:hint="eastAsia"/>
          <w:lang w:eastAsia="ja-JP"/>
        </w:rPr>
        <w:t xml:space="preserve">Section </w:t>
      </w:r>
      <w:r>
        <w:rPr>
          <w:rFonts w:eastAsiaTheme="minorEastAsia"/>
          <w:lang w:eastAsia="ja-JP"/>
        </w:rPr>
        <w:t>6</w:t>
      </w:r>
      <w:r w:rsidRPr="00AA5109">
        <w:rPr>
          <w:rFonts w:eastAsiaTheme="minorEastAsia" w:hint="eastAsia"/>
          <w:lang w:eastAsia="ja-JP"/>
        </w:rPr>
        <w:t xml:space="preserve">00: </w:t>
      </w:r>
      <w:r>
        <w:rPr>
          <w:rFonts w:eastAsiaTheme="minorEastAsia"/>
          <w:lang w:eastAsia="ja-JP"/>
        </w:rPr>
        <w:tab/>
        <w:t>“Materials and Testing of Materials”</w:t>
      </w:r>
    </w:p>
    <w:p w14:paraId="67B906F2" w14:textId="62FBA657" w:rsidR="00FA6ABA" w:rsidRDefault="00FA6ABA" w:rsidP="001F5290">
      <w:pPr>
        <w:pStyle w:val="dotted"/>
        <w:tabs>
          <w:tab w:val="clear" w:pos="1985"/>
          <w:tab w:val="clear" w:pos="8789"/>
          <w:tab w:val="left" w:pos="2268"/>
          <w:tab w:val="left" w:leader="dot" w:pos="4536"/>
        </w:tabs>
        <w:spacing w:after="0"/>
        <w:ind w:left="4536" w:rightChars="0" w:right="2" w:hanging="2693"/>
        <w:rPr>
          <w:rFonts w:eastAsiaTheme="minorEastAsia"/>
          <w:lang w:eastAsia="ja-JP"/>
        </w:rPr>
      </w:pPr>
      <w:r>
        <w:rPr>
          <w:rFonts w:eastAsiaTheme="minorEastAsia"/>
          <w:lang w:eastAsia="ja-JP"/>
        </w:rPr>
        <w:t>Section 700:</w:t>
      </w:r>
      <w:r>
        <w:rPr>
          <w:rFonts w:eastAsiaTheme="minorEastAsia"/>
          <w:lang w:eastAsia="ja-JP"/>
        </w:rPr>
        <w:tab/>
        <w:t>“Pipe Drains, Pipe Culverts and Concrete Channels”</w:t>
      </w:r>
    </w:p>
    <w:p w14:paraId="1CF5485E" w14:textId="77777777" w:rsidR="00E869BA" w:rsidRDefault="00B2418B" w:rsidP="00CC40A9">
      <w:pPr>
        <w:pStyle w:val="dotted"/>
        <w:tabs>
          <w:tab w:val="clear" w:pos="1985"/>
          <w:tab w:val="clear" w:pos="8789"/>
          <w:tab w:val="left" w:pos="2268"/>
          <w:tab w:val="left" w:leader="dot" w:pos="4536"/>
        </w:tabs>
        <w:spacing w:after="0"/>
        <w:ind w:left="4536" w:rightChars="0" w:right="1258" w:hanging="2693"/>
        <w:rPr>
          <w:rFonts w:eastAsiaTheme="minorEastAsia"/>
          <w:lang w:eastAsia="ja-JP"/>
        </w:rPr>
      </w:pPr>
      <w:r w:rsidRPr="00E869BA">
        <w:rPr>
          <w:rFonts w:eastAsiaTheme="minorEastAsia"/>
          <w:lang w:eastAsia="ja-JP"/>
        </w:rPr>
        <w:t xml:space="preserve">Section </w:t>
      </w:r>
      <w:r w:rsidR="00BB4FEF" w:rsidRPr="00E869BA">
        <w:rPr>
          <w:rFonts w:eastAsiaTheme="minorEastAsia"/>
          <w:lang w:eastAsia="ja-JP"/>
        </w:rPr>
        <w:t xml:space="preserve">900: </w:t>
      </w:r>
      <w:r w:rsidR="00BB4FEF" w:rsidRPr="00E869BA">
        <w:rPr>
          <w:rFonts w:eastAsiaTheme="minorEastAsia"/>
          <w:lang w:eastAsia="ja-JP"/>
        </w:rPr>
        <w:tab/>
        <w:t>“</w:t>
      </w:r>
      <w:r w:rsidRPr="00E869BA">
        <w:rPr>
          <w:rFonts w:eastAsiaTheme="minorEastAsia"/>
          <w:lang w:eastAsia="ja-JP"/>
        </w:rPr>
        <w:t>Earthworks</w:t>
      </w:r>
      <w:r w:rsidR="00BB4FEF" w:rsidRPr="00E869BA">
        <w:rPr>
          <w:rFonts w:eastAsiaTheme="minorEastAsia"/>
          <w:lang w:eastAsia="ja-JP"/>
        </w:rPr>
        <w:t>”</w:t>
      </w:r>
    </w:p>
    <w:p w14:paraId="22E83DCF" w14:textId="35167EB4" w:rsidR="00E869BA" w:rsidRPr="00E869BA" w:rsidRDefault="00E869BA" w:rsidP="00CC40A9">
      <w:pPr>
        <w:pStyle w:val="dotted"/>
        <w:tabs>
          <w:tab w:val="clear" w:pos="1985"/>
          <w:tab w:val="clear" w:pos="8789"/>
          <w:tab w:val="left" w:pos="2268"/>
          <w:tab w:val="left" w:leader="dot" w:pos="4536"/>
        </w:tabs>
        <w:spacing w:after="0"/>
        <w:ind w:left="4536" w:rightChars="0" w:right="1258" w:hanging="2693"/>
        <w:rPr>
          <w:rFonts w:eastAsiaTheme="minorEastAsia"/>
          <w:lang w:eastAsia="ja-JP"/>
        </w:rPr>
      </w:pPr>
      <w:r>
        <w:rPr>
          <w:rFonts w:eastAsiaTheme="minorEastAsia"/>
          <w:lang w:eastAsia="ja-JP"/>
        </w:rPr>
        <w:t xml:space="preserve">Section </w:t>
      </w:r>
      <w:proofErr w:type="gramStart"/>
      <w:r w:rsidRPr="00E869BA">
        <w:rPr>
          <w:rFonts w:eastAsiaTheme="minorEastAsia"/>
          <w:lang w:eastAsia="ja-JP"/>
        </w:rPr>
        <w:t>904</w:t>
      </w:r>
      <w:r>
        <w:rPr>
          <w:rFonts w:eastAsiaTheme="minorEastAsia"/>
          <w:lang w:eastAsia="ja-JP"/>
        </w:rPr>
        <w:t>:</w:t>
      </w:r>
      <w:r w:rsidRPr="00E869BA">
        <w:rPr>
          <w:rFonts w:eastAsiaTheme="minorEastAsia"/>
          <w:lang w:eastAsia="ja-JP"/>
        </w:rPr>
        <w:t>.</w:t>
      </w:r>
      <w:proofErr w:type="gramEnd"/>
      <w:r w:rsidRPr="00E869BA">
        <w:rPr>
          <w:rFonts w:eastAsiaTheme="minorEastAsia"/>
          <w:lang w:eastAsia="ja-JP"/>
        </w:rPr>
        <w:tab/>
      </w:r>
      <w:r w:rsidR="004E121B">
        <w:rPr>
          <w:rFonts w:eastAsiaTheme="minorEastAsia"/>
          <w:lang w:eastAsia="ja-JP"/>
        </w:rPr>
        <w:t>“</w:t>
      </w:r>
      <w:r w:rsidRPr="00E869BA">
        <w:rPr>
          <w:rFonts w:eastAsiaTheme="minorEastAsia"/>
          <w:lang w:eastAsia="ja-JP"/>
        </w:rPr>
        <w:t>Explosives and Blasting</w:t>
      </w:r>
      <w:r w:rsidR="004E121B">
        <w:rPr>
          <w:rFonts w:eastAsiaTheme="minorEastAsia"/>
          <w:lang w:eastAsia="ja-JP"/>
        </w:rPr>
        <w:t>”</w:t>
      </w:r>
    </w:p>
    <w:p w14:paraId="322EB491" w14:textId="77777777" w:rsidR="00BB4FEF" w:rsidRDefault="00BB4FEF" w:rsidP="001F5290">
      <w:pPr>
        <w:pStyle w:val="dotted"/>
        <w:tabs>
          <w:tab w:val="clear" w:pos="1985"/>
          <w:tab w:val="clear" w:pos="8789"/>
          <w:tab w:val="left" w:pos="2268"/>
          <w:tab w:val="left" w:leader="dot" w:pos="4536"/>
        </w:tabs>
        <w:spacing w:after="0"/>
        <w:ind w:left="4536" w:rightChars="0" w:right="2" w:hanging="2693"/>
        <w:rPr>
          <w:rFonts w:eastAsiaTheme="minorEastAsia"/>
          <w:lang w:eastAsia="ja-JP"/>
        </w:rPr>
      </w:pPr>
      <w:r w:rsidRPr="00AA5109">
        <w:rPr>
          <w:rFonts w:eastAsiaTheme="minorEastAsia"/>
          <w:lang w:eastAsia="ja-JP"/>
        </w:rPr>
        <w:t xml:space="preserve">Section 2000: </w:t>
      </w:r>
      <w:r>
        <w:rPr>
          <w:rFonts w:eastAsiaTheme="minorEastAsia"/>
          <w:lang w:eastAsia="ja-JP"/>
        </w:rPr>
        <w:tab/>
      </w:r>
      <w:r w:rsidRPr="00AA5109">
        <w:rPr>
          <w:rFonts w:eastAsiaTheme="minorEastAsia"/>
          <w:lang w:eastAsia="ja-JP"/>
        </w:rPr>
        <w:t>“Concrete for Structures”</w:t>
      </w:r>
    </w:p>
    <w:p w14:paraId="4B6E7DD6" w14:textId="77777777" w:rsidR="001F5290" w:rsidRPr="001F5290" w:rsidRDefault="00BB4FEF" w:rsidP="001F5290">
      <w:pPr>
        <w:pStyle w:val="dotted"/>
        <w:tabs>
          <w:tab w:val="clear" w:pos="1985"/>
          <w:tab w:val="clear" w:pos="8789"/>
          <w:tab w:val="left" w:pos="2268"/>
          <w:tab w:val="left" w:leader="dot" w:pos="4536"/>
        </w:tabs>
        <w:spacing w:after="0"/>
        <w:ind w:left="4536" w:rightChars="0" w:right="1258" w:hanging="2693"/>
        <w:rPr>
          <w:rFonts w:eastAsiaTheme="minorEastAsia"/>
          <w:lang w:eastAsia="ja-JP"/>
        </w:rPr>
      </w:pPr>
      <w:r w:rsidRPr="00B75938">
        <w:rPr>
          <w:rFonts w:hint="eastAsia"/>
          <w:lang w:eastAsia="ja-JP"/>
        </w:rPr>
        <w:t>Section 2200</w:t>
      </w:r>
      <w:r w:rsidRPr="00B75938">
        <w:rPr>
          <w:lang w:eastAsia="ja-JP"/>
        </w:rPr>
        <w:t xml:space="preserve">: </w:t>
      </w:r>
      <w:r>
        <w:rPr>
          <w:lang w:eastAsia="ja-JP"/>
        </w:rPr>
        <w:tab/>
      </w:r>
      <w:r w:rsidRPr="00B75938">
        <w:rPr>
          <w:lang w:eastAsia="ja-JP"/>
        </w:rPr>
        <w:t>“Structural Steel Work”</w:t>
      </w:r>
    </w:p>
    <w:p w14:paraId="69B6F976" w14:textId="78BC2F69" w:rsidR="001F5290" w:rsidRDefault="001F5290" w:rsidP="001F5290">
      <w:pPr>
        <w:pStyle w:val="dotted"/>
        <w:tabs>
          <w:tab w:val="clear" w:pos="1985"/>
          <w:tab w:val="clear" w:pos="8789"/>
          <w:tab w:val="left" w:pos="2268"/>
          <w:tab w:val="left" w:leader="dot" w:pos="4536"/>
        </w:tabs>
        <w:spacing w:after="0"/>
        <w:ind w:left="4536" w:rightChars="0" w:right="1258" w:hanging="2693"/>
        <w:rPr>
          <w:rFonts w:eastAsiaTheme="minorEastAsia"/>
          <w:lang w:eastAsia="ja-JP"/>
        </w:rPr>
      </w:pPr>
      <w:r w:rsidRPr="001F5290">
        <w:rPr>
          <w:rFonts w:eastAsiaTheme="minorEastAsia"/>
          <w:lang w:eastAsia="ja-JP"/>
        </w:rPr>
        <w:t>Section 1400:</w:t>
      </w:r>
      <w:r w:rsidRPr="001F5290">
        <w:rPr>
          <w:rFonts w:eastAsiaTheme="minorEastAsia"/>
          <w:lang w:eastAsia="ja-JP"/>
        </w:rPr>
        <w:tab/>
      </w:r>
      <w:r w:rsidR="004E121B">
        <w:rPr>
          <w:rFonts w:eastAsiaTheme="minorEastAsia"/>
          <w:lang w:eastAsia="ja-JP"/>
        </w:rPr>
        <w:t>“</w:t>
      </w:r>
      <w:r w:rsidRPr="001F5290">
        <w:rPr>
          <w:rFonts w:eastAsiaTheme="minorEastAsia"/>
          <w:lang w:eastAsia="ja-JP"/>
        </w:rPr>
        <w:t xml:space="preserve">Kerbs </w:t>
      </w:r>
      <w:r w:rsidR="004E121B">
        <w:rPr>
          <w:rFonts w:eastAsiaTheme="minorEastAsia"/>
          <w:lang w:eastAsia="ja-JP"/>
        </w:rPr>
        <w:t>a</w:t>
      </w:r>
      <w:r w:rsidRPr="001F5290">
        <w:rPr>
          <w:rFonts w:eastAsiaTheme="minorEastAsia"/>
          <w:lang w:eastAsia="ja-JP"/>
        </w:rPr>
        <w:t>nd Footpaths</w:t>
      </w:r>
      <w:r w:rsidR="004E121B">
        <w:rPr>
          <w:rFonts w:eastAsiaTheme="minorEastAsia"/>
          <w:lang w:eastAsia="ja-JP"/>
        </w:rPr>
        <w:t>”</w:t>
      </w:r>
    </w:p>
    <w:p w14:paraId="168E7CB3" w14:textId="734DBB03" w:rsidR="001F5290" w:rsidRDefault="001F5290" w:rsidP="001F5290">
      <w:pPr>
        <w:pStyle w:val="dotted"/>
        <w:tabs>
          <w:tab w:val="clear" w:pos="1985"/>
          <w:tab w:val="clear" w:pos="8789"/>
          <w:tab w:val="left" w:pos="2268"/>
          <w:tab w:val="left" w:leader="dot" w:pos="4536"/>
        </w:tabs>
        <w:spacing w:after="0"/>
        <w:ind w:left="4536" w:rightChars="0" w:right="1258" w:hanging="2693"/>
        <w:rPr>
          <w:rFonts w:eastAsiaTheme="minorEastAsia"/>
          <w:lang w:eastAsia="ja-JP"/>
        </w:rPr>
      </w:pPr>
      <w:r>
        <w:rPr>
          <w:rFonts w:eastAsiaTheme="minorEastAsia"/>
          <w:lang w:eastAsia="ja-JP"/>
        </w:rPr>
        <w:t>Section 2500:</w:t>
      </w:r>
      <w:r>
        <w:rPr>
          <w:rFonts w:eastAsiaTheme="minorEastAsia"/>
          <w:lang w:eastAsia="ja-JP"/>
        </w:rPr>
        <w:tab/>
      </w:r>
      <w:r w:rsidR="004E121B">
        <w:rPr>
          <w:rFonts w:eastAsiaTheme="minorEastAsia"/>
          <w:lang w:eastAsia="ja-JP"/>
        </w:rPr>
        <w:t>“</w:t>
      </w:r>
      <w:r w:rsidRPr="001F5290">
        <w:rPr>
          <w:rFonts w:eastAsiaTheme="minorEastAsia"/>
          <w:lang w:eastAsia="ja-JP"/>
        </w:rPr>
        <w:t xml:space="preserve">Brickworks </w:t>
      </w:r>
      <w:r w:rsidR="004E121B">
        <w:rPr>
          <w:rFonts w:eastAsiaTheme="minorEastAsia"/>
          <w:lang w:eastAsia="ja-JP"/>
        </w:rPr>
        <w:t>f</w:t>
      </w:r>
      <w:r w:rsidRPr="001F5290">
        <w:rPr>
          <w:rFonts w:eastAsiaTheme="minorEastAsia"/>
          <w:lang w:eastAsia="ja-JP"/>
        </w:rPr>
        <w:t>or Structures</w:t>
      </w:r>
      <w:r w:rsidR="004E121B">
        <w:rPr>
          <w:rFonts w:eastAsiaTheme="minorEastAsia"/>
          <w:lang w:eastAsia="ja-JP"/>
        </w:rPr>
        <w:t>”</w:t>
      </w:r>
    </w:p>
    <w:p w14:paraId="080C5E1A" w14:textId="78AEAAEA" w:rsidR="00FF5B1C" w:rsidRDefault="00FF5B1C" w:rsidP="001F5290">
      <w:pPr>
        <w:pStyle w:val="dotted"/>
        <w:tabs>
          <w:tab w:val="clear" w:pos="1985"/>
          <w:tab w:val="clear" w:pos="8789"/>
          <w:tab w:val="left" w:pos="2268"/>
          <w:tab w:val="left" w:leader="dot" w:pos="4536"/>
        </w:tabs>
        <w:spacing w:after="0"/>
        <w:ind w:left="4536" w:rightChars="0" w:right="1258" w:hanging="2693"/>
        <w:rPr>
          <w:rFonts w:eastAsiaTheme="minorEastAsia"/>
          <w:lang w:eastAsia="ja-JP"/>
        </w:rPr>
      </w:pPr>
      <w:r>
        <w:rPr>
          <w:rFonts w:eastAsiaTheme="minorEastAsia"/>
          <w:lang w:eastAsia="ja-JP"/>
        </w:rPr>
        <w:t>Section 3000</w:t>
      </w:r>
      <w:r>
        <w:rPr>
          <w:rFonts w:eastAsiaTheme="minorEastAsia"/>
          <w:lang w:eastAsia="ja-JP"/>
        </w:rPr>
        <w:tab/>
        <w:t>“Method of Explorations”</w:t>
      </w:r>
    </w:p>
    <w:p w14:paraId="2492CB49" w14:textId="77777777" w:rsidR="00087280" w:rsidRDefault="00087280" w:rsidP="00087280">
      <w:pPr>
        <w:pStyle w:val="dotted"/>
        <w:numPr>
          <w:ilvl w:val="0"/>
          <w:numId w:val="0"/>
        </w:numPr>
        <w:tabs>
          <w:tab w:val="clear" w:pos="1985"/>
          <w:tab w:val="clear" w:pos="8789"/>
          <w:tab w:val="left" w:pos="2268"/>
          <w:tab w:val="left" w:leader="dot" w:pos="4536"/>
        </w:tabs>
        <w:spacing w:after="0"/>
        <w:ind w:left="1843" w:rightChars="0" w:right="1258"/>
        <w:rPr>
          <w:rFonts w:eastAsiaTheme="minorEastAsia"/>
          <w:lang w:eastAsia="ja-JP"/>
        </w:rPr>
      </w:pPr>
    </w:p>
    <w:p w14:paraId="2FBA9A3D" w14:textId="2B426353" w:rsidR="00087280" w:rsidRPr="001F5290" w:rsidRDefault="00087280" w:rsidP="00087280">
      <w:pPr>
        <w:pStyle w:val="dotted"/>
        <w:numPr>
          <w:ilvl w:val="0"/>
          <w:numId w:val="0"/>
        </w:numPr>
        <w:tabs>
          <w:tab w:val="clear" w:pos="1985"/>
          <w:tab w:val="clear" w:pos="8789"/>
          <w:tab w:val="left" w:pos="2268"/>
          <w:tab w:val="left" w:leader="dot" w:pos="4536"/>
        </w:tabs>
        <w:spacing w:after="0"/>
        <w:ind w:left="1843" w:rightChars="0" w:right="1258"/>
        <w:rPr>
          <w:rFonts w:eastAsiaTheme="minorEastAsia"/>
          <w:lang w:eastAsia="ja-JP"/>
        </w:rPr>
      </w:pPr>
      <w:r>
        <w:rPr>
          <w:rFonts w:eastAsiaTheme="minorEastAsia"/>
          <w:lang w:eastAsia="ja-JP"/>
        </w:rPr>
        <w:t>And others</w:t>
      </w:r>
      <w:r w:rsidR="00D32974">
        <w:rPr>
          <w:rFonts w:eastAsiaTheme="minorEastAsia"/>
          <w:lang w:eastAsia="ja-JP"/>
        </w:rPr>
        <w:t xml:space="preserve"> as applicable or as instructed by the Engineer.</w:t>
      </w:r>
    </w:p>
    <w:p w14:paraId="6A5D206D" w14:textId="77777777" w:rsidR="003B1BD8" w:rsidRDefault="003B1BD8" w:rsidP="003B1BD8">
      <w:pPr>
        <w:pStyle w:val="Note"/>
      </w:pPr>
    </w:p>
    <w:p w14:paraId="7EF122FB" w14:textId="77777777" w:rsidR="001A1230" w:rsidRDefault="001A1230">
      <w:pPr>
        <w:rPr>
          <w:rFonts w:ascii="Times New Roman" w:eastAsia="Times New Roman" w:hAnsi="Times New Roman"/>
          <w:b/>
          <w:bCs/>
          <w:spacing w:val="-1"/>
          <w:sz w:val="24"/>
          <w:szCs w:val="24"/>
        </w:rPr>
      </w:pPr>
      <w:r>
        <w:rPr>
          <w:caps/>
        </w:rPr>
        <w:br w:type="page"/>
      </w:r>
    </w:p>
    <w:p w14:paraId="11B1D44F" w14:textId="3A342EB8" w:rsidR="003B1BD8" w:rsidRDefault="00FE5AEF" w:rsidP="003B1BD8">
      <w:pPr>
        <w:pStyle w:val="101"/>
      </w:pPr>
      <w:bookmarkStart w:id="22" w:name="_Toc514415000"/>
      <w:r>
        <w:rPr>
          <w:caps w:val="0"/>
        </w:rPr>
        <w:lastRenderedPageBreak/>
        <w:t>8004</w:t>
      </w:r>
      <w:r>
        <w:rPr>
          <w:caps w:val="0"/>
        </w:rPr>
        <w:tab/>
        <w:t>OTHER</w:t>
      </w:r>
      <w:r w:rsidRPr="00BB4FEF">
        <w:rPr>
          <w:caps w:val="0"/>
        </w:rPr>
        <w:t xml:space="preserve"> </w:t>
      </w:r>
      <w:r>
        <w:rPr>
          <w:caps w:val="0"/>
        </w:rPr>
        <w:t>SUPPLEMENTARY WORKS</w:t>
      </w:r>
      <w:bookmarkEnd w:id="22"/>
    </w:p>
    <w:p w14:paraId="40AF9227" w14:textId="48C962ED" w:rsidR="003B1BD8" w:rsidRPr="003B1BD8" w:rsidRDefault="00FE5AEF" w:rsidP="00FE5AEF">
      <w:pPr>
        <w:pStyle w:val="11"/>
        <w:rPr>
          <w:lang w:eastAsia="ja-JP"/>
        </w:rPr>
      </w:pPr>
      <w:bookmarkStart w:id="23" w:name="_Toc514415001"/>
      <w:r>
        <w:rPr>
          <w:lang w:eastAsia="ja-JP"/>
        </w:rPr>
        <w:t>(1)</w:t>
      </w:r>
      <w:r>
        <w:rPr>
          <w:lang w:eastAsia="ja-JP"/>
        </w:rPr>
        <w:tab/>
      </w:r>
      <w:r w:rsidR="003B1BD8" w:rsidRPr="003B1BD8">
        <w:rPr>
          <w:lang w:eastAsia="ja-JP"/>
        </w:rPr>
        <w:t>Waterstops</w:t>
      </w:r>
      <w:bookmarkEnd w:id="23"/>
    </w:p>
    <w:p w14:paraId="0AFEEBE6" w14:textId="372A87A1" w:rsidR="003B1BD8" w:rsidRPr="003B1BD8" w:rsidRDefault="003B1BD8" w:rsidP="003B1BD8">
      <w:pPr>
        <w:pStyle w:val="Text1"/>
        <w:rPr>
          <w:rFonts w:eastAsiaTheme="minorEastAsia"/>
          <w:lang w:eastAsia="ja-JP"/>
        </w:rPr>
      </w:pPr>
      <w:r w:rsidRPr="003B1BD8">
        <w:rPr>
          <w:rFonts w:eastAsiaTheme="minorEastAsia"/>
          <w:lang w:eastAsia="ja-JP"/>
        </w:rPr>
        <w:t>The Contractor shall supply and fix waterstops in all joints in members which are to be water-retaining and where shown on the Drawings.</w:t>
      </w:r>
    </w:p>
    <w:p w14:paraId="25215320" w14:textId="4EBEF248" w:rsidR="003B1BD8" w:rsidRPr="003B1BD8" w:rsidRDefault="003B1BD8" w:rsidP="003B1BD8">
      <w:pPr>
        <w:pStyle w:val="Text1"/>
        <w:rPr>
          <w:rFonts w:eastAsiaTheme="minorEastAsia"/>
          <w:lang w:eastAsia="ja-JP"/>
        </w:rPr>
      </w:pPr>
      <w:r w:rsidRPr="003B1BD8">
        <w:rPr>
          <w:rFonts w:eastAsiaTheme="minorEastAsia"/>
          <w:lang w:eastAsia="ja-JP"/>
        </w:rPr>
        <w:t>Waterstops built into joints shall be made of PVC, rubber or similar approved material. They shall be obtained from manufactures approved by the Engineer and shall be stored, fixed and jointed in accordance with the manufacture's instruction. They shall be fabricated into the longest practicable units complete with angles and junctions at the manufacture's works and shall be made continuous throughout the structure below highest water level and where shown on the Drawings. The number of joints in the waterstop made on Site shall be kept to a minimum.</w:t>
      </w:r>
    </w:p>
    <w:p w14:paraId="3A12A9F6" w14:textId="3B95DB45" w:rsidR="003B1BD8" w:rsidRPr="003B1BD8" w:rsidRDefault="003B1BD8" w:rsidP="003B1BD8">
      <w:pPr>
        <w:pStyle w:val="Text1"/>
        <w:rPr>
          <w:rFonts w:eastAsiaTheme="minorEastAsia"/>
          <w:lang w:eastAsia="ja-JP"/>
        </w:rPr>
      </w:pPr>
      <w:r w:rsidRPr="003B1BD8">
        <w:rPr>
          <w:rFonts w:eastAsiaTheme="minorEastAsia"/>
          <w:lang w:eastAsia="ja-JP"/>
        </w:rPr>
        <w:t xml:space="preserve">Where waterstop joints are vulcanized or welded on Site, jointing shall be performed strictly in accordance with the supplier's instructions and recommendations. The tensile strength of the spliced waterstop at a factory-made splice shall be at least 90% of the </w:t>
      </w:r>
      <w:proofErr w:type="spellStart"/>
      <w:r w:rsidRPr="003B1BD8">
        <w:rPr>
          <w:rFonts w:eastAsiaTheme="minorEastAsia"/>
          <w:lang w:eastAsia="ja-JP"/>
        </w:rPr>
        <w:t>waterstop's</w:t>
      </w:r>
      <w:proofErr w:type="spellEnd"/>
      <w:r w:rsidRPr="003B1BD8">
        <w:rPr>
          <w:rFonts w:eastAsiaTheme="minorEastAsia"/>
          <w:lang w:eastAsia="ja-JP"/>
        </w:rPr>
        <w:t xml:space="preserve"> tensile strength, when tested according to BS 903, or equivalent standard, with the spliced joint in the middle portion of the dumb-bell test specimen and the tensile force applied normally to the direction of the splice.</w:t>
      </w:r>
      <w:r w:rsidR="001D67EC">
        <w:rPr>
          <w:rFonts w:eastAsiaTheme="minorEastAsia"/>
          <w:lang w:eastAsia="ja-JP"/>
        </w:rPr>
        <w:t xml:space="preserve"> </w:t>
      </w:r>
      <w:r w:rsidRPr="003B1BD8">
        <w:rPr>
          <w:rFonts w:eastAsiaTheme="minorEastAsia"/>
          <w:lang w:eastAsia="ja-JP"/>
        </w:rPr>
        <w:t>The tensile strength of a waterstop spliced at the Site shall be 80% of the original strength of the waterstop</w:t>
      </w:r>
      <w:r w:rsidR="001D67EC">
        <w:rPr>
          <w:rFonts w:eastAsiaTheme="minorEastAsia"/>
          <w:lang w:eastAsia="ja-JP"/>
        </w:rPr>
        <w:t>s</w:t>
      </w:r>
      <w:r w:rsidRPr="003B1BD8">
        <w:rPr>
          <w:rFonts w:eastAsiaTheme="minorEastAsia"/>
          <w:lang w:eastAsia="ja-JP"/>
        </w:rPr>
        <w:t>.</w:t>
      </w:r>
      <w:r w:rsidR="001D67EC">
        <w:rPr>
          <w:rFonts w:eastAsiaTheme="minorEastAsia"/>
          <w:lang w:eastAsia="ja-JP"/>
        </w:rPr>
        <w:t xml:space="preserve"> </w:t>
      </w:r>
      <w:r w:rsidRPr="003B1BD8">
        <w:rPr>
          <w:rFonts w:eastAsiaTheme="minorEastAsia"/>
          <w:lang w:eastAsia="ja-JP"/>
        </w:rPr>
        <w:t>The edge bulb section shall be circular for waterstops installed within concrete sections; trapezoidal for waterstops installed at the base of slabs.</w:t>
      </w:r>
    </w:p>
    <w:p w14:paraId="6E2AA4F3" w14:textId="20651FED" w:rsidR="003B1BD8" w:rsidRDefault="003B1BD8" w:rsidP="003B1BD8">
      <w:pPr>
        <w:pStyle w:val="Text1"/>
        <w:rPr>
          <w:rFonts w:eastAsiaTheme="minorEastAsia"/>
          <w:lang w:eastAsia="ja-JP"/>
        </w:rPr>
      </w:pPr>
      <w:r w:rsidRPr="003B1BD8">
        <w:rPr>
          <w:rFonts w:eastAsiaTheme="minorEastAsia"/>
          <w:lang w:eastAsia="ja-JP"/>
        </w:rPr>
        <w:t>The Contractor shall supply the manufacturer's test certificates for each consignment of waterstops delivered to Site and shall, in addition, supply to the Engineer sufficient of each type and consignment for confirmatory tests to be carried out in accordance with the appropriate standard test procedure, if ordered.</w:t>
      </w:r>
    </w:p>
    <w:p w14:paraId="600F7E27" w14:textId="4AE4E078" w:rsidR="00FE5AEF" w:rsidRDefault="00FE5AEF" w:rsidP="00FE5AEF">
      <w:pPr>
        <w:pStyle w:val="11"/>
      </w:pPr>
      <w:bookmarkStart w:id="24" w:name="_Toc514415002"/>
      <w:r>
        <w:t>(2)</w:t>
      </w:r>
      <w:r>
        <w:tab/>
        <w:t xml:space="preserve">Plumbing </w:t>
      </w:r>
      <w:r w:rsidR="001D67EC">
        <w:t>a</w:t>
      </w:r>
      <w:r>
        <w:t>nd House Drainage Works</w:t>
      </w:r>
      <w:bookmarkEnd w:id="24"/>
    </w:p>
    <w:p w14:paraId="4D678FAF" w14:textId="2DB0DDB7" w:rsidR="00FE5AEF" w:rsidRDefault="00FE5AEF" w:rsidP="00FE5AEF">
      <w:pPr>
        <w:pStyle w:val="ac"/>
      </w:pPr>
      <w:r>
        <w:t>(a)</w:t>
      </w:r>
      <w:r>
        <w:tab/>
        <w:t>S</w:t>
      </w:r>
      <w:r w:rsidR="00361BB5">
        <w:t>cope</w:t>
      </w:r>
    </w:p>
    <w:p w14:paraId="3213F5E5" w14:textId="56A01C08" w:rsidR="00FE5AEF" w:rsidRDefault="00FE5AEF" w:rsidP="00FE5AEF">
      <w:pPr>
        <w:pStyle w:val="Text2"/>
      </w:pPr>
      <w:r>
        <w:t>This specification covers the general requirements for plumbing and sanitary installation required in general building construction.</w:t>
      </w:r>
    </w:p>
    <w:p w14:paraId="52DFEEEF" w14:textId="270AB67F" w:rsidR="00FE5AEF" w:rsidRDefault="00361BB5" w:rsidP="00361BB5">
      <w:pPr>
        <w:pStyle w:val="ac"/>
      </w:pPr>
      <w:r>
        <w:t>(b)</w:t>
      </w:r>
      <w:r>
        <w:tab/>
        <w:t>Interpretations</w:t>
      </w:r>
    </w:p>
    <w:p w14:paraId="1BCF1759" w14:textId="71972345" w:rsidR="00FE5AEF" w:rsidRDefault="0043728A" w:rsidP="00361BB5">
      <w:pPr>
        <w:pStyle w:val="Text2"/>
      </w:pPr>
      <w:r>
        <w:t xml:space="preserve">The following specifications of the Section VI(b): Standard Specifications and Section VI(c): Special Provisions to the Standard Specifications </w:t>
      </w:r>
      <w:r w:rsidR="00FE5AEF">
        <w:t>shall, inter alia, form part of and shall be read in conjunction with this specification:</w:t>
      </w:r>
    </w:p>
    <w:p w14:paraId="3611EDC6" w14:textId="56A48DF3" w:rsidR="00FE5AEF" w:rsidRDefault="00FE5AEF" w:rsidP="00E455B1">
      <w:pPr>
        <w:pStyle w:val="bulletTex2"/>
        <w:numPr>
          <w:ilvl w:val="0"/>
          <w:numId w:val="8"/>
        </w:numPr>
        <w:tabs>
          <w:tab w:val="clear" w:pos="2694"/>
          <w:tab w:val="left" w:pos="2552"/>
        </w:tabs>
        <w:ind w:leftChars="0" w:firstLineChars="0"/>
      </w:pPr>
      <w:r>
        <w:t>Pressure Pipelines</w:t>
      </w:r>
    </w:p>
    <w:p w14:paraId="68DB97E0" w14:textId="6F4DD541" w:rsidR="00FE5AEF" w:rsidRDefault="00FE5AEF" w:rsidP="00E455B1">
      <w:pPr>
        <w:pStyle w:val="bulletTex2"/>
        <w:numPr>
          <w:ilvl w:val="0"/>
          <w:numId w:val="8"/>
        </w:numPr>
        <w:tabs>
          <w:tab w:val="clear" w:pos="2694"/>
          <w:tab w:val="left" w:pos="2552"/>
        </w:tabs>
        <w:ind w:leftChars="0" w:firstLineChars="0"/>
      </w:pPr>
      <w:r>
        <w:t>Sewers</w:t>
      </w:r>
    </w:p>
    <w:p w14:paraId="7B28989B" w14:textId="3F9BB249" w:rsidR="00FE5AEF" w:rsidRDefault="00361BB5" w:rsidP="00361BB5">
      <w:pPr>
        <w:pStyle w:val="ac"/>
      </w:pPr>
      <w:r>
        <w:t>(c)</w:t>
      </w:r>
      <w:r>
        <w:tab/>
      </w:r>
      <w:r w:rsidR="00FE5AEF">
        <w:t>Application</w:t>
      </w:r>
    </w:p>
    <w:p w14:paraId="69D4CA94" w14:textId="6BB13A7A" w:rsidR="00FE5AEF" w:rsidRDefault="00FE5AEF" w:rsidP="00361BB5">
      <w:pPr>
        <w:pStyle w:val="Text2"/>
      </w:pPr>
      <w:r>
        <w:t>This specification contains clauses that are generally applicable to plumbing, sanitary installations, house water supply and drainage work, and associated work.</w:t>
      </w:r>
    </w:p>
    <w:p w14:paraId="2CD24ED1" w14:textId="77777777" w:rsidR="00974FE7" w:rsidRDefault="00974FE7" w:rsidP="00361BB5">
      <w:pPr>
        <w:pStyle w:val="ac"/>
      </w:pPr>
    </w:p>
    <w:p w14:paraId="17298B47" w14:textId="5CEA8A8E" w:rsidR="00FE5AEF" w:rsidRDefault="00361BB5" w:rsidP="00361BB5">
      <w:pPr>
        <w:pStyle w:val="ac"/>
      </w:pPr>
      <w:r>
        <w:lastRenderedPageBreak/>
        <w:t>(d)</w:t>
      </w:r>
      <w:r w:rsidR="00FE5AEF">
        <w:tab/>
      </w:r>
      <w:r>
        <w:t>Materials</w:t>
      </w:r>
    </w:p>
    <w:p w14:paraId="7A3A40EA" w14:textId="5C7B17EC" w:rsidR="00FE5AEF" w:rsidRDefault="00FE5AEF" w:rsidP="00361BB5">
      <w:pPr>
        <w:pStyle w:val="Text2"/>
      </w:pPr>
      <w:r>
        <w:t xml:space="preserve">All pipes, fittings, and sanitary ware shall be of selected quality approved by the Engineer. It shall be suitable for the intended purpose and appropriately matched to each other. All pipes, fittings, and </w:t>
      </w:r>
      <w:r w:rsidR="00361BB5">
        <w:t>sanitary ware</w:t>
      </w:r>
      <w:r>
        <w:t xml:space="preserve"> shall be supplied complete with all necessary fixing, coupling, and jointing material.</w:t>
      </w:r>
    </w:p>
    <w:p w14:paraId="57F06C39" w14:textId="4D42AAE8" w:rsidR="00FE5AEF" w:rsidRDefault="00FE5AEF" w:rsidP="00CC40A9">
      <w:pPr>
        <w:pStyle w:val="Text2"/>
      </w:pPr>
      <w:r>
        <w:t xml:space="preserve">Pipes for water supply shall be of galvanized seamless steel, cast or spun iron, ductile cast iron, PVC, HDPE, or other method approved by the Engineer and shall be </w:t>
      </w:r>
      <w:proofErr w:type="spellStart"/>
      <w:r>
        <w:t>jointed</w:t>
      </w:r>
      <w:proofErr w:type="spellEnd"/>
      <w:r>
        <w:t xml:space="preserve"> by fitting, screwing, or welding, as applicable.</w:t>
      </w:r>
    </w:p>
    <w:p w14:paraId="3D799575" w14:textId="0B0A8B52" w:rsidR="00FE5AEF" w:rsidRDefault="00FE5AEF" w:rsidP="00CC40A9">
      <w:pPr>
        <w:pStyle w:val="Text2"/>
      </w:pPr>
      <w:r>
        <w:t>Pipes for drainage may be cast iron, ductile cast iron, vitrified clay (glazed earthenware), PVC/PE, AC, concrete, or other method approved by the Engineer.</w:t>
      </w:r>
    </w:p>
    <w:p w14:paraId="26B42058" w14:textId="176A6D70" w:rsidR="00FE5AEF" w:rsidRDefault="00FE5AEF" w:rsidP="00CC40A9">
      <w:pPr>
        <w:pStyle w:val="Text2"/>
      </w:pPr>
      <w:r>
        <w:t>All fittings shall be supplied according to the pipes required, whether or not specifically called for in the drawings.</w:t>
      </w:r>
    </w:p>
    <w:p w14:paraId="0FD63DF2" w14:textId="534C2800" w:rsidR="00FE5AEF" w:rsidRDefault="00FE5AEF" w:rsidP="00CC40A9">
      <w:pPr>
        <w:pStyle w:val="Text2"/>
      </w:pPr>
      <w:r>
        <w:t>All sanitary equipment, lavatories, cisterns, urinals, toilets, water fountains, floor drains, gullies, petrol and oil traps, etc., shall conform to the relevant applicable standards as shown below or equivalent.</w:t>
      </w:r>
    </w:p>
    <w:p w14:paraId="5C1F4166" w14:textId="201769C6" w:rsidR="00FE5AEF" w:rsidRDefault="00FE5AEF" w:rsidP="00E455B1">
      <w:pPr>
        <w:pStyle w:val="dotted"/>
        <w:numPr>
          <w:ilvl w:val="1"/>
          <w:numId w:val="6"/>
        </w:numPr>
        <w:tabs>
          <w:tab w:val="clear" w:pos="1985"/>
          <w:tab w:val="clear" w:pos="8789"/>
          <w:tab w:val="left" w:pos="2694"/>
          <w:tab w:val="right" w:leader="dot" w:pos="9498"/>
        </w:tabs>
        <w:ind w:left="2694" w:rightChars="322" w:right="708"/>
      </w:pPr>
      <w:r>
        <w:t>NS 246-2048 &amp; NS 383-2054</w:t>
      </w:r>
      <w:r>
        <w:tab/>
        <w:t>: cast iron drain pipes and fittings</w:t>
      </w:r>
    </w:p>
    <w:p w14:paraId="361CC3CA" w14:textId="106F9243" w:rsidR="00FE5AEF" w:rsidRDefault="00FE5AEF" w:rsidP="00E455B1">
      <w:pPr>
        <w:pStyle w:val="dotted"/>
        <w:numPr>
          <w:ilvl w:val="1"/>
          <w:numId w:val="6"/>
        </w:numPr>
        <w:tabs>
          <w:tab w:val="clear" w:pos="1985"/>
          <w:tab w:val="clear" w:pos="8789"/>
          <w:tab w:val="left" w:pos="2694"/>
          <w:tab w:val="right" w:leader="dot" w:pos="9498"/>
        </w:tabs>
        <w:ind w:left="2694" w:rightChars="322" w:right="708"/>
      </w:pPr>
      <w:r>
        <w:t>BS 1211</w:t>
      </w:r>
      <w:r>
        <w:tab/>
        <w:t>: spun iron pipes and fittings</w:t>
      </w:r>
    </w:p>
    <w:p w14:paraId="088FFF24" w14:textId="1F719C83" w:rsidR="00FE5AEF" w:rsidRDefault="00FE5AEF" w:rsidP="00E455B1">
      <w:pPr>
        <w:pStyle w:val="dotted"/>
        <w:numPr>
          <w:ilvl w:val="1"/>
          <w:numId w:val="6"/>
        </w:numPr>
        <w:tabs>
          <w:tab w:val="clear" w:pos="1985"/>
          <w:tab w:val="clear" w:pos="8789"/>
          <w:tab w:val="left" w:pos="2694"/>
          <w:tab w:val="right" w:leader="dot" w:pos="9498"/>
        </w:tabs>
        <w:ind w:left="2694" w:rightChars="322" w:right="708"/>
      </w:pPr>
      <w:r>
        <w:t>NS199-2046</w:t>
      </w:r>
      <w:r>
        <w:tab/>
        <w:t>: galvanized pipes and fittings</w:t>
      </w:r>
    </w:p>
    <w:p w14:paraId="173BCAFE" w14:textId="3DDD395E" w:rsidR="00FE5AEF" w:rsidRDefault="00FE5AEF" w:rsidP="00E455B1">
      <w:pPr>
        <w:pStyle w:val="dotted"/>
        <w:numPr>
          <w:ilvl w:val="1"/>
          <w:numId w:val="6"/>
        </w:numPr>
        <w:tabs>
          <w:tab w:val="clear" w:pos="1985"/>
          <w:tab w:val="clear" w:pos="8789"/>
          <w:tab w:val="left" w:pos="2694"/>
          <w:tab w:val="right" w:leader="dot" w:pos="9498"/>
        </w:tabs>
        <w:ind w:left="2694" w:rightChars="322" w:right="708"/>
      </w:pPr>
      <w:r>
        <w:t>NS40-2040</w:t>
      </w:r>
      <w:r>
        <w:tab/>
        <w:t>: HDPE pipes and fittings</w:t>
      </w:r>
    </w:p>
    <w:p w14:paraId="6BE72D9D" w14:textId="24C3A928" w:rsidR="00FE5AEF" w:rsidRDefault="00FE5AEF" w:rsidP="00E455B1">
      <w:pPr>
        <w:pStyle w:val="dotted"/>
        <w:numPr>
          <w:ilvl w:val="1"/>
          <w:numId w:val="6"/>
        </w:numPr>
        <w:tabs>
          <w:tab w:val="clear" w:pos="1985"/>
          <w:tab w:val="clear" w:pos="8789"/>
          <w:tab w:val="left" w:pos="2694"/>
          <w:tab w:val="right" w:leader="dot" w:pos="9498"/>
        </w:tabs>
        <w:ind w:left="2694" w:rightChars="322" w:right="708"/>
      </w:pPr>
      <w:r>
        <w:t>NS206-2046</w:t>
      </w:r>
      <w:r>
        <w:tab/>
        <w:t>: PVC pipe and fittings</w:t>
      </w:r>
    </w:p>
    <w:p w14:paraId="1ECDDAD8" w14:textId="1B6D4DFE" w:rsidR="00FE5AEF" w:rsidRDefault="00FE5AEF" w:rsidP="00E455B1">
      <w:pPr>
        <w:pStyle w:val="dotted"/>
        <w:numPr>
          <w:ilvl w:val="1"/>
          <w:numId w:val="6"/>
        </w:numPr>
        <w:tabs>
          <w:tab w:val="clear" w:pos="1985"/>
          <w:tab w:val="clear" w:pos="8789"/>
          <w:tab w:val="left" w:pos="2694"/>
          <w:tab w:val="right" w:leader="dot" w:pos="9498"/>
        </w:tabs>
        <w:ind w:left="2694" w:rightChars="322" w:right="708"/>
      </w:pPr>
      <w:r>
        <w:t>NS104-2042</w:t>
      </w:r>
      <w:r>
        <w:tab/>
        <w:t>: covers and frames</w:t>
      </w:r>
    </w:p>
    <w:p w14:paraId="5A515F38" w14:textId="5A12CEA2" w:rsidR="00FE5AEF" w:rsidRDefault="00FE5AEF" w:rsidP="00E455B1">
      <w:pPr>
        <w:pStyle w:val="dotted"/>
        <w:numPr>
          <w:ilvl w:val="1"/>
          <w:numId w:val="6"/>
        </w:numPr>
        <w:tabs>
          <w:tab w:val="clear" w:pos="1985"/>
          <w:tab w:val="clear" w:pos="8789"/>
          <w:tab w:val="left" w:pos="2694"/>
          <w:tab w:val="right" w:leader="dot" w:pos="9498"/>
        </w:tabs>
        <w:ind w:left="2694" w:rightChars="322" w:right="708"/>
      </w:pPr>
      <w:r>
        <w:t>IS774,</w:t>
      </w:r>
      <w:r w:rsidR="00A13296">
        <w:t xml:space="preserve"> </w:t>
      </w:r>
      <w:r>
        <w:t>IS2556</w:t>
      </w:r>
      <w:r>
        <w:tab/>
        <w:t>: white ceramic sanitary ware</w:t>
      </w:r>
    </w:p>
    <w:p w14:paraId="7EBEBD82" w14:textId="672EFF72" w:rsidR="00FE5AEF" w:rsidRDefault="00FE5AEF" w:rsidP="00E455B1">
      <w:pPr>
        <w:pStyle w:val="dotted"/>
        <w:numPr>
          <w:ilvl w:val="1"/>
          <w:numId w:val="6"/>
        </w:numPr>
        <w:tabs>
          <w:tab w:val="clear" w:pos="1985"/>
          <w:tab w:val="clear" w:pos="8789"/>
          <w:tab w:val="left" w:pos="2694"/>
          <w:tab w:val="right" w:leader="dot" w:pos="9498"/>
        </w:tabs>
        <w:ind w:left="2694" w:rightChars="322" w:right="708"/>
      </w:pPr>
      <w:r>
        <w:t>BS1010 part 2 or IS 781</w:t>
      </w:r>
      <w:r>
        <w:tab/>
        <w:t>: stopcocks &amp; taps</w:t>
      </w:r>
    </w:p>
    <w:p w14:paraId="76792014" w14:textId="77777777" w:rsidR="00FE5AEF" w:rsidRDefault="00FE5AEF" w:rsidP="00CC40A9">
      <w:pPr>
        <w:pStyle w:val="Note"/>
      </w:pPr>
    </w:p>
    <w:p w14:paraId="1FD0A936" w14:textId="54C5A045" w:rsidR="00FE5AEF" w:rsidRDefault="00CC40A9" w:rsidP="00CC40A9">
      <w:pPr>
        <w:pStyle w:val="ac"/>
      </w:pPr>
      <w:r>
        <w:t>(e)</w:t>
      </w:r>
      <w:r w:rsidRPr="00CC40A9">
        <w:tab/>
        <w:t>Construction Equipment</w:t>
      </w:r>
    </w:p>
    <w:p w14:paraId="28A9FFC0" w14:textId="3786CD31" w:rsidR="00FE5AEF" w:rsidRDefault="00FE5AEF" w:rsidP="00CC40A9">
      <w:pPr>
        <w:pStyle w:val="Text2"/>
      </w:pPr>
      <w:r>
        <w:t>The apparatus used for the line, level, and positional control of pipe laying and installation work shall be accurate, sturdy, and in good operational condition. The Contractor may use any acceptable device for such control.</w:t>
      </w:r>
    </w:p>
    <w:p w14:paraId="55C975D6" w14:textId="4B17B672" w:rsidR="00FE5AEF" w:rsidRDefault="00FE5AEF" w:rsidP="00CC40A9">
      <w:pPr>
        <w:pStyle w:val="Text2"/>
      </w:pPr>
      <w:r>
        <w:t>In addition to the pumps, gauges, storage tank, tools, pipes, fittings, specials, and bracing necessary for the tests required, the Contractor shall provide all plugs for the temporary stopping off of pipelines for the purposes of testing.</w:t>
      </w:r>
    </w:p>
    <w:p w14:paraId="2CBA884E" w14:textId="77777777" w:rsidR="00FE5AEF" w:rsidRDefault="00FE5AEF" w:rsidP="00CC40A9">
      <w:pPr>
        <w:pStyle w:val="Note"/>
      </w:pPr>
    </w:p>
    <w:p w14:paraId="0B0BF1F4" w14:textId="406A7BDC" w:rsidR="00FE5AEF" w:rsidRDefault="00CC40A9" w:rsidP="00CC40A9">
      <w:pPr>
        <w:pStyle w:val="ac"/>
      </w:pPr>
      <w:r>
        <w:t>(f)</w:t>
      </w:r>
      <w:r>
        <w:tab/>
        <w:t xml:space="preserve">Construction </w:t>
      </w:r>
      <w:proofErr w:type="gramStart"/>
      <w:r>
        <w:t>And</w:t>
      </w:r>
      <w:proofErr w:type="gramEnd"/>
      <w:r>
        <w:t xml:space="preserve"> Workmanship</w:t>
      </w:r>
    </w:p>
    <w:p w14:paraId="19C0AD89" w14:textId="08719C80" w:rsidR="00FE5AEF" w:rsidRDefault="00FE5AEF" w:rsidP="00A4550B">
      <w:pPr>
        <w:pStyle w:val="dotteddiamond"/>
      </w:pPr>
      <w:r w:rsidRPr="001D67EC">
        <w:t>Sanitary Fixtures</w:t>
      </w:r>
      <w:r w:rsidR="001D67EC">
        <w:t>:</w:t>
      </w:r>
    </w:p>
    <w:p w14:paraId="73C29A54" w14:textId="2231F050" w:rsidR="00FE5AEF" w:rsidRDefault="00FE5AEF" w:rsidP="001D67EC">
      <w:pPr>
        <w:pStyle w:val="Text2"/>
      </w:pPr>
      <w:r>
        <w:t>All fixtures specified or shown on the drawings shall be furnished and set by the Contractor in a neat and workmanlike manner, making connections with all supply, waste, soil and vent pipes, as specified or as directed. General requirements for fixtures shall be the following:</w:t>
      </w:r>
    </w:p>
    <w:p w14:paraId="30E4FE41" w14:textId="573BAA94" w:rsidR="00FE5AEF" w:rsidRDefault="00FE5AEF" w:rsidP="00E455B1">
      <w:pPr>
        <w:pStyle w:val="Text2"/>
        <w:numPr>
          <w:ilvl w:val="0"/>
          <w:numId w:val="10"/>
        </w:numPr>
      </w:pPr>
      <w:r>
        <w:lastRenderedPageBreak/>
        <w:t>A sample of each type of fixture shall be subject to the approval by the Engineer.</w:t>
      </w:r>
      <w:r w:rsidR="001D67EC">
        <w:t xml:space="preserve"> </w:t>
      </w:r>
      <w:r>
        <w:t>The samples shall be completely fitted and set up at the building or in some other convenient approved place.</w:t>
      </w:r>
    </w:p>
    <w:p w14:paraId="3EB8C339" w14:textId="3BF5125A" w:rsidR="00FE5AEF" w:rsidRDefault="00FE5AEF" w:rsidP="00E455B1">
      <w:pPr>
        <w:pStyle w:val="Text2"/>
        <w:numPr>
          <w:ilvl w:val="0"/>
          <w:numId w:val="10"/>
        </w:numPr>
      </w:pPr>
      <w:r>
        <w:t>The approved fixture samples shall not be removed and shall be protected at all times during the construction period for comparison purposes. All fixtures of poorer quality than the approved samples will be cause for rejection.</w:t>
      </w:r>
    </w:p>
    <w:p w14:paraId="422922A5" w14:textId="42045214" w:rsidR="00FE5AEF" w:rsidRDefault="00FE5AEF" w:rsidP="00E455B1">
      <w:pPr>
        <w:pStyle w:val="Text2"/>
        <w:numPr>
          <w:ilvl w:val="0"/>
          <w:numId w:val="10"/>
        </w:numPr>
      </w:pPr>
      <w:r>
        <w:t>All ceramic fixtures shall, unless otherwise shown on the drawings or directed, be of white vitreous china thoroughly fused, producing a white material which, when fractured, shall show a homogeneous mass with close grain and free from pores. All surfaces coming in contact with walls, floors, or surfaces of other fixtures shall be reasonably flat.</w:t>
      </w:r>
    </w:p>
    <w:p w14:paraId="39708A2F" w14:textId="447ECFF5" w:rsidR="00FE5AEF" w:rsidRDefault="00CC40A9" w:rsidP="00E455B1">
      <w:pPr>
        <w:pStyle w:val="Text2"/>
        <w:numPr>
          <w:ilvl w:val="0"/>
          <w:numId w:val="10"/>
        </w:numPr>
      </w:pPr>
      <w:r>
        <w:t>Enameled</w:t>
      </w:r>
      <w:r w:rsidR="00FE5AEF">
        <w:t xml:space="preserve"> cast iron shall be of an approved quality and thickness. Porcelain enamel coat shall be applied so that the enamel will be smooth, of even thickness, white and free from craze, </w:t>
      </w:r>
      <w:r>
        <w:t>discoloration</w:t>
      </w:r>
      <w:r w:rsidR="00FE5AEF">
        <w:t xml:space="preserve"> and chips.</w:t>
      </w:r>
      <w:r>
        <w:t xml:space="preserve"> </w:t>
      </w:r>
      <w:r w:rsidR="00FE5AEF">
        <w:t>Exterior exposed surfaces not required to be enameled shall be treated with one coat of filler at the factories.</w:t>
      </w:r>
      <w:r>
        <w:t xml:space="preserve"> </w:t>
      </w:r>
      <w:r w:rsidR="00FE5AEF">
        <w:t>The Contractor shall be responsible for any revisions of connections required to adapt the roughing sleeves and openings to the particular fixture he proposes to use.</w:t>
      </w:r>
    </w:p>
    <w:p w14:paraId="08AB85C3" w14:textId="2947D466" w:rsidR="00FE5AEF" w:rsidRDefault="00FE5AEF" w:rsidP="00E455B1">
      <w:pPr>
        <w:pStyle w:val="Text2"/>
        <w:numPr>
          <w:ilvl w:val="0"/>
          <w:numId w:val="10"/>
        </w:numPr>
      </w:pPr>
      <w:r>
        <w:t>All fixtures shall bear the manufacturer's guarantee label or trademark for identification purposes.</w:t>
      </w:r>
    </w:p>
    <w:p w14:paraId="3737506C" w14:textId="41E7C871" w:rsidR="00FE5AEF" w:rsidRDefault="00FE5AEF" w:rsidP="00E455B1">
      <w:pPr>
        <w:pStyle w:val="Text2"/>
        <w:numPr>
          <w:ilvl w:val="0"/>
          <w:numId w:val="10"/>
        </w:numPr>
      </w:pPr>
      <w:r>
        <w:t xml:space="preserve">All fixtures requiring hot and cold water shall have the cold-water tap on the </w:t>
      </w:r>
      <w:proofErr w:type="gramStart"/>
      <w:r>
        <w:t>right hand</w:t>
      </w:r>
      <w:proofErr w:type="gramEnd"/>
      <w:r>
        <w:t xml:space="preserve"> side of the fixture and the hot water on the left hand side of the fixture.</w:t>
      </w:r>
    </w:p>
    <w:p w14:paraId="250AF898" w14:textId="33511985" w:rsidR="00FE5AEF" w:rsidRDefault="00FE5AEF" w:rsidP="00E455B1">
      <w:pPr>
        <w:pStyle w:val="Text2"/>
        <w:numPr>
          <w:ilvl w:val="0"/>
          <w:numId w:val="10"/>
        </w:numPr>
      </w:pPr>
      <w:r>
        <w:t>All fixtures shall be of the same manufacture, unless otherwise directed by the Engineer.</w:t>
      </w:r>
    </w:p>
    <w:p w14:paraId="72EF7BEB" w14:textId="257EF18B" w:rsidR="00FE5AEF" w:rsidRDefault="00FE5AEF" w:rsidP="00E455B1">
      <w:pPr>
        <w:pStyle w:val="Text2"/>
        <w:numPr>
          <w:ilvl w:val="0"/>
          <w:numId w:val="10"/>
        </w:numPr>
      </w:pPr>
      <w:r>
        <w:t>The location of each fixture and the fixing method of ceramic fixtures shall be as shown on the drawings or as directed by the Engineer.</w:t>
      </w:r>
    </w:p>
    <w:p w14:paraId="72CA3C9D" w14:textId="4F79E614" w:rsidR="00FE5AEF" w:rsidRDefault="00FE5AEF" w:rsidP="00E455B1">
      <w:pPr>
        <w:pStyle w:val="Text2"/>
        <w:numPr>
          <w:ilvl w:val="0"/>
          <w:numId w:val="10"/>
        </w:numPr>
      </w:pPr>
      <w:r>
        <w:t xml:space="preserve">After fixtures have been mounted, the Contractor shall before </w:t>
      </w:r>
      <w:proofErr w:type="gramStart"/>
      <w:r>
        <w:t>leaving</w:t>
      </w:r>
      <w:proofErr w:type="gramEnd"/>
      <w:r>
        <w:t xml:space="preserve"> the job, thoroughly clean all fixtures furnished and mounted under this contract, remove all plates, stickers, rust stains and other foreign matters or </w:t>
      </w:r>
      <w:r w:rsidR="001D67EC">
        <w:t>discolorations</w:t>
      </w:r>
      <w:r>
        <w:t xml:space="preserve"> on fixtures, leaving every part in perfect condition and ready for use.</w:t>
      </w:r>
    </w:p>
    <w:p w14:paraId="167CFCB5" w14:textId="62D37C5C" w:rsidR="00FE5AEF" w:rsidRPr="001D67EC" w:rsidRDefault="00FE5AEF" w:rsidP="00A4550B">
      <w:pPr>
        <w:pStyle w:val="dotteddiamond"/>
      </w:pPr>
      <w:r w:rsidRPr="001D67EC">
        <w:t>Piping</w:t>
      </w:r>
      <w:r w:rsidR="001D67EC">
        <w:t>:</w:t>
      </w:r>
    </w:p>
    <w:p w14:paraId="535DD3FE" w14:textId="369FD55C" w:rsidR="00FE5AEF" w:rsidRDefault="00FE5AEF" w:rsidP="00E455B1">
      <w:pPr>
        <w:pStyle w:val="Text2"/>
        <w:numPr>
          <w:ilvl w:val="0"/>
          <w:numId w:val="10"/>
        </w:numPr>
      </w:pPr>
      <w:r>
        <w:t>The Contractor shall submit to the Engineer a piping diagram for approval. This diagram shall show the symbols of the sanitary fixtures connected with both, the potable water supply and the drainage system. Valves, diameter of pipes, materials, etc., shall be indicated in the diagram. The limit of the work to be executed inside the building shall begin and end 1 m beyond the outer line of the structure, unless otherwise directed.</w:t>
      </w:r>
    </w:p>
    <w:p w14:paraId="2D26795C" w14:textId="23DECE71" w:rsidR="00FE5AEF" w:rsidRDefault="00FE5AEF" w:rsidP="00E455B1">
      <w:pPr>
        <w:pStyle w:val="Text2"/>
        <w:numPr>
          <w:ilvl w:val="0"/>
          <w:numId w:val="10"/>
        </w:numPr>
      </w:pPr>
      <w:r>
        <w:lastRenderedPageBreak/>
        <w:t>All supply lines shall be designed for a nominal pressure of 1 MPa (10 bar), unless otherwise directed.</w:t>
      </w:r>
    </w:p>
    <w:p w14:paraId="380A8155" w14:textId="580E97B3" w:rsidR="00FE5AEF" w:rsidRDefault="00FE5AEF" w:rsidP="00E455B1">
      <w:pPr>
        <w:pStyle w:val="Text2"/>
        <w:numPr>
          <w:ilvl w:val="0"/>
          <w:numId w:val="10"/>
        </w:numPr>
      </w:pPr>
      <w:r>
        <w:t>Before covering the pipes, pressure tests shall be carried out to the satisfaction of the Engineer.</w:t>
      </w:r>
    </w:p>
    <w:p w14:paraId="4161FDF0" w14:textId="5E4A6301" w:rsidR="00FE5AEF" w:rsidRDefault="00FE5AEF" w:rsidP="00E455B1">
      <w:pPr>
        <w:pStyle w:val="Text2"/>
        <w:numPr>
          <w:ilvl w:val="0"/>
          <w:numId w:val="10"/>
        </w:numPr>
      </w:pPr>
      <w:r>
        <w:t>The wastewater shall be drained through septic tank, soak away drains or pits, or drainage system, as applicable, by use of vitrified clay pipes or PVC/PE pipes as directed or shown on the drawings. Great care shall be taken in setting out and determining the general levels and falls of drain pipes, so that a fall giving a self-cleaning velocity shall be obtained.</w:t>
      </w:r>
    </w:p>
    <w:p w14:paraId="29DC237C" w14:textId="0377DC89" w:rsidR="00FE5AEF" w:rsidRPr="001D67EC" w:rsidRDefault="00FE5AEF" w:rsidP="00A4550B">
      <w:pPr>
        <w:pStyle w:val="dotteddiamond"/>
      </w:pPr>
      <w:r w:rsidRPr="001D67EC">
        <w:t>Fixing</w:t>
      </w:r>
      <w:r w:rsidR="001D67EC">
        <w:t>:</w:t>
      </w:r>
    </w:p>
    <w:p w14:paraId="2093A787" w14:textId="328120C6" w:rsidR="00FE5AEF" w:rsidRDefault="00FE5AEF" w:rsidP="00E455B1">
      <w:pPr>
        <w:pStyle w:val="Text2"/>
        <w:numPr>
          <w:ilvl w:val="0"/>
          <w:numId w:val="10"/>
        </w:numPr>
      </w:pPr>
      <w:r>
        <w:t xml:space="preserve">W.C. commodes shall be fixed to the floor with C.P. brass screws or by means or 75 mm long 6.5 mm </w:t>
      </w:r>
      <w:proofErr w:type="spellStart"/>
      <w:r>
        <w:t>dia</w:t>
      </w:r>
      <w:proofErr w:type="spellEnd"/>
      <w:r>
        <w:t xml:space="preserve"> counter sunk bolts and nuts embedded in the concrete floor or as per the instruction of the Engineer. The base of the pedestal of the commodes shall squarely rest </w:t>
      </w:r>
      <w:proofErr w:type="spellStart"/>
      <w:r>
        <w:t>o n</w:t>
      </w:r>
      <w:proofErr w:type="spellEnd"/>
      <w:r>
        <w:t xml:space="preserve"> the finished floor. Any gap between the finished floor and the pedestal shall be filled with white mastic mixed with pigment to match the shade of floor or as directed by the Engineer.</w:t>
      </w:r>
    </w:p>
    <w:p w14:paraId="0A70404D" w14:textId="55672D1A" w:rsidR="00FE5AEF" w:rsidRDefault="00FE5AEF" w:rsidP="00E455B1">
      <w:pPr>
        <w:pStyle w:val="Text2"/>
        <w:numPr>
          <w:ilvl w:val="0"/>
          <w:numId w:val="10"/>
        </w:numPr>
      </w:pPr>
      <w:r>
        <w:t xml:space="preserve">The W.C. Pan (Indian or Orissa) shall be laid in floor sloping towards the pan in a workmanlike manner, care being taken not to damage the W.C. pan, etc. in the process of fixing. If damaged in any way, it shall be replaced at no cost to the Employer. The pans, etc. shall be fixed on a proper base of cement concrete 1:2:4 mix (1 cement: 2 coarse sand: 4 stone ballast of 20 mm nominal size) taking care that the cushion is uniform and even without having any hollows between the W.C. pan and finished floor. The work shall be neatly done and no hair cracks shall be visible. Joint between the outlet of the W.C. pan and ceramic </w:t>
      </w:r>
      <w:r w:rsidR="00FF5B1C">
        <w:t>‘P’</w:t>
      </w:r>
      <w:r>
        <w:t xml:space="preserve"> or </w:t>
      </w:r>
      <w:r w:rsidR="00FF5B1C">
        <w:t>‘S’</w:t>
      </w:r>
      <w:r>
        <w:t xml:space="preserve"> trap shall be made with neat cement, yarn, linseed oil, white lead and waterproofing compound and made leak proof. The outlet of the ceramic traps shall be centrally placed in the rubber gasket of the socket of the HDPE pipe and shall have no leakage.</w:t>
      </w:r>
    </w:p>
    <w:p w14:paraId="5C3743A4" w14:textId="13DAD1C6" w:rsidR="00FE5AEF" w:rsidRDefault="00FE5AEF" w:rsidP="00E455B1">
      <w:pPr>
        <w:pStyle w:val="Text2"/>
        <w:numPr>
          <w:ilvl w:val="0"/>
          <w:numId w:val="10"/>
        </w:numPr>
      </w:pPr>
      <w:r>
        <w:t>Flush valves shall be installed exposed as shown on the drawing, in accordance with the manufacturer's instruction or as directed by the Engineer. The C.P. long flush bend pipe shall be fixed to the water closet with the help of a rubber adapter and shall show no signs of leakage.</w:t>
      </w:r>
    </w:p>
    <w:p w14:paraId="366D922A" w14:textId="71024424" w:rsidR="00FE5AEF" w:rsidRDefault="00FE5AEF" w:rsidP="00E455B1">
      <w:pPr>
        <w:pStyle w:val="Text2"/>
        <w:numPr>
          <w:ilvl w:val="0"/>
          <w:numId w:val="10"/>
        </w:numPr>
      </w:pPr>
      <w:r>
        <w:t>Washbasins shall be supported on bracket(s) as per the manufacturer's instruction and/or on vitreous china pedestals or as directed by the Engineer. There shall not be any gap between top edge of the basin and finished face of wall.</w:t>
      </w:r>
    </w:p>
    <w:p w14:paraId="574EE403" w14:textId="73A96E66" w:rsidR="00FE5AEF" w:rsidRDefault="00FE5AEF" w:rsidP="00E455B1">
      <w:pPr>
        <w:pStyle w:val="Text2"/>
        <w:numPr>
          <w:ilvl w:val="0"/>
          <w:numId w:val="10"/>
        </w:numPr>
      </w:pPr>
      <w:r>
        <w:t>Urinals shall be fixed to the wall by means of C.P. brass screws as per the manufacturers instruction and/or directed by the Engineer. There shall not be any gap between the back edge of the urinal and finished face of the wall.</w:t>
      </w:r>
    </w:p>
    <w:p w14:paraId="397727DB" w14:textId="77777777" w:rsidR="00974FE7" w:rsidRDefault="00974FE7" w:rsidP="001D67EC">
      <w:pPr>
        <w:pStyle w:val="ac"/>
      </w:pPr>
    </w:p>
    <w:p w14:paraId="50BD0EAF" w14:textId="5AE5B5AA" w:rsidR="00FE5AEF" w:rsidRDefault="001D67EC" w:rsidP="001D67EC">
      <w:pPr>
        <w:pStyle w:val="ac"/>
      </w:pPr>
      <w:r>
        <w:lastRenderedPageBreak/>
        <w:t>(g)</w:t>
      </w:r>
      <w:r>
        <w:tab/>
        <w:t>Tests and Acceptance</w:t>
      </w:r>
    </w:p>
    <w:p w14:paraId="2DD86556" w14:textId="1013F73C" w:rsidR="00FE5AEF" w:rsidRDefault="00FE5AEF" w:rsidP="001D67EC">
      <w:pPr>
        <w:pStyle w:val="Text2"/>
      </w:pPr>
      <w:r>
        <w:t xml:space="preserve">All water services shall be subjected to a hydraulic test pressure 1.5 times the working pressure maintained for a period of two hours during which time there shall be no appreciable drop in pressure and no visible leakage. </w:t>
      </w:r>
    </w:p>
    <w:p w14:paraId="626E679C" w14:textId="0E348B5B" w:rsidR="00FE5AEF" w:rsidRDefault="00FE5AEF" w:rsidP="001D67EC">
      <w:pPr>
        <w:pStyle w:val="Text2"/>
      </w:pPr>
      <w:r>
        <w:t xml:space="preserve">All soil waste and vent pipes shall be subjected to an air test as described in </w:t>
      </w:r>
      <w:r w:rsidR="00D26880">
        <w:t xml:space="preserve">the clause for </w:t>
      </w:r>
      <w:r w:rsidR="001D67EC">
        <w:t>“</w:t>
      </w:r>
      <w:r>
        <w:t>Testing and Acceptance</w:t>
      </w:r>
      <w:r w:rsidR="001D67EC">
        <w:t>”</w:t>
      </w:r>
      <w:r w:rsidR="00D26880">
        <w:t xml:space="preserve"> of “Sewers and Stormwater Drainage”</w:t>
      </w:r>
      <w:r>
        <w:t>.</w:t>
      </w:r>
    </w:p>
    <w:p w14:paraId="7D2092EE" w14:textId="54FFD8B1" w:rsidR="00FE5AEF" w:rsidRDefault="00FE5AEF" w:rsidP="001D67EC">
      <w:pPr>
        <w:pStyle w:val="Text2"/>
      </w:pPr>
      <w:r>
        <w:t>All drainage pipe work shall be subjected to a hydraulic test pressure of 150 mm head at the highest fitting, maintained for a period of four hours there shall be no appreciable drop in pressure and no visible leaks.</w:t>
      </w:r>
    </w:p>
    <w:p w14:paraId="6B16CA67" w14:textId="44DDDF5E" w:rsidR="00FE5AEF" w:rsidRDefault="00FE5AEF" w:rsidP="001D67EC">
      <w:pPr>
        <w:pStyle w:val="Text2"/>
      </w:pPr>
      <w:r>
        <w:t xml:space="preserve">The Contractor shall include for providing all necessary appliances and </w:t>
      </w:r>
      <w:proofErr w:type="spellStart"/>
      <w:r>
        <w:t>labour</w:t>
      </w:r>
      <w:proofErr w:type="spellEnd"/>
      <w:r>
        <w:t xml:space="preserve"> at these tests.</w:t>
      </w:r>
    </w:p>
    <w:p w14:paraId="482DD2C9" w14:textId="1278F4A9" w:rsidR="00FE5AEF" w:rsidRDefault="00FE5AEF" w:rsidP="001D67EC">
      <w:pPr>
        <w:pStyle w:val="Text2"/>
      </w:pPr>
      <w:r>
        <w:t>All water service pipe work shall be flushed through upon completion of installation, to ensure cleanliness.</w:t>
      </w:r>
    </w:p>
    <w:p w14:paraId="09305D00" w14:textId="713EB0CE" w:rsidR="00FE5AEF" w:rsidRDefault="00FE5AEF" w:rsidP="001D67EC">
      <w:pPr>
        <w:pStyle w:val="Text2"/>
      </w:pPr>
      <w:r>
        <w:t>All drainage pipe work shall be rodded through upon completion of installation to ensure cleanliness.</w:t>
      </w:r>
    </w:p>
    <w:p w14:paraId="6EBDA9B2" w14:textId="1BB76FB2" w:rsidR="00FE5AEF" w:rsidRDefault="00D26880" w:rsidP="00D26880">
      <w:pPr>
        <w:pStyle w:val="11"/>
      </w:pPr>
      <w:bookmarkStart w:id="25" w:name="_Toc514415003"/>
      <w:r>
        <w:t>(3)</w:t>
      </w:r>
      <w:r w:rsidR="00FE5AEF">
        <w:tab/>
      </w:r>
      <w:r>
        <w:t>Finishes</w:t>
      </w:r>
      <w:bookmarkEnd w:id="25"/>
    </w:p>
    <w:p w14:paraId="7D23FBD6" w14:textId="68D1FB83" w:rsidR="00FE5AEF" w:rsidRDefault="00D26880" w:rsidP="00D26880">
      <w:pPr>
        <w:pStyle w:val="ac"/>
      </w:pPr>
      <w:r>
        <w:t>(a)</w:t>
      </w:r>
      <w:r w:rsidR="00FE5AEF">
        <w:tab/>
      </w:r>
      <w:r>
        <w:t>Scope</w:t>
      </w:r>
    </w:p>
    <w:p w14:paraId="3E1EBE45" w14:textId="18BA6A87" w:rsidR="00FE5AEF" w:rsidRDefault="00FE5AEF" w:rsidP="00D26880">
      <w:pPr>
        <w:pStyle w:val="Text2"/>
      </w:pPr>
      <w:r>
        <w:t xml:space="preserve">This specification covers the general construction requirements for finishes, such as plastering, flooring, painting, roofing, water proofing, etc., required in general building construction (e.g. </w:t>
      </w:r>
      <w:proofErr w:type="gramStart"/>
      <w:r>
        <w:t>operators</w:t>
      </w:r>
      <w:proofErr w:type="gramEnd"/>
      <w:r>
        <w:t xml:space="preserve"> quarters, guardhouse, etc.).</w:t>
      </w:r>
    </w:p>
    <w:p w14:paraId="1D929A8D" w14:textId="169B6372" w:rsidR="00FE5AEF" w:rsidRDefault="00D26880" w:rsidP="00D26880">
      <w:pPr>
        <w:pStyle w:val="ac"/>
      </w:pPr>
      <w:r>
        <w:t>(b)</w:t>
      </w:r>
      <w:r w:rsidR="00FE5AEF">
        <w:tab/>
      </w:r>
      <w:r>
        <w:t>Interpretations</w:t>
      </w:r>
    </w:p>
    <w:p w14:paraId="1C3FD89C" w14:textId="10ADFEC1" w:rsidR="00FE5AEF" w:rsidRPr="00D26880" w:rsidRDefault="00FE5AEF" w:rsidP="00A4550B">
      <w:pPr>
        <w:pStyle w:val="dotteddiamond"/>
      </w:pPr>
      <w:r w:rsidRPr="00D26880">
        <w:t>Supporting Specifications</w:t>
      </w:r>
      <w:r w:rsidR="00D26880">
        <w:t>:</w:t>
      </w:r>
    </w:p>
    <w:p w14:paraId="4BE39249" w14:textId="1CD58613" w:rsidR="00FE5AEF" w:rsidRDefault="0043728A" w:rsidP="00D26880">
      <w:pPr>
        <w:pStyle w:val="Text2"/>
      </w:pPr>
      <w:r>
        <w:t>The following specifications of the Section VI(b): Standard Specifications and Section VI(c): Special Provisions to the Standard Specifications</w:t>
      </w:r>
      <w:r w:rsidR="00525F9D">
        <w:t xml:space="preserve"> </w:t>
      </w:r>
      <w:r w:rsidR="00FE5AEF">
        <w:t>shall, inter alia, form part of and shall be read in conjunction with this specification:</w:t>
      </w:r>
    </w:p>
    <w:p w14:paraId="746FD58E" w14:textId="1A08839F" w:rsidR="00FE5AEF" w:rsidRDefault="004E121B" w:rsidP="00E455B1">
      <w:pPr>
        <w:pStyle w:val="Text2"/>
        <w:numPr>
          <w:ilvl w:val="0"/>
          <w:numId w:val="10"/>
        </w:numPr>
        <w:spacing w:before="0"/>
        <w:ind w:left="2846" w:right="0" w:hanging="357"/>
      </w:pPr>
      <w:r>
        <w:t xml:space="preserve">Section 100: </w:t>
      </w:r>
      <w:r w:rsidR="00FE5AEF">
        <w:t>General</w:t>
      </w:r>
    </w:p>
    <w:p w14:paraId="01609D07" w14:textId="6B26805D" w:rsidR="00FE5AEF" w:rsidRDefault="004E121B" w:rsidP="00E455B1">
      <w:pPr>
        <w:pStyle w:val="Text2"/>
        <w:numPr>
          <w:ilvl w:val="0"/>
          <w:numId w:val="10"/>
        </w:numPr>
        <w:spacing w:before="0"/>
        <w:ind w:left="2846" w:right="0" w:hanging="357"/>
      </w:pPr>
      <w:r>
        <w:t xml:space="preserve">Section 900: </w:t>
      </w:r>
      <w:r w:rsidR="00FE5AEF">
        <w:t>Earthworks</w:t>
      </w:r>
    </w:p>
    <w:p w14:paraId="7274D382" w14:textId="2A2D6EDC" w:rsidR="00FE5AEF" w:rsidRDefault="004E121B" w:rsidP="00E455B1">
      <w:pPr>
        <w:pStyle w:val="Text2"/>
        <w:numPr>
          <w:ilvl w:val="0"/>
          <w:numId w:val="10"/>
        </w:numPr>
        <w:spacing w:before="0"/>
        <w:ind w:left="2846" w:right="0" w:hanging="357"/>
      </w:pPr>
      <w:r>
        <w:t xml:space="preserve">Section 2000: </w:t>
      </w:r>
      <w:r w:rsidR="00FE5AEF">
        <w:t>Concrete</w:t>
      </w:r>
    </w:p>
    <w:p w14:paraId="06E30463" w14:textId="6D1AA405" w:rsidR="00FE5AEF" w:rsidRDefault="004E121B" w:rsidP="00E455B1">
      <w:pPr>
        <w:pStyle w:val="Text2"/>
        <w:numPr>
          <w:ilvl w:val="0"/>
          <w:numId w:val="10"/>
        </w:numPr>
        <w:spacing w:before="0"/>
        <w:ind w:left="2846" w:right="0" w:hanging="357"/>
      </w:pPr>
      <w:r>
        <w:t xml:space="preserve">Section 2500: </w:t>
      </w:r>
      <w:r w:rsidR="00FE5AEF">
        <w:t>Brickwork/Stonework</w:t>
      </w:r>
    </w:p>
    <w:p w14:paraId="0A16992C" w14:textId="5A63E24B" w:rsidR="00FE5AEF" w:rsidRPr="004E121B" w:rsidRDefault="004E121B" w:rsidP="00A4550B">
      <w:pPr>
        <w:pStyle w:val="dotteddiamond"/>
      </w:pPr>
      <w:r>
        <w:t>A</w:t>
      </w:r>
      <w:r w:rsidR="00FE5AEF" w:rsidRPr="004E121B">
        <w:t>pplication</w:t>
      </w:r>
    </w:p>
    <w:p w14:paraId="115490C4" w14:textId="0A88D887" w:rsidR="00FE5AEF" w:rsidRDefault="00FE5AEF" w:rsidP="004E121B">
      <w:pPr>
        <w:pStyle w:val="Text2"/>
      </w:pPr>
      <w:r>
        <w:t>This specification contains clauses that are generally applicable to finishes on walls, floors, and roofs of buildings and associated work.</w:t>
      </w:r>
    </w:p>
    <w:p w14:paraId="312406A5" w14:textId="398EEC27" w:rsidR="00FE5AEF" w:rsidRDefault="004E121B" w:rsidP="004E121B">
      <w:pPr>
        <w:pStyle w:val="ac"/>
      </w:pPr>
      <w:r>
        <w:t>(c)</w:t>
      </w:r>
      <w:r w:rsidR="00FE5AEF">
        <w:tab/>
      </w:r>
      <w:r>
        <w:t>Materials</w:t>
      </w:r>
    </w:p>
    <w:p w14:paraId="301E0C93" w14:textId="1DFD2A8A" w:rsidR="00FE5AEF" w:rsidRDefault="00FE5AEF" w:rsidP="004E121B">
      <w:pPr>
        <w:pStyle w:val="Text2"/>
      </w:pPr>
      <w:r>
        <w:t xml:space="preserve">Cement, sand, water, and coarse aggregates required for finishing work shall be as mentioned in </w:t>
      </w:r>
      <w:r w:rsidR="004E121B">
        <w:t>the relevant clauses of the Standard Specifications (Section VI(B)) and respective SPSS (Section VI(C))</w:t>
      </w:r>
      <w:r>
        <w:t>.</w:t>
      </w:r>
    </w:p>
    <w:p w14:paraId="0E2E0A1D" w14:textId="2085F278" w:rsidR="00FE5AEF" w:rsidRDefault="00FE5AEF" w:rsidP="004E121B">
      <w:pPr>
        <w:pStyle w:val="Text2"/>
      </w:pPr>
      <w:r>
        <w:lastRenderedPageBreak/>
        <w:t xml:space="preserve">Ceramic tiles shall be 200 x 100 x 6 mm size unless otherwise shown or specified on the drawings or directed by the Engineer. They shall either be ceramic vitreous tiles, with </w:t>
      </w:r>
      <w:proofErr w:type="spellStart"/>
      <w:r>
        <w:t>colours</w:t>
      </w:r>
      <w:proofErr w:type="spellEnd"/>
      <w:r>
        <w:t xml:space="preserve"> as selected by the Engineer, or approved glazed tiles conforming with IS 777 or equivalent.</w:t>
      </w:r>
      <w:r w:rsidR="004E121B">
        <w:t xml:space="preserve"> </w:t>
      </w:r>
      <w:r>
        <w:t>Granular material (e.g. marble chips) for in-situ flooring, screeds, and skirting shall be as approved by the Engineer.</w:t>
      </w:r>
    </w:p>
    <w:p w14:paraId="0DF5F61C" w14:textId="3F8E6D98" w:rsidR="00FE5AEF" w:rsidRDefault="00FE5AEF" w:rsidP="004E121B">
      <w:pPr>
        <w:pStyle w:val="Text2"/>
      </w:pPr>
      <w:r>
        <w:t xml:space="preserve">The Contractor shall submit samples of tiles for selection and approval by the Engineer, and all tiles used shall conform to the approved samples with regard to size, quality, texture and </w:t>
      </w:r>
      <w:proofErr w:type="spellStart"/>
      <w:r>
        <w:t>colour</w:t>
      </w:r>
      <w:proofErr w:type="spellEnd"/>
      <w:r>
        <w:t>.</w:t>
      </w:r>
    </w:p>
    <w:p w14:paraId="09B540F6" w14:textId="4A38656C" w:rsidR="00FE5AEF" w:rsidRDefault="00FE5AEF" w:rsidP="004E121B">
      <w:pPr>
        <w:pStyle w:val="Text2"/>
      </w:pPr>
      <w:r>
        <w:t xml:space="preserve">The materials for painting and </w:t>
      </w:r>
      <w:proofErr w:type="spellStart"/>
      <w:r>
        <w:t>colour</w:t>
      </w:r>
      <w:proofErr w:type="spellEnd"/>
      <w:r>
        <w:t xml:space="preserve"> washing of internal and external walls and similar surfaces shall conform to the requirements of the relevant applicable standards (e.g. IS 5410 or equivalent). The Contractor shall get prior approval of the Engineer of the brand and shade of all paint materials.</w:t>
      </w:r>
    </w:p>
    <w:p w14:paraId="0900AA6B" w14:textId="5E826175" w:rsidR="00FE5AEF" w:rsidRDefault="00FE5AEF" w:rsidP="004E121B">
      <w:pPr>
        <w:pStyle w:val="Text2"/>
      </w:pPr>
      <w:r>
        <w:t xml:space="preserve">Pigments and other necessary additives to produce </w:t>
      </w:r>
      <w:proofErr w:type="spellStart"/>
      <w:r>
        <w:t>coloured</w:t>
      </w:r>
      <w:proofErr w:type="spellEnd"/>
      <w:r>
        <w:t xml:space="preserve"> plasters and mortars shall conform to the relevant applicable standards (e.g. IS 57 or equivalent) and shall be applied the rate of 1% by weight of cement or to produce a </w:t>
      </w:r>
      <w:proofErr w:type="spellStart"/>
      <w:r>
        <w:t>colour</w:t>
      </w:r>
      <w:proofErr w:type="spellEnd"/>
      <w:r>
        <w:t xml:space="preserve"> and texture indicated on the drawings or as directed by the Engineer. The sample of such </w:t>
      </w:r>
      <w:proofErr w:type="spellStart"/>
      <w:r>
        <w:t>colour</w:t>
      </w:r>
      <w:proofErr w:type="spellEnd"/>
      <w:r>
        <w:t xml:space="preserve"> plaster shall be subjected to approval of the Engineer before applying in the work.</w:t>
      </w:r>
    </w:p>
    <w:p w14:paraId="1D23B1E3" w14:textId="1718D12F" w:rsidR="00FE5AEF" w:rsidRDefault="00FE5AEF" w:rsidP="004E121B">
      <w:pPr>
        <w:pStyle w:val="Text2"/>
      </w:pPr>
      <w:r>
        <w:t>Caulking compounds shall be of approved manufacture such as to provide a continuous waterproof barrier installed with exposed caulking smoothly recessed from the finished steel or brick surface.</w:t>
      </w:r>
    </w:p>
    <w:p w14:paraId="353CD542" w14:textId="6E6EFB62" w:rsidR="00FE5AEF" w:rsidRDefault="00FE5AEF" w:rsidP="004E121B">
      <w:pPr>
        <w:pStyle w:val="Text2"/>
      </w:pPr>
      <w:r>
        <w:t xml:space="preserve">Corrugated Galvanized Iron (CGI) sheets and ridge for the roofing shall be of </w:t>
      </w:r>
      <w:proofErr w:type="gramStart"/>
      <w:r>
        <w:t>26 gauge</w:t>
      </w:r>
      <w:proofErr w:type="gramEnd"/>
      <w:r>
        <w:t xml:space="preserve"> thickness having heavy coating meeting the requirements of NS 141-2042. There should be NS mark on the sheets. Brand of the CGI sheets shall be approved by the Engineer prior to its placement.</w:t>
      </w:r>
    </w:p>
    <w:p w14:paraId="700031F2" w14:textId="4A1476E3" w:rsidR="00FE5AEF" w:rsidRDefault="004E121B" w:rsidP="004E121B">
      <w:pPr>
        <w:pStyle w:val="ac"/>
      </w:pPr>
      <w:r>
        <w:t>(d)</w:t>
      </w:r>
      <w:r w:rsidR="00FE5AEF">
        <w:tab/>
      </w:r>
      <w:r>
        <w:t>Construction Equipment</w:t>
      </w:r>
    </w:p>
    <w:p w14:paraId="6C8E1E3C" w14:textId="22075848" w:rsidR="00FE5AEF" w:rsidRDefault="00FE5AEF" w:rsidP="004E121B">
      <w:pPr>
        <w:pStyle w:val="Text2"/>
      </w:pPr>
      <w:r>
        <w:t>Construction Equipment shall be suitable for applying the specified flooring and coating systems and for obtaining the specified results. If, however, consistent and satisfactory results are not achieved with the equipment used by the Contractor, the Engineer may order the Contractor to obtain and use such Construction Equipment as may be necessary to achieve the required results.</w:t>
      </w:r>
    </w:p>
    <w:p w14:paraId="3B1B7821" w14:textId="1A11FE08" w:rsidR="00FE5AEF" w:rsidRDefault="004E121B" w:rsidP="004E121B">
      <w:pPr>
        <w:pStyle w:val="ac"/>
      </w:pPr>
      <w:r>
        <w:t>(e)</w:t>
      </w:r>
      <w:r w:rsidR="00FE5AEF">
        <w:tab/>
      </w:r>
      <w:r>
        <w:t>Construction and Workmanship</w:t>
      </w:r>
    </w:p>
    <w:p w14:paraId="27DC6926" w14:textId="6FD04FED" w:rsidR="00FE5AEF" w:rsidRPr="004E121B" w:rsidRDefault="00FE5AEF" w:rsidP="00A4550B">
      <w:pPr>
        <w:pStyle w:val="dotteddiamond"/>
      </w:pPr>
      <w:r w:rsidRPr="004E121B">
        <w:t>Plaster</w:t>
      </w:r>
      <w:r w:rsidR="004E121B">
        <w:t>:</w:t>
      </w:r>
    </w:p>
    <w:p w14:paraId="0C45D091" w14:textId="4FE96484" w:rsidR="00FE5AEF" w:rsidRDefault="00FE5AEF" w:rsidP="00E52409">
      <w:pPr>
        <w:pStyle w:val="Text2"/>
      </w:pPr>
      <w:r>
        <w:t>The surface to be plastered shall be brushed clean. Mortar joints of brick/stone masonry or hollow concrete walls to be plastered shall be raked to a depth of approximately 12mm, and the surface brushed down with a stiff brush and thoroughly wetted. The surface shall be free of all dust, loose materials, grease, etc.</w:t>
      </w:r>
    </w:p>
    <w:p w14:paraId="7287D5F9" w14:textId="2711DBEF" w:rsidR="00FE5AEF" w:rsidRDefault="00FE5AEF" w:rsidP="00E52409">
      <w:pPr>
        <w:pStyle w:val="Text2"/>
      </w:pPr>
      <w:r>
        <w:t xml:space="preserve">Before starting plasterwork, the contractor shall prepare a sample panel of plastering of a size at least 1 m2 for the approval of the Engineer. The sample shall be prepared in an area designated by the Engineer. The Contractor shall obtain approval before </w:t>
      </w:r>
      <w:r>
        <w:lastRenderedPageBreak/>
        <w:t>starting work and preserve the approved sample intact until all plastering is completed.</w:t>
      </w:r>
    </w:p>
    <w:p w14:paraId="116012BC" w14:textId="25310082" w:rsidR="00FE5AEF" w:rsidRDefault="00FE5AEF" w:rsidP="00E52409">
      <w:pPr>
        <w:pStyle w:val="Text2"/>
      </w:pPr>
      <w:r>
        <w:t>Plaster shall be applied in two coats. The thickness of the first coat shall be just sufficient to fill all unevenness of the surface. The first coat shall be applied with even, firm pressure to ensure good bond, shall be cross-scratched and shall be moist cured. After the first coat has properly cured, and been allowed to dry thoroughly, the surface shall be dampened before applying the finish coat. The finish coat shall be steel trowel finished to a smooth, even, burnished surface, completely free from defects or trowel marks. The thickness of plaster in total shall not be less than 12 mm. Wall plastering shall be started from top and work down to the floor. Ceiling plastering shall be completed before starting the wall plastering. To ensure uniform thickness and vertical plaster face, plumb guider strips may be applied as required.</w:t>
      </w:r>
    </w:p>
    <w:p w14:paraId="0B3732B3" w14:textId="5E93D5A1" w:rsidR="00FE5AEF" w:rsidRDefault="00FE5AEF" w:rsidP="00E52409">
      <w:pPr>
        <w:pStyle w:val="Text2"/>
      </w:pPr>
      <w:r>
        <w:t>If required to achieve the smooth, burnished finish, the surface shall be finished with lime putty of just sufficient thickness to fill in uneven surface or defects due to coarse sand in the plaster mix. Lime mortar finish shall be applied immediately after the finish has set sufficiently firm.</w:t>
      </w:r>
    </w:p>
    <w:p w14:paraId="31558569" w14:textId="0C2F26C0" w:rsidR="00FE5AEF" w:rsidRDefault="00FE5AEF" w:rsidP="00E52409">
      <w:pPr>
        <w:pStyle w:val="Text2"/>
      </w:pPr>
      <w:r>
        <w:t xml:space="preserve">In order to obtain additional strength at external angled corners, the corners shall be dusted with cement during the steel trowel finishing of the finish coat. </w:t>
      </w:r>
    </w:p>
    <w:p w14:paraId="49406ECD" w14:textId="6A74CD37" w:rsidR="00FE5AEF" w:rsidRDefault="00FE5AEF" w:rsidP="00E52409">
      <w:pPr>
        <w:pStyle w:val="Text2"/>
      </w:pPr>
      <w:r>
        <w:t>Care shall be taken to ensure that finished plaster surfaces shall be plumb, square, straight, and true to line. All arises and corners shall be straight, clean, and sharp.</w:t>
      </w:r>
    </w:p>
    <w:p w14:paraId="197C0A31" w14:textId="07989D0F" w:rsidR="00FE5AEF" w:rsidRPr="00E52409" w:rsidRDefault="00FE5AEF" w:rsidP="00E52409">
      <w:pPr>
        <w:pStyle w:val="Text1"/>
        <w:ind w:left="2127"/>
        <w:rPr>
          <w:i/>
          <w:u w:val="single"/>
        </w:rPr>
      </w:pPr>
      <w:r w:rsidRPr="00E52409">
        <w:rPr>
          <w:i/>
          <w:u w:val="single"/>
        </w:rPr>
        <w:t>Curing of Plaster works</w:t>
      </w:r>
      <w:r w:rsidR="00E52409">
        <w:rPr>
          <w:i/>
          <w:u w:val="single"/>
        </w:rPr>
        <w:t>:</w:t>
      </w:r>
    </w:p>
    <w:p w14:paraId="7A0BC8D4" w14:textId="77777777" w:rsidR="00FE5AEF" w:rsidRDefault="00FE5AEF" w:rsidP="00E52409">
      <w:pPr>
        <w:pStyle w:val="Text2"/>
      </w:pPr>
      <w:r>
        <w:t>Moist curing shall be accomplished by keeping the plaster uniformly damp by suitable means. Moist curing shall start during application and continue for not less than 7 days.</w:t>
      </w:r>
    </w:p>
    <w:p w14:paraId="5BEF40FE" w14:textId="37841F32" w:rsidR="00FE5AEF" w:rsidRPr="00E52409" w:rsidRDefault="00FE5AEF" w:rsidP="00E52409">
      <w:pPr>
        <w:pStyle w:val="Text1"/>
        <w:ind w:left="2127"/>
        <w:rPr>
          <w:i/>
          <w:u w:val="single"/>
        </w:rPr>
      </w:pPr>
      <w:r w:rsidRPr="00E52409">
        <w:rPr>
          <w:i/>
          <w:u w:val="single"/>
        </w:rPr>
        <w:t>Approval by the Engineer of Plaster Work</w:t>
      </w:r>
      <w:r w:rsidR="00E52409">
        <w:rPr>
          <w:i/>
          <w:u w:val="single"/>
        </w:rPr>
        <w:t>:</w:t>
      </w:r>
    </w:p>
    <w:p w14:paraId="1BEF9183" w14:textId="77777777" w:rsidR="00FE5AEF" w:rsidRDefault="00FE5AEF" w:rsidP="00E52409">
      <w:pPr>
        <w:pStyle w:val="Text2"/>
      </w:pPr>
      <w:r>
        <w:t>All plasterwork shall be subject to approval of the Engineer, and work failing to meet the requirements of the specifications or not being to the satisfaction of the Engineer shall be removed and reapplied at the Contractor's expense.</w:t>
      </w:r>
    </w:p>
    <w:p w14:paraId="40D3DDDA" w14:textId="2F22B32F" w:rsidR="00FE5AEF" w:rsidRPr="00E52409" w:rsidRDefault="00FE5AEF" w:rsidP="00A4550B">
      <w:pPr>
        <w:pStyle w:val="dotteddiamond"/>
      </w:pPr>
      <w:r w:rsidRPr="00E52409">
        <w:t>Pointing</w:t>
      </w:r>
      <w:r w:rsidR="00E52409">
        <w:t>:</w:t>
      </w:r>
    </w:p>
    <w:p w14:paraId="721E86AF" w14:textId="6E15CA1B" w:rsidR="00FE5AEF" w:rsidRDefault="00FE5AEF" w:rsidP="00E52409">
      <w:pPr>
        <w:pStyle w:val="Text2"/>
      </w:pPr>
      <w:r>
        <w:t>Where external faces of the mortared masonry work will be backfilled or otherwise permanently covered up, the mortared joint shall be finished flush to the faces of the adjacent brick/stone work.</w:t>
      </w:r>
    </w:p>
    <w:p w14:paraId="68D0E2EF" w14:textId="08D27335" w:rsidR="00FE5AEF" w:rsidRDefault="00FE5AEF" w:rsidP="00E52409">
      <w:pPr>
        <w:pStyle w:val="Text2"/>
      </w:pPr>
      <w:r>
        <w:t xml:space="preserve">Where mortared masonry faces will remain exposed or as specified in the drawings and BOQ, the mortar joints shall be pointed to a consistent style to the approval of the Engineer. Pointing shall be carried out using 1:3 by volume of cement and sand or as shown in the drawing. The mortar shall be filled and pressed into the </w:t>
      </w:r>
      <w:proofErr w:type="gramStart"/>
      <w:r>
        <w:t>raked out</w:t>
      </w:r>
      <w:proofErr w:type="gramEnd"/>
      <w:r>
        <w:t xml:space="preserve"> joints before giving the required finish. The pointing, if not otherwise mentioned, shall be ruled type for which it shall, while work is still green, be ruled along the center with half round tools of such width as mat be specified by the Eng</w:t>
      </w:r>
      <w:r w:rsidR="00E52409">
        <w:t>ineer. The excess mortar shall</w:t>
      </w:r>
      <w:r>
        <w:t xml:space="preserve"> be taken off from the edge of the lines and shall not be unnecessarily plastered </w:t>
      </w:r>
      <w:r>
        <w:lastRenderedPageBreak/>
        <w:t>over the exposed stone/brick works.</w:t>
      </w:r>
    </w:p>
    <w:p w14:paraId="5BA85D58" w14:textId="67F3D9C5" w:rsidR="00FE5AEF" w:rsidRPr="00E52409" w:rsidRDefault="00FE5AEF" w:rsidP="00A4550B">
      <w:pPr>
        <w:pStyle w:val="dotteddiamond"/>
      </w:pPr>
      <w:r w:rsidRPr="00E52409">
        <w:t>Tiles</w:t>
      </w:r>
      <w:r w:rsidR="00E52409">
        <w:t>:</w:t>
      </w:r>
    </w:p>
    <w:p w14:paraId="785DFA88" w14:textId="1AAB7AE4" w:rsidR="00FE5AEF" w:rsidRDefault="00FE5AEF" w:rsidP="00E52409">
      <w:pPr>
        <w:pStyle w:val="Text2"/>
      </w:pPr>
      <w:r>
        <w:t>Wall surface shall be brushed clean, wetted, and fitted with an approximately 12 mm thick level and plumb scratch coat of cement mortar 1:3 applied. The scratch coat shall be moist cured for at least 24hrsbefore the application of a floating coat. Before applying this floating coat, the scratch coat shall be thoroughly wetted. The floating coat, a plastic mix of neat cement of approximately 3 mm thickness shall be applied even, and with screed to true plane. The floating coat shall be applied over areas no larger than can be covered with tiles while the mortar is still plastic (half set). Glazed tiles shall be soaked, completely immersed in clean water, at least 30 min. and drained.</w:t>
      </w:r>
    </w:p>
    <w:p w14:paraId="52706BBA" w14:textId="7AF6B17A" w:rsidR="00FE5AEF" w:rsidRDefault="00FE5AEF" w:rsidP="00E52409">
      <w:pPr>
        <w:pStyle w:val="Text2"/>
      </w:pPr>
      <w:r>
        <w:t xml:space="preserve">Tiles shall be installed by applying a skin coat of a plastic mix of neat cement to backs of tiles and firmly pressing them into the floating coat to true plane and position. White cement shall be used for the skin coat where white joints are required. </w:t>
      </w:r>
    </w:p>
    <w:p w14:paraId="3DE1AB84" w14:textId="0118AED8" w:rsidR="00FE5AEF" w:rsidRDefault="00FE5AEF" w:rsidP="00E52409">
      <w:pPr>
        <w:pStyle w:val="Text2"/>
      </w:pPr>
      <w:r>
        <w:t>Tiles shall be installed by dusting a thin layer of dry cement over the setting bed worked lightly with trowel or brush until damp, and tiles shall than be set with straight uniform joints 1 mm or less in width, accurately aligned in both directions and tamped solidly to the bed.</w:t>
      </w:r>
    </w:p>
    <w:p w14:paraId="14F53670" w14:textId="300DC46E" w:rsidR="00FE5AEF" w:rsidRDefault="00FE5AEF" w:rsidP="00E52409">
      <w:pPr>
        <w:pStyle w:val="Text2"/>
      </w:pPr>
      <w:r>
        <w:t>During the process of setting tiles, continuous horizontal and vertical cuts every 40 to 60 cm shall be made through the floating coat while plastic, using the point of a trowel turned edge wise. Care shall be taken to prevent cutting into the scratch coat.</w:t>
      </w:r>
    </w:p>
    <w:p w14:paraId="1DAA8284" w14:textId="72ACA996" w:rsidR="00FE5AEF" w:rsidRDefault="00FE5AEF" w:rsidP="00E52409">
      <w:pPr>
        <w:pStyle w:val="Text2"/>
      </w:pPr>
      <w:r>
        <w:t>Where full size tiles cannot be laid, they shall be cut (sawn) to the required size and the edges rubbed smooth to ensure a true and straight joint.</w:t>
      </w:r>
    </w:p>
    <w:p w14:paraId="76E8A1E2" w14:textId="34A9E60E" w:rsidR="00FE5AEF" w:rsidRDefault="00FE5AEF" w:rsidP="00E52409">
      <w:pPr>
        <w:pStyle w:val="Text2"/>
      </w:pPr>
      <w:r>
        <w:t>Joints in tile work shall be accurately aligned with horizontal joints level and vertical joints plumb. The joints shall be maintained uniformly wide by aligning spacer lugs on tile edges if tiles are so manufactured or by use of wetted strings.</w:t>
      </w:r>
    </w:p>
    <w:p w14:paraId="298E1CFB" w14:textId="60C05448" w:rsidR="00FE5AEF" w:rsidRDefault="00FE5AEF" w:rsidP="00E52409">
      <w:pPr>
        <w:pStyle w:val="Text2"/>
      </w:pPr>
      <w:r>
        <w:t>The layout of tile work shall be so that no tile less than half size occurs.</w:t>
      </w:r>
      <w:r w:rsidR="00E52409">
        <w:t xml:space="preserve"> </w:t>
      </w:r>
      <w:r>
        <w:t>Where tiles must be cut at edges or penetrations, the cut edges shall be carefully fitted and neatly ground. No chipped, cracked or broken tile shall be used and all defective work shall be replaced and repaired to the satisfaction of the Engineer and at the Contractor's expense.</w:t>
      </w:r>
    </w:p>
    <w:p w14:paraId="699A8B5C" w14:textId="4037617A" w:rsidR="00FE5AEF" w:rsidRDefault="00FE5AEF" w:rsidP="00E52409">
      <w:pPr>
        <w:pStyle w:val="Text2"/>
      </w:pPr>
      <w:r>
        <w:t xml:space="preserve">After tiles have been set firm and joint strings removed, tiles shall be dampened and joints grouted full </w:t>
      </w:r>
      <w:proofErr w:type="gramStart"/>
      <w:r>
        <w:t>with</w:t>
      </w:r>
      <w:proofErr w:type="gramEnd"/>
      <w:r>
        <w:t xml:space="preserve"> a plastic mix of neat cement by trowel, brush or finger application.</w:t>
      </w:r>
      <w:r w:rsidR="00E52409">
        <w:t xml:space="preserve"> </w:t>
      </w:r>
      <w:r>
        <w:t>Unless otherwise directed, grout shall be made with white cement. During grouting all excess grout shall be cleaned off the tile surface with damp cloth sponges.</w:t>
      </w:r>
    </w:p>
    <w:p w14:paraId="206D9032" w14:textId="29E0615B" w:rsidR="00FE5AEF" w:rsidRDefault="00FE5AEF" w:rsidP="00E52409">
      <w:pPr>
        <w:pStyle w:val="Text2"/>
      </w:pPr>
      <w:r>
        <w:t>Where the setting bed is applied directly to a concrete slab, the slab surface shall be thoroughly wetted, with no free water left standing, and sprinkled with dry cement. The setting bed shall be 1:5 cement mortars and shall be placed to the required level, grade and slope and tamped firmly.</w:t>
      </w:r>
      <w:r w:rsidR="00E52409">
        <w:t xml:space="preserve"> </w:t>
      </w:r>
      <w:r>
        <w:t xml:space="preserve">Cement mortar at a rate of 4.4 kg per square meter shall then be spread. The floor tiles shall then be placed in position and tapped with a </w:t>
      </w:r>
      <w:r>
        <w:lastRenderedPageBreak/>
        <w:t>wooden mallet until the tiles are properly bedded in line and level.</w:t>
      </w:r>
    </w:p>
    <w:p w14:paraId="3AFA5809" w14:textId="75903859" w:rsidR="00FE5AEF" w:rsidRDefault="00FE5AEF" w:rsidP="00E52409">
      <w:pPr>
        <w:pStyle w:val="Text2"/>
      </w:pPr>
      <w:r>
        <w:t>Where the setting bed is applied over a waterproofing membrane, metal reinforcing wire mesh shall be installed lapped at least one full mesh at edges and supported so as to be located approximately mid-height of setting bed. At edges where wall tiles are foreseen, the mesh shall be turned up at least 80 mm.</w:t>
      </w:r>
    </w:p>
    <w:p w14:paraId="5175A3D2" w14:textId="0B461825" w:rsidR="00FE5AEF" w:rsidRDefault="00FE5AEF" w:rsidP="00E52409">
      <w:pPr>
        <w:pStyle w:val="Text2"/>
      </w:pPr>
      <w:r>
        <w:t>All finishing tile work shall be adequately protected from damage during the progress of construction and any damage shall be repaired to the satisfaction of the Engineer at the Contractor's expense.</w:t>
      </w:r>
    </w:p>
    <w:p w14:paraId="7C3C0F70" w14:textId="34DC02A8" w:rsidR="00FE5AEF" w:rsidRPr="007151FF" w:rsidRDefault="00FE5AEF" w:rsidP="00A4550B">
      <w:pPr>
        <w:pStyle w:val="dotteddiamond"/>
      </w:pPr>
      <w:r w:rsidRPr="007151FF">
        <w:t>Cast In-situ Floors, Screed, Skirting</w:t>
      </w:r>
      <w:r w:rsidR="007151FF">
        <w:t>:</w:t>
      </w:r>
    </w:p>
    <w:p w14:paraId="7427C8C8" w14:textId="3FC47904" w:rsidR="00FE5AEF" w:rsidRDefault="00FE5AEF" w:rsidP="007151FF">
      <w:pPr>
        <w:pStyle w:val="Text2"/>
      </w:pPr>
      <w:r>
        <w:t>Before placing of in-situ concrete flooring, the base shall be made rough and watered, and given a cement wash. A first concrete layer shall than be laid to the depth required.</w:t>
      </w:r>
      <w:r w:rsidR="007151FF">
        <w:t xml:space="preserve"> </w:t>
      </w:r>
      <w:r>
        <w:t>After laying, the concrete shall be compacted by hand or mechanical means, and leveled with wooden floats. Within one hour of laying the bottom layer, the second and finishing layer shall be placed and the surface tamped lightly, before finishing it off perfectly level with a straight edge float and trowel. The finishing layer shall consist of cement-sand mixed at 1:1.</w:t>
      </w:r>
    </w:p>
    <w:p w14:paraId="22F41B77" w14:textId="50E39ADE" w:rsidR="00FE5AEF" w:rsidRDefault="00FE5AEF" w:rsidP="007151FF">
      <w:pPr>
        <w:pStyle w:val="Text2"/>
      </w:pPr>
      <w:r>
        <w:t>Cement skirting shall consist of 20 mm thick cement mortar mixed at 1:3 (cement: sand</w:t>
      </w:r>
      <w:proofErr w:type="gramStart"/>
      <w:r>
        <w:t>).The</w:t>
      </w:r>
      <w:proofErr w:type="gramEnd"/>
      <w:r>
        <w:t xml:space="preserve"> cement skirting shall be applied to the wall surface to the line, levels and dimensions, and finished with a floating coat of neat cement.</w:t>
      </w:r>
    </w:p>
    <w:p w14:paraId="4C6C27E6" w14:textId="36C2FE0E" w:rsidR="00FE5AEF" w:rsidRDefault="00FE5AEF" w:rsidP="007151FF">
      <w:pPr>
        <w:pStyle w:val="Text2"/>
      </w:pPr>
      <w:r>
        <w:t xml:space="preserve">Curing and protection of cast in situ floor shall be in accordance with the requirements of Clauses </w:t>
      </w:r>
      <w:r w:rsidR="007151FF">
        <w:t>relevant to “Concrete” and “</w:t>
      </w:r>
      <w:r>
        <w:t>Plaster</w:t>
      </w:r>
      <w:r w:rsidR="007151FF">
        <w:t>”</w:t>
      </w:r>
      <w:r>
        <w:t>.</w:t>
      </w:r>
    </w:p>
    <w:p w14:paraId="58312E75" w14:textId="515FFED0" w:rsidR="00FE5AEF" w:rsidRPr="007151FF" w:rsidRDefault="00FE5AEF" w:rsidP="00A4550B">
      <w:pPr>
        <w:pStyle w:val="dotteddiamond"/>
      </w:pPr>
      <w:r w:rsidRPr="007151FF">
        <w:t>Waterproof Cement Paint</w:t>
      </w:r>
      <w:r w:rsidR="007151FF">
        <w:t>:</w:t>
      </w:r>
    </w:p>
    <w:p w14:paraId="57653816" w14:textId="4B0E3B0D" w:rsidR="00FE5AEF" w:rsidRDefault="00FE5AEF" w:rsidP="007151FF">
      <w:pPr>
        <w:pStyle w:val="Text2"/>
      </w:pPr>
      <w:r>
        <w:t>The contents of each fresh container of the paint shall be loosened by rolling or shaking the container before opening for the first time.</w:t>
      </w:r>
      <w:r w:rsidR="007151FF">
        <w:t xml:space="preserve"> </w:t>
      </w:r>
      <w:r>
        <w:t>To one volume of water in a clean container, an equal volume of cement paint shall be added and stirred well to achieve a uniform consistency. No further dilution will be permitted.</w:t>
      </w:r>
    </w:p>
    <w:p w14:paraId="7A63F77D" w14:textId="712A2453" w:rsidR="00FE5AEF" w:rsidRDefault="00FE5AEF" w:rsidP="007151FF">
      <w:pPr>
        <w:pStyle w:val="Text2"/>
      </w:pPr>
      <w:r>
        <w:t>The cement paint powder shall be kept secured from exposure to atmosphere by properly tying up the polythene liner in the container and keeping the lid firmly closed.</w:t>
      </w:r>
    </w:p>
    <w:p w14:paraId="5C16E1D4" w14:textId="20384B5C" w:rsidR="00FE5AEF" w:rsidRDefault="00FE5AEF" w:rsidP="007151FF">
      <w:pPr>
        <w:pStyle w:val="Text2"/>
      </w:pPr>
      <w:r>
        <w:t>The cement paint shall be used within two hours of mixing and shall be kept stirring during use.</w:t>
      </w:r>
    </w:p>
    <w:p w14:paraId="2F545F68" w14:textId="622757ED" w:rsidR="00FE5AEF" w:rsidRDefault="00FE5AEF" w:rsidP="007151FF">
      <w:pPr>
        <w:pStyle w:val="Text2"/>
      </w:pPr>
      <w:r>
        <w:t>For application, the base surface shall be cleaned by use of a stiff brush to remove loose dust and dirt. The base surface shall be thoroughly wetted and water allowed to run off.</w:t>
      </w:r>
    </w:p>
    <w:p w14:paraId="00071E71" w14:textId="5F941243" w:rsidR="00FE5AEF" w:rsidRDefault="00FE5AEF" w:rsidP="007151FF">
      <w:pPr>
        <w:pStyle w:val="Text2"/>
      </w:pPr>
      <w:r>
        <w:t>The first coat shall be well brushed in a manner to give a good bond of the paint with the surface. The second and subsequent coats shall be brushed or sprayed as approved. The cement paint shall be applied at the following,</w:t>
      </w:r>
      <w:r w:rsidR="007151FF">
        <w:t xml:space="preserve"> </w:t>
      </w:r>
      <w:r>
        <w:t>but not limited, rate:</w:t>
      </w:r>
    </w:p>
    <w:p w14:paraId="0082D931" w14:textId="2E217B46" w:rsidR="00FE5AEF" w:rsidRDefault="00FE5AEF" w:rsidP="00E455B1">
      <w:pPr>
        <w:pStyle w:val="Text2"/>
        <w:numPr>
          <w:ilvl w:val="0"/>
          <w:numId w:val="11"/>
        </w:numPr>
        <w:tabs>
          <w:tab w:val="left" w:pos="2835"/>
          <w:tab w:val="left" w:leader="dot" w:pos="6237"/>
        </w:tabs>
        <w:spacing w:before="0"/>
        <w:ind w:left="2846" w:right="0" w:hanging="357"/>
      </w:pPr>
      <w:r>
        <w:t>on brickwork</w:t>
      </w:r>
      <w:r>
        <w:tab/>
        <w:t>2 kg/m²</w:t>
      </w:r>
    </w:p>
    <w:p w14:paraId="36D2D257" w14:textId="5E739083" w:rsidR="00FE5AEF" w:rsidRDefault="00FE5AEF" w:rsidP="00E455B1">
      <w:pPr>
        <w:pStyle w:val="Text2"/>
        <w:numPr>
          <w:ilvl w:val="0"/>
          <w:numId w:val="11"/>
        </w:numPr>
        <w:tabs>
          <w:tab w:val="left" w:pos="2835"/>
          <w:tab w:val="left" w:leader="dot" w:pos="6237"/>
        </w:tabs>
        <w:spacing w:before="0"/>
        <w:ind w:left="2846" w:right="0" w:hanging="357"/>
      </w:pPr>
      <w:r>
        <w:t>on in situ concrete</w:t>
      </w:r>
      <w:r>
        <w:tab/>
        <w:t>3.5 kg/m²</w:t>
      </w:r>
    </w:p>
    <w:p w14:paraId="50DC2D85" w14:textId="5E19172B" w:rsidR="00FE5AEF" w:rsidRDefault="00FE5AEF" w:rsidP="00E455B1">
      <w:pPr>
        <w:pStyle w:val="Text2"/>
        <w:numPr>
          <w:ilvl w:val="0"/>
          <w:numId w:val="11"/>
        </w:numPr>
        <w:tabs>
          <w:tab w:val="left" w:pos="2835"/>
          <w:tab w:val="left" w:leader="dot" w:pos="6237"/>
        </w:tabs>
        <w:spacing w:before="0"/>
        <w:ind w:left="2846" w:right="0" w:hanging="357"/>
      </w:pPr>
      <w:r>
        <w:lastRenderedPageBreak/>
        <w:t>on concrete blocks</w:t>
      </w:r>
      <w:r>
        <w:tab/>
        <w:t>2 kg/m²</w:t>
      </w:r>
    </w:p>
    <w:p w14:paraId="29CB2B6C" w14:textId="2C94FF0E" w:rsidR="00FE5AEF" w:rsidRDefault="00FE5AEF" w:rsidP="00E455B1">
      <w:pPr>
        <w:pStyle w:val="Text2"/>
        <w:numPr>
          <w:ilvl w:val="0"/>
          <w:numId w:val="11"/>
        </w:numPr>
        <w:tabs>
          <w:tab w:val="left" w:pos="2835"/>
          <w:tab w:val="left" w:leader="dot" w:pos="6237"/>
        </w:tabs>
        <w:spacing w:before="0"/>
        <w:ind w:left="2846" w:right="0" w:hanging="357"/>
      </w:pPr>
      <w:r>
        <w:t>on cement sand rendering</w:t>
      </w:r>
      <w:r>
        <w:tab/>
        <w:t xml:space="preserve"> 3.2 kg/m²</w:t>
      </w:r>
    </w:p>
    <w:p w14:paraId="2652C84E" w14:textId="5A35FE29" w:rsidR="00FE5AEF" w:rsidRDefault="00FE5AEF" w:rsidP="007151FF">
      <w:pPr>
        <w:pStyle w:val="Text2"/>
      </w:pPr>
      <w:r>
        <w:t>The curing of the waterproof cement paint shall be carried out by application of fine water spray at an interval of 6 to 8hrsafter the application of the paint for duration of at least 7d.</w:t>
      </w:r>
    </w:p>
    <w:p w14:paraId="7E9A79A5" w14:textId="3DDA1FD7" w:rsidR="00FE5AEF" w:rsidRDefault="00FE5AEF" w:rsidP="007151FF">
      <w:pPr>
        <w:pStyle w:val="Text2"/>
      </w:pPr>
      <w:r>
        <w:t>The finished surface shall be protected from any damages, staining, etc., by approved means.</w:t>
      </w:r>
    </w:p>
    <w:p w14:paraId="4A153ACB" w14:textId="73786D51" w:rsidR="00FE5AEF" w:rsidRPr="007151FF" w:rsidRDefault="00FE5AEF" w:rsidP="00A4550B">
      <w:pPr>
        <w:pStyle w:val="dotteddiamond"/>
      </w:pPr>
      <w:r w:rsidRPr="007151FF">
        <w:t>Oil Bound Distemper</w:t>
      </w:r>
      <w:r w:rsidR="007151FF">
        <w:t>:</w:t>
      </w:r>
    </w:p>
    <w:p w14:paraId="02764897" w14:textId="0FAFC2F9" w:rsidR="00FE5AEF" w:rsidRDefault="00FE5AEF" w:rsidP="007151FF">
      <w:pPr>
        <w:pStyle w:val="Text2"/>
      </w:pPr>
      <w:r>
        <w:t>All plaster surfaces shall be thoroughly cleaned and shall receive 3 or more coats.</w:t>
      </w:r>
      <w:r w:rsidR="007151FF">
        <w:t xml:space="preserve"> </w:t>
      </w:r>
      <w:r>
        <w:t xml:space="preserve">The first coat shall be a prime coat. The second and third coats shall be of oil bound distemper of approved </w:t>
      </w:r>
      <w:proofErr w:type="spellStart"/>
      <w:r>
        <w:t>colour</w:t>
      </w:r>
      <w:proofErr w:type="spellEnd"/>
      <w:r>
        <w:t>, shade, and quality, and shall be mixed in accordance with the manufacturer's recommendations.</w:t>
      </w:r>
    </w:p>
    <w:p w14:paraId="3067AF4E" w14:textId="04E22795" w:rsidR="00FE5AEF" w:rsidRDefault="00FE5AEF" w:rsidP="007151FF">
      <w:pPr>
        <w:pStyle w:val="Text2"/>
      </w:pPr>
      <w:r>
        <w:t>After these operations, if the work is not to the satisfaction of the Engineer, one or more coats shall be applied without extra cost to the Employer until a smooth and even surface is achieved and approved by the Engineer.</w:t>
      </w:r>
    </w:p>
    <w:p w14:paraId="31B9CB33" w14:textId="58E23BE5" w:rsidR="00FE5AEF" w:rsidRPr="007151FF" w:rsidRDefault="00FE5AEF" w:rsidP="00A4550B">
      <w:pPr>
        <w:pStyle w:val="dotteddiamond"/>
      </w:pPr>
      <w:r w:rsidRPr="007151FF">
        <w:t>Distempering</w:t>
      </w:r>
      <w:r w:rsidR="007151FF">
        <w:t>:</w:t>
      </w:r>
    </w:p>
    <w:p w14:paraId="251766CF" w14:textId="172DB011" w:rsidR="00FE5AEF" w:rsidRDefault="00FE5AEF" w:rsidP="007151FF">
      <w:pPr>
        <w:pStyle w:val="Text2"/>
      </w:pPr>
      <w:r>
        <w:t>Distemper shall be dry distemper as approved by the Engineer. The distemper shall be mixed with clean water as recommended by the manufacturer and shall be stirred until the mixture attains an even consistency.</w:t>
      </w:r>
    </w:p>
    <w:p w14:paraId="78759BF6" w14:textId="1F194609" w:rsidR="00FE5AEF" w:rsidRDefault="00FE5AEF" w:rsidP="007151FF">
      <w:pPr>
        <w:pStyle w:val="Text2"/>
      </w:pPr>
      <w:r>
        <w:t>The surface shall be cleaned, cracks and holes repaired, all irregularities and inequalities sand papered smooth and wiped clean to present a fine smooth surface which shall be completely dry before distempering is started.</w:t>
      </w:r>
    </w:p>
    <w:p w14:paraId="71325F01" w14:textId="0FA46059" w:rsidR="00FE5AEF" w:rsidRDefault="00FE5AEF" w:rsidP="007151FF">
      <w:pPr>
        <w:pStyle w:val="Text2"/>
      </w:pPr>
      <w:r>
        <w:t>The mixture shall be applied evenly with a brush in long parallel strokes evenly so as not to leave any visible brush marks.</w:t>
      </w:r>
    </w:p>
    <w:p w14:paraId="549BCD14" w14:textId="65D5D888" w:rsidR="00FE5AEF" w:rsidRDefault="00FE5AEF" w:rsidP="007151FF">
      <w:pPr>
        <w:pStyle w:val="Text2"/>
      </w:pPr>
      <w:r>
        <w:t>The surface of this first application shall be allowed to dry and harden. Then the second coat shall be applied on the first coat. If a uniform surface is not achieved, a third coat shall be applied.</w:t>
      </w:r>
    </w:p>
    <w:p w14:paraId="34422A20" w14:textId="5817FBDB" w:rsidR="00FE5AEF" w:rsidRPr="00855EE6" w:rsidRDefault="00FE5AEF" w:rsidP="00A4550B">
      <w:pPr>
        <w:pStyle w:val="dotteddiamond"/>
      </w:pPr>
      <w:r w:rsidRPr="00855EE6">
        <w:t>Plastic Emulsion Paint</w:t>
      </w:r>
      <w:r w:rsidR="00855EE6">
        <w:t>:</w:t>
      </w:r>
    </w:p>
    <w:p w14:paraId="43B5EC07" w14:textId="7B508A47" w:rsidR="00FE5AEF" w:rsidRDefault="00FE5AEF" w:rsidP="00855EE6">
      <w:pPr>
        <w:pStyle w:val="Text2"/>
      </w:pPr>
      <w:r>
        <w:t>The surface shall be prepared as specified for oil paints. First, a priming coat of primer as specified by the manufacturer shall be applied.</w:t>
      </w:r>
    </w:p>
    <w:p w14:paraId="0A926FF8" w14:textId="11776FEE" w:rsidR="00FE5AEF" w:rsidRDefault="00FE5AEF" w:rsidP="00855EE6">
      <w:pPr>
        <w:pStyle w:val="Text2"/>
      </w:pPr>
      <w:r>
        <w:t>The second and third coats of plastic emulsion paint of approved shade and manufacture shall be applied to achieve an even surface. If the finish is not to the satisfaction of the Engineer, more coats shall be applied at no cost to the Employer to achieve a smooth and even surface.</w:t>
      </w:r>
    </w:p>
    <w:p w14:paraId="1DFCD713" w14:textId="75328B6F" w:rsidR="00FE5AEF" w:rsidRPr="00855EE6" w:rsidRDefault="00FE5AEF" w:rsidP="00A4550B">
      <w:pPr>
        <w:pStyle w:val="dotteddiamond"/>
      </w:pPr>
      <w:r w:rsidRPr="00855EE6">
        <w:t>Ready-mixed Enamel Paint</w:t>
      </w:r>
      <w:r w:rsidR="00855EE6">
        <w:t>:</w:t>
      </w:r>
    </w:p>
    <w:p w14:paraId="5FA070B3" w14:textId="639D8C0A" w:rsidR="00FE5AEF" w:rsidRDefault="00FE5AEF" w:rsidP="00855EE6">
      <w:pPr>
        <w:pStyle w:val="Text2"/>
      </w:pPr>
      <w:r>
        <w:t>Surfaces to be painted shall be dry, free from dust and dirt, and rubbed smooth by means of sand paper or pumice stone to the satisfaction of the Engineer.</w:t>
      </w:r>
    </w:p>
    <w:p w14:paraId="75E9A9BF" w14:textId="106E7362" w:rsidR="00FE5AEF" w:rsidRDefault="00FE5AEF" w:rsidP="00855EE6">
      <w:pPr>
        <w:pStyle w:val="Text2"/>
      </w:pPr>
      <w:r>
        <w:lastRenderedPageBreak/>
        <w:t>The paint shall be ready-mixed synthetic enamel or oil paint of approved make and manufacture. The primary coat shall be applied evenly with a brush. After the primary coat is applied and perfectly dried, all holes, cracks etc. shall be filled with putty and the surfaces sand papered. A second coat of paint of approved shade and manufacture shall then be evenly applied and allowed to dry. The third coat shall be carefully applied as and when required, to achieve a smooth and even surface.</w:t>
      </w:r>
    </w:p>
    <w:p w14:paraId="51AA0289" w14:textId="3D989838" w:rsidR="00FE5AEF" w:rsidRPr="00855EE6" w:rsidRDefault="00FE5AEF" w:rsidP="00A4550B">
      <w:pPr>
        <w:pStyle w:val="dotteddiamond"/>
      </w:pPr>
      <w:r w:rsidRPr="00855EE6">
        <w:t>French Polish</w:t>
      </w:r>
      <w:r w:rsidR="00855EE6">
        <w:t>:</w:t>
      </w:r>
    </w:p>
    <w:p w14:paraId="0CC508A5" w14:textId="0DF70F73" w:rsidR="00FE5AEF" w:rsidRDefault="00FE5AEF" w:rsidP="00855EE6">
      <w:pPr>
        <w:pStyle w:val="Text2"/>
      </w:pPr>
      <w:r>
        <w:t>The work shall be first cleaned and sandpapered thoroughly. It then will be painted with a `filler', composed of ethylated spirit, and sandpapered.</w:t>
      </w:r>
    </w:p>
    <w:p w14:paraId="7E33935E" w14:textId="37A02509" w:rsidR="00FE5AEF" w:rsidRDefault="00FE5AEF" w:rsidP="00855EE6">
      <w:pPr>
        <w:pStyle w:val="Text2"/>
      </w:pPr>
      <w:r>
        <w:t xml:space="preserve">A thin coat of French Polish shall then be applied and sand </w:t>
      </w:r>
      <w:proofErr w:type="spellStart"/>
      <w:proofErr w:type="gramStart"/>
      <w:r>
        <w:t>papered.Subsequent</w:t>
      </w:r>
      <w:proofErr w:type="spellEnd"/>
      <w:proofErr w:type="gramEnd"/>
      <w:r>
        <w:t xml:space="preserve"> coats of French Polish shall be applied till the proper finishing is achieved to the satisfaction of the Engineer.</w:t>
      </w:r>
    </w:p>
    <w:p w14:paraId="4D2CDA9E" w14:textId="2BD3E2AD" w:rsidR="00FE5AEF" w:rsidRPr="00855EE6" w:rsidRDefault="00FE5AEF" w:rsidP="00A4550B">
      <w:pPr>
        <w:pStyle w:val="dotteddiamond"/>
      </w:pPr>
      <w:r w:rsidRPr="00855EE6">
        <w:t>Roofing</w:t>
      </w:r>
    </w:p>
    <w:p w14:paraId="40CA3119" w14:textId="06A89EEA" w:rsidR="00FE5AEF" w:rsidRDefault="00FE5AEF" w:rsidP="00855EE6">
      <w:pPr>
        <w:pStyle w:val="Text2"/>
      </w:pPr>
      <w:r>
        <w:t>A water proofing coating on bare reinforced concrete roofs shall be bitumen based and shall be applied in two layers of primer and one layer of finishing coat in accordance with the manufacturer's instructions and recommendations.</w:t>
      </w:r>
    </w:p>
    <w:p w14:paraId="1878DA25" w14:textId="5FADBE51" w:rsidR="00FE5AEF" w:rsidRDefault="00FE5AEF" w:rsidP="00855EE6">
      <w:pPr>
        <w:pStyle w:val="Text2"/>
      </w:pPr>
      <w:r>
        <w:t>Such coating shall be applied by brushing, spraying, or roller application and shall be placed on concrete which has been cured and has reached an age of not less than 3 months.</w:t>
      </w:r>
    </w:p>
    <w:p w14:paraId="3DF340DC" w14:textId="1C80FFBD" w:rsidR="00FE5AEF" w:rsidRDefault="00FE5AEF" w:rsidP="00855EE6">
      <w:pPr>
        <w:pStyle w:val="Text2"/>
      </w:pPr>
      <w:r>
        <w:t>If not otherwise shown on the drawings or directed by the Engineer, the prime coats shall be applied at a rate of approximately 0.85 l/m² and the final coat at a rate of about 1.2 l/m².</w:t>
      </w:r>
    </w:p>
    <w:p w14:paraId="41827DFA" w14:textId="4234FED0" w:rsidR="00FE5AEF" w:rsidRDefault="00FE5AEF" w:rsidP="00855EE6">
      <w:pPr>
        <w:pStyle w:val="Text2"/>
      </w:pPr>
      <w:r>
        <w:t>Care shall be taken in connection with drains, gutters, etc. to achieve proper flashing and lapping with the bitumen coating.</w:t>
      </w:r>
    </w:p>
    <w:p w14:paraId="7F1B4244" w14:textId="01A24F93" w:rsidR="00FE5AEF" w:rsidRDefault="00FE5AEF" w:rsidP="00855EE6">
      <w:pPr>
        <w:pStyle w:val="Text2"/>
      </w:pPr>
      <w:r>
        <w:t xml:space="preserve">CGI roofing sheets shall be secured to the purlins firmly by using J-hooks, nuts, and bitumen washer. Side lap shall be half corrugation and the end lap shall be minimum 15 cm. Ridges of thickness same as of CGI sheets shall be fitted and fixed neatly same as of CGI sheets. </w:t>
      </w:r>
    </w:p>
    <w:p w14:paraId="39E724DE" w14:textId="77777777" w:rsidR="000D2C11" w:rsidRDefault="000D2C11" w:rsidP="00855EE6">
      <w:pPr>
        <w:pStyle w:val="ac"/>
      </w:pPr>
    </w:p>
    <w:p w14:paraId="0F24894A" w14:textId="4BC40456" w:rsidR="00FE5AEF" w:rsidRDefault="00855EE6" w:rsidP="00855EE6">
      <w:pPr>
        <w:pStyle w:val="ac"/>
      </w:pPr>
      <w:r>
        <w:t>(f)</w:t>
      </w:r>
      <w:r>
        <w:tab/>
        <w:t>Tolerances</w:t>
      </w:r>
    </w:p>
    <w:p w14:paraId="0E1F7324" w14:textId="684C721D" w:rsidR="00FE5AEF" w:rsidRDefault="00FE5AEF" w:rsidP="00855EE6">
      <w:pPr>
        <w:pStyle w:val="Text2"/>
      </w:pPr>
      <w:r>
        <w:t xml:space="preserve">The tolerances for flooring work shall be as </w:t>
      </w:r>
      <w:r w:rsidR="00855EE6">
        <w:t>those described for “Concrete”, “P</w:t>
      </w:r>
      <w:r>
        <w:t>aintwork</w:t>
      </w:r>
      <w:r w:rsidR="00855EE6">
        <w:t>” and “Structural Steel” of Sections VI(B) and VI(C)</w:t>
      </w:r>
      <w:r>
        <w:t>, as applicable, unless otherwise agreed between the Contractor and the Engineer prior to the commencement of the work.</w:t>
      </w:r>
    </w:p>
    <w:p w14:paraId="5F84FBF3" w14:textId="514D7532" w:rsidR="00FE5AEF" w:rsidRDefault="00855EE6" w:rsidP="00855EE6">
      <w:pPr>
        <w:pStyle w:val="11"/>
      </w:pPr>
      <w:bookmarkStart w:id="26" w:name="_Toc514415004"/>
      <w:r>
        <w:t>(4)</w:t>
      </w:r>
      <w:r>
        <w:tab/>
        <w:t>Carpentry and Joinery Works</w:t>
      </w:r>
      <w:bookmarkEnd w:id="26"/>
    </w:p>
    <w:p w14:paraId="0BC28B2C" w14:textId="753E98AE" w:rsidR="00FE5AEF" w:rsidRDefault="00B81AB5" w:rsidP="00B81AB5">
      <w:pPr>
        <w:pStyle w:val="ac"/>
      </w:pPr>
      <w:r>
        <w:t>(a)</w:t>
      </w:r>
      <w:r w:rsidR="00FE5AEF">
        <w:tab/>
      </w:r>
      <w:r>
        <w:t>Scope</w:t>
      </w:r>
    </w:p>
    <w:p w14:paraId="602ADC54" w14:textId="528A8CFE" w:rsidR="00FE5AEF" w:rsidRDefault="00FE5AEF" w:rsidP="00B81AB5">
      <w:pPr>
        <w:pStyle w:val="Text2"/>
      </w:pPr>
      <w:r>
        <w:t xml:space="preserve">This specification covers the general construction requirements for timberwork, </w:t>
      </w:r>
      <w:r>
        <w:lastRenderedPageBreak/>
        <w:t xml:space="preserve">carpentry and joinery, required in general building construction (e.g. guardhouse and </w:t>
      </w:r>
      <w:proofErr w:type="gramStart"/>
      <w:r>
        <w:t>operators</w:t>
      </w:r>
      <w:proofErr w:type="gramEnd"/>
      <w:r>
        <w:t xml:space="preserve"> quarters at reservoir sites).</w:t>
      </w:r>
    </w:p>
    <w:p w14:paraId="08D369A4" w14:textId="699A262B" w:rsidR="00FE5AEF" w:rsidRDefault="00B81AB5" w:rsidP="00B81AB5">
      <w:pPr>
        <w:pStyle w:val="ac"/>
      </w:pPr>
      <w:r>
        <w:t>(b)</w:t>
      </w:r>
      <w:r>
        <w:tab/>
        <w:t>Interpretations</w:t>
      </w:r>
    </w:p>
    <w:p w14:paraId="318874BF" w14:textId="6C4BAD5C" w:rsidR="00FE5AEF" w:rsidRPr="00B81AB5" w:rsidRDefault="00FE5AEF" w:rsidP="00A4550B">
      <w:pPr>
        <w:pStyle w:val="dotteddiamond"/>
      </w:pPr>
      <w:r w:rsidRPr="00B81AB5">
        <w:t>Supporting Specifications</w:t>
      </w:r>
      <w:r w:rsidR="00B81AB5">
        <w:t>:</w:t>
      </w:r>
    </w:p>
    <w:p w14:paraId="4E11B52F" w14:textId="732E3877" w:rsidR="00FE5AEF" w:rsidRDefault="0043728A" w:rsidP="00B81AB5">
      <w:pPr>
        <w:pStyle w:val="Text2"/>
      </w:pPr>
      <w:r>
        <w:t>The following specifications of the Section VI(b): Standard Specifications and Section VI(c): Special Provisions to the Standard Specifications</w:t>
      </w:r>
      <w:r w:rsidR="00525F9D">
        <w:t xml:space="preserve"> </w:t>
      </w:r>
      <w:r w:rsidR="00FE5AEF">
        <w:t>shall, inter alias, form part of and shall be read in conjunction with this specification:</w:t>
      </w:r>
    </w:p>
    <w:p w14:paraId="76010134" w14:textId="77777777" w:rsidR="00B81AB5" w:rsidRDefault="00B81AB5" w:rsidP="00E455B1">
      <w:pPr>
        <w:pStyle w:val="Text2"/>
        <w:numPr>
          <w:ilvl w:val="0"/>
          <w:numId w:val="10"/>
        </w:numPr>
        <w:spacing w:before="0"/>
        <w:ind w:left="2846" w:right="0" w:hanging="357"/>
      </w:pPr>
      <w:r>
        <w:t>Section 100: General</w:t>
      </w:r>
    </w:p>
    <w:p w14:paraId="2A3B9E92" w14:textId="77777777" w:rsidR="00B81AB5" w:rsidRDefault="00B81AB5" w:rsidP="00E455B1">
      <w:pPr>
        <w:pStyle w:val="Text2"/>
        <w:numPr>
          <w:ilvl w:val="0"/>
          <w:numId w:val="10"/>
        </w:numPr>
        <w:spacing w:before="0"/>
        <w:ind w:left="2846" w:right="0" w:hanging="357"/>
      </w:pPr>
      <w:r>
        <w:t>Section 2000: Concrete</w:t>
      </w:r>
    </w:p>
    <w:p w14:paraId="4C3F07A0" w14:textId="77777777" w:rsidR="00B81AB5" w:rsidRDefault="00B81AB5" w:rsidP="00E455B1">
      <w:pPr>
        <w:pStyle w:val="Text2"/>
        <w:numPr>
          <w:ilvl w:val="0"/>
          <w:numId w:val="10"/>
        </w:numPr>
        <w:spacing w:before="0"/>
        <w:ind w:left="2846" w:right="0" w:hanging="357"/>
      </w:pPr>
      <w:r>
        <w:t>Section 2500: Brickwork/Stonework</w:t>
      </w:r>
    </w:p>
    <w:p w14:paraId="6A960EA8" w14:textId="3CDECB84" w:rsidR="00FE5AEF" w:rsidRPr="00B81AB5" w:rsidRDefault="00FE5AEF" w:rsidP="00A4550B">
      <w:pPr>
        <w:pStyle w:val="dotteddiamond"/>
      </w:pPr>
      <w:r w:rsidRPr="00B81AB5">
        <w:t>Application</w:t>
      </w:r>
      <w:r w:rsidR="00B81AB5">
        <w:t>:</w:t>
      </w:r>
    </w:p>
    <w:p w14:paraId="0B9E33EC" w14:textId="2C635CD5" w:rsidR="00FE5AEF" w:rsidRDefault="00FE5AEF" w:rsidP="00B81AB5">
      <w:pPr>
        <w:pStyle w:val="Text2"/>
      </w:pPr>
      <w:r>
        <w:t>This specification contains clauses that are generally applicable to timber works, carpentry and joinery for buildings and associated work.</w:t>
      </w:r>
    </w:p>
    <w:p w14:paraId="16D9D6B0" w14:textId="7CD69495" w:rsidR="00FE5AEF" w:rsidRDefault="00B81AB5" w:rsidP="00B81AB5">
      <w:pPr>
        <w:pStyle w:val="ac"/>
      </w:pPr>
      <w:r>
        <w:t>(c)</w:t>
      </w:r>
      <w:r w:rsidR="00FE5AEF">
        <w:tab/>
      </w:r>
      <w:r>
        <w:t>Materials</w:t>
      </w:r>
    </w:p>
    <w:p w14:paraId="34301548" w14:textId="0B00E5F3" w:rsidR="00FE5AEF" w:rsidRDefault="00FE5AEF" w:rsidP="00B81AB5">
      <w:pPr>
        <w:pStyle w:val="Text2"/>
      </w:pPr>
      <w:r>
        <w:t xml:space="preserve">Timber for general purposes shall be approved hardwood of the best quality generally complying with IS 1326, Grade1, or similar and planed on all sides. The timbers shall be impregnated with an </w:t>
      </w:r>
      <w:r w:rsidR="00B81AB5">
        <w:t>odorless</w:t>
      </w:r>
      <w:r>
        <w:t xml:space="preserve"> wood preservative.</w:t>
      </w:r>
    </w:p>
    <w:p w14:paraId="19D7F554" w14:textId="048637C2" w:rsidR="00FE5AEF" w:rsidRDefault="00FE5AEF" w:rsidP="00B81AB5">
      <w:pPr>
        <w:pStyle w:val="Text2"/>
      </w:pPr>
      <w:r>
        <w:t>Unless specified elsewhere or otherwise directed, the frames, architraves, etc., of doors and windows, etc., shall be of well-seasoned wood free of knots, fissures, and decay. Local wood of equivalent quality shall be used whenever possible.</w:t>
      </w:r>
    </w:p>
    <w:p w14:paraId="3ABCB788" w14:textId="0DA9436C" w:rsidR="00FE5AEF" w:rsidRDefault="00FE5AEF" w:rsidP="00B81AB5">
      <w:pPr>
        <w:pStyle w:val="Text2"/>
      </w:pPr>
      <w:r>
        <w:t>Door shutters shall be of chipboard or blackboard of approved quality having both sides faced with either commercial ply 5 mm thick or other approved veneering.</w:t>
      </w:r>
      <w:r w:rsidR="00B81AB5">
        <w:t xml:space="preserve"> </w:t>
      </w:r>
      <w:r>
        <w:t>Samples of such shutters shall be submitted for approval.</w:t>
      </w:r>
    </w:p>
    <w:p w14:paraId="5D543606" w14:textId="6B583460" w:rsidR="00FE5AEF" w:rsidRDefault="00FE5AEF" w:rsidP="00B81AB5">
      <w:pPr>
        <w:pStyle w:val="Text2"/>
      </w:pPr>
      <w:r>
        <w:t>The fittings and fixtures like hinges, hooks, anchors, locks, handles, key plates, keys, doorstops, etc., shall be of brass and of best quality and manufacture. The Contractor shall submit samples of such fittings and fixtures well in advance for approval.</w:t>
      </w:r>
    </w:p>
    <w:p w14:paraId="3B40012C" w14:textId="35C8D9B5" w:rsidR="00FE5AEF" w:rsidRDefault="00FE5AEF" w:rsidP="00B81AB5">
      <w:pPr>
        <w:pStyle w:val="Text2"/>
      </w:pPr>
      <w:r>
        <w:t>Timber and other wood material shall be straight, sound, bright, or mature growth, well-seasoned and conditioned to suit the particular purpose, for which it is to be used.</w:t>
      </w:r>
      <w:r w:rsidR="00B81AB5">
        <w:t xml:space="preserve"> </w:t>
      </w:r>
      <w:r>
        <w:t>The material shall be cleanly sawn, square edged, and free from injurious shakes, splits, warps, wanes and knots, soft spots and rot, incipient decay and all other defects.</w:t>
      </w:r>
    </w:p>
    <w:p w14:paraId="5842A5DD" w14:textId="2D9867D3" w:rsidR="00FE5AEF" w:rsidRDefault="00FE5AEF" w:rsidP="00B81AB5">
      <w:pPr>
        <w:pStyle w:val="Text2"/>
      </w:pPr>
      <w:r>
        <w:t>For the structural components which will be concealed after installation, e.g., in the case of built-in cupboards, wardrobes or wall linings, either the type of wood specified for the unconcealed structural components (spruce, fir, pine or a wood of at least equal quality) or an equally suitable material may be used at the Contractor's own choice, unless otherwise specified.</w:t>
      </w:r>
    </w:p>
    <w:p w14:paraId="67D06CC5" w14:textId="102CA45D" w:rsidR="00FE5AEF" w:rsidRDefault="00FE5AEF" w:rsidP="00B81AB5">
      <w:pPr>
        <w:pStyle w:val="Text2"/>
      </w:pPr>
      <w:r>
        <w:t>The timber shall be in a suitable condition so that the components made of it will neither crack, warp nor twist.</w:t>
      </w:r>
      <w:r w:rsidR="00855EE6">
        <w:t xml:space="preserve"> </w:t>
      </w:r>
      <w:r>
        <w:t xml:space="preserve">The moisture content of timber assemblies when leaving the manufacturer's works shall be as follows (referred to the </w:t>
      </w:r>
      <w:proofErr w:type="spellStart"/>
      <w:r>
        <w:t>ovendry</w:t>
      </w:r>
      <w:proofErr w:type="spellEnd"/>
      <w:r>
        <w:t xml:space="preserve"> weight):</w:t>
      </w:r>
    </w:p>
    <w:p w14:paraId="3DF268CD" w14:textId="0505F47F" w:rsidR="00FE5AEF" w:rsidRDefault="00FE5AEF" w:rsidP="00E455B1">
      <w:pPr>
        <w:pStyle w:val="Text2"/>
        <w:numPr>
          <w:ilvl w:val="0"/>
          <w:numId w:val="11"/>
        </w:numPr>
        <w:tabs>
          <w:tab w:val="left" w:pos="2835"/>
          <w:tab w:val="left" w:leader="dot" w:pos="6237"/>
        </w:tabs>
        <w:spacing w:before="0"/>
        <w:ind w:left="2846" w:right="0" w:hanging="357"/>
      </w:pPr>
      <w:r>
        <w:lastRenderedPageBreak/>
        <w:t>8 to 12% for interior finish components</w:t>
      </w:r>
    </w:p>
    <w:p w14:paraId="24191C36" w14:textId="72928B59" w:rsidR="00FE5AEF" w:rsidRDefault="00FE5AEF" w:rsidP="00E455B1">
      <w:pPr>
        <w:pStyle w:val="Text2"/>
        <w:numPr>
          <w:ilvl w:val="0"/>
          <w:numId w:val="11"/>
        </w:numPr>
        <w:tabs>
          <w:tab w:val="left" w:pos="2835"/>
          <w:tab w:val="left" w:leader="dot" w:pos="6237"/>
        </w:tabs>
        <w:spacing w:before="0"/>
        <w:ind w:left="2846" w:right="0" w:hanging="357"/>
      </w:pPr>
      <w:r>
        <w:t>10 to 15% for structural parts in permanent</w:t>
      </w:r>
      <w:r w:rsidR="00B81AB5">
        <w:t xml:space="preserve"> </w:t>
      </w:r>
      <w:r>
        <w:t>connection with t</w:t>
      </w:r>
      <w:r w:rsidR="00B81AB5">
        <w:t>he outside air</w:t>
      </w:r>
    </w:p>
    <w:p w14:paraId="4E737642" w14:textId="172B88D5" w:rsidR="00FE5AEF" w:rsidRDefault="00FE5AEF" w:rsidP="00B81AB5">
      <w:pPr>
        <w:pStyle w:val="Text2"/>
      </w:pPr>
      <w:r>
        <w:t>Proof of this moisture content shall be furnished to the Engineer.</w:t>
      </w:r>
    </w:p>
    <w:p w14:paraId="35AF56AA" w14:textId="6715C1F8" w:rsidR="00FE5AEF" w:rsidRDefault="00FE5AEF" w:rsidP="00B81AB5">
      <w:pPr>
        <w:pStyle w:val="Text2"/>
      </w:pPr>
      <w:r>
        <w:t>For plywood and wood chipboards, all surfaces to be veneered or seal coated shall be adequately closed.</w:t>
      </w:r>
    </w:p>
    <w:p w14:paraId="6A4E3A7A" w14:textId="1AC4C32B" w:rsidR="00FE5AEF" w:rsidRDefault="00FE5AEF" w:rsidP="00B81AB5">
      <w:pPr>
        <w:pStyle w:val="Text2"/>
      </w:pPr>
      <w:r>
        <w:t>Wooden fiberboards, veneers, coating slabs and coating foils of plastics shall be suitable for their intended applications.</w:t>
      </w:r>
    </w:p>
    <w:p w14:paraId="174C2549" w14:textId="38621FB3" w:rsidR="00FE5AEF" w:rsidRDefault="00FE5AEF" w:rsidP="00B81AB5">
      <w:pPr>
        <w:pStyle w:val="Text2"/>
      </w:pPr>
      <w:r>
        <w:t xml:space="preserve">Adhesives (glues) shall not cause any </w:t>
      </w:r>
      <w:r w:rsidR="00B81AB5">
        <w:t>discoloration</w:t>
      </w:r>
      <w:r>
        <w:t xml:space="preserve"> or other damage.</w:t>
      </w:r>
    </w:p>
    <w:p w14:paraId="16485BF2" w14:textId="7DF84376" w:rsidR="00FE5AEF" w:rsidRDefault="00FE5AEF" w:rsidP="00B81AB5">
      <w:pPr>
        <w:pStyle w:val="Text2"/>
      </w:pPr>
      <w:r>
        <w:t>Sealing compounds shall be resistant to atmospheric influences, shall not harden and shall not be aggressive.</w:t>
      </w:r>
      <w:r w:rsidR="00B81AB5">
        <w:t xml:space="preserve"> </w:t>
      </w:r>
      <w:r>
        <w:t>All fittings such as hinges, hooks, anchors, locks, handles, key plates, keys, etc., shall be submitted to the Engineer in good time for approval.</w:t>
      </w:r>
    </w:p>
    <w:p w14:paraId="0E7A086B" w14:textId="4089FD7C" w:rsidR="00FE5AEF" w:rsidRDefault="00FE5AEF" w:rsidP="00B81AB5">
      <w:pPr>
        <w:pStyle w:val="Text2"/>
      </w:pPr>
      <w:r>
        <w:t>All coating materials shall form a good bond with the base. Their surface shall be readily brushable and insensitive to wiping contact.</w:t>
      </w:r>
    </w:p>
    <w:p w14:paraId="27EB27D5" w14:textId="3EED70FD" w:rsidR="00FE5AEF" w:rsidRDefault="00FE5AEF" w:rsidP="00B81AB5">
      <w:pPr>
        <w:pStyle w:val="Text2"/>
      </w:pPr>
      <w:r>
        <w:t>All polish (polishing varnish) shall be fast to light and unsuitable condition so that it provides a surface which is elastic to the greatest possible extent and resistant to scratches, water, acid and heat.</w:t>
      </w:r>
    </w:p>
    <w:p w14:paraId="279C98B7" w14:textId="30312D6F" w:rsidR="00FE5AEF" w:rsidRDefault="00FE5AEF" w:rsidP="00B81AB5">
      <w:pPr>
        <w:pStyle w:val="Text2"/>
      </w:pPr>
      <w:r>
        <w:t xml:space="preserve">Wood preservatives shall be of an officially approved type. Where subsequent painting of the timber is required, the wood preservative shall be compatible with the paint. In interior applications, the wood preservative shall be </w:t>
      </w:r>
      <w:r w:rsidR="00B81AB5">
        <w:t>odorless</w:t>
      </w:r>
      <w:r>
        <w:t>.</w:t>
      </w:r>
    </w:p>
    <w:p w14:paraId="0C19DD37" w14:textId="42CF4CCD" w:rsidR="00FE5AEF" w:rsidRDefault="00FE5AEF" w:rsidP="00B81AB5">
      <w:pPr>
        <w:pStyle w:val="Text2"/>
      </w:pPr>
      <w:r>
        <w:t>Treated lumber shall be accompanied by a certificate from a recognized lumber treating company, certifying the amount of treatment and the percentage of moisture after drying.</w:t>
      </w:r>
    </w:p>
    <w:p w14:paraId="06C40587" w14:textId="6145BF38" w:rsidR="00FE5AEF" w:rsidRDefault="00B81AB5" w:rsidP="00B81AB5">
      <w:pPr>
        <w:pStyle w:val="ac"/>
      </w:pPr>
      <w:r>
        <w:t>(d)</w:t>
      </w:r>
      <w:r w:rsidR="00FE5AEF">
        <w:tab/>
      </w:r>
      <w:r>
        <w:t>Construction Equipment</w:t>
      </w:r>
    </w:p>
    <w:p w14:paraId="1C436025" w14:textId="6B9ABA61" w:rsidR="00FE5AEF" w:rsidRDefault="00FE5AEF" w:rsidP="00B81AB5">
      <w:pPr>
        <w:pStyle w:val="Text2"/>
      </w:pPr>
      <w:r>
        <w:t>Equipment, and tools for the execution of timber work, carpentry and joinery shall be sufficient in number and capacity, in good working order, and in accordance with the requirements of the applicable safety regulations.</w:t>
      </w:r>
    </w:p>
    <w:p w14:paraId="3862C5A9" w14:textId="4A7EE8D5" w:rsidR="00FE5AEF" w:rsidRDefault="00854B50" w:rsidP="00854B50">
      <w:pPr>
        <w:pStyle w:val="ac"/>
      </w:pPr>
      <w:r>
        <w:t>(e)</w:t>
      </w:r>
      <w:r w:rsidR="00FE5AEF">
        <w:tab/>
      </w:r>
      <w:r>
        <w:t xml:space="preserve">Construction </w:t>
      </w:r>
      <w:proofErr w:type="gramStart"/>
      <w:r>
        <w:t>And</w:t>
      </w:r>
      <w:proofErr w:type="gramEnd"/>
      <w:r>
        <w:t xml:space="preserve"> Workmanship</w:t>
      </w:r>
    </w:p>
    <w:p w14:paraId="4C66AF13" w14:textId="7E06BE65" w:rsidR="00FE5AEF" w:rsidRDefault="00FE5AEF" w:rsidP="00854B50">
      <w:pPr>
        <w:pStyle w:val="Text2"/>
      </w:pPr>
      <w:r>
        <w:t>If not otherwise shown on the drawings, or directed by the Engineer, DIN 18334 shall be binding for the execution of the Works as well as the other DIN Standards as follow:</w:t>
      </w:r>
    </w:p>
    <w:p w14:paraId="1A574FA2" w14:textId="77777777" w:rsidR="00FE5AEF" w:rsidRDefault="00FE5AEF" w:rsidP="00E455B1">
      <w:pPr>
        <w:pStyle w:val="dotted"/>
        <w:numPr>
          <w:ilvl w:val="1"/>
          <w:numId w:val="6"/>
        </w:numPr>
        <w:tabs>
          <w:tab w:val="clear" w:pos="1985"/>
          <w:tab w:val="clear" w:pos="8789"/>
          <w:tab w:val="left" w:pos="2694"/>
          <w:tab w:val="right" w:leader="dot" w:pos="9498"/>
        </w:tabs>
        <w:ind w:left="2694" w:rightChars="322" w:right="708"/>
      </w:pPr>
      <w:r>
        <w:t>DIN 1052</w:t>
      </w:r>
      <w:r>
        <w:tab/>
        <w:t>Timber Structures</w:t>
      </w:r>
    </w:p>
    <w:p w14:paraId="2296CAA0" w14:textId="77777777" w:rsidR="00FE5AEF" w:rsidRDefault="00FE5AEF" w:rsidP="00E455B1">
      <w:pPr>
        <w:pStyle w:val="dotted"/>
        <w:numPr>
          <w:ilvl w:val="1"/>
          <w:numId w:val="6"/>
        </w:numPr>
        <w:tabs>
          <w:tab w:val="clear" w:pos="1985"/>
          <w:tab w:val="clear" w:pos="8789"/>
          <w:tab w:val="left" w:pos="2694"/>
          <w:tab w:val="right" w:leader="dot" w:pos="9498"/>
        </w:tabs>
        <w:ind w:left="2694" w:rightChars="322" w:right="708"/>
      </w:pPr>
      <w:r>
        <w:t>DIN 68365</w:t>
      </w:r>
      <w:r>
        <w:tab/>
        <w:t>Timber for Carpenters' Work, Quality Specifications</w:t>
      </w:r>
    </w:p>
    <w:p w14:paraId="0DE82EA0" w14:textId="77777777" w:rsidR="00FE5AEF" w:rsidRDefault="00FE5AEF" w:rsidP="00E455B1">
      <w:pPr>
        <w:pStyle w:val="dotted"/>
        <w:numPr>
          <w:ilvl w:val="1"/>
          <w:numId w:val="6"/>
        </w:numPr>
        <w:tabs>
          <w:tab w:val="clear" w:pos="1985"/>
          <w:tab w:val="clear" w:pos="8789"/>
          <w:tab w:val="left" w:pos="2694"/>
          <w:tab w:val="right" w:leader="dot" w:pos="9498"/>
        </w:tabs>
        <w:ind w:left="2694" w:rightChars="322" w:right="708"/>
      </w:pPr>
      <w:r>
        <w:t>DIN 4074</w:t>
      </w:r>
      <w:r>
        <w:tab/>
        <w:t>Timber for Wood Building Components</w:t>
      </w:r>
    </w:p>
    <w:p w14:paraId="1F516314" w14:textId="77777777" w:rsidR="00FE5AEF" w:rsidRDefault="00FE5AEF" w:rsidP="00E455B1">
      <w:pPr>
        <w:pStyle w:val="dotted"/>
        <w:numPr>
          <w:ilvl w:val="1"/>
          <w:numId w:val="6"/>
        </w:numPr>
        <w:tabs>
          <w:tab w:val="clear" w:pos="1985"/>
          <w:tab w:val="clear" w:pos="8789"/>
          <w:tab w:val="left" w:pos="2694"/>
          <w:tab w:val="right" w:leader="dot" w:pos="9498"/>
        </w:tabs>
        <w:ind w:left="2694" w:rightChars="322" w:right="708"/>
      </w:pPr>
      <w:r>
        <w:t>DIN 68800</w:t>
      </w:r>
      <w:r>
        <w:tab/>
        <w:t>Timber Protection in Building Construction</w:t>
      </w:r>
    </w:p>
    <w:p w14:paraId="1052BD87" w14:textId="77777777" w:rsidR="00FE5AEF" w:rsidRDefault="00FE5AEF" w:rsidP="00E455B1">
      <w:pPr>
        <w:pStyle w:val="dotted"/>
        <w:numPr>
          <w:ilvl w:val="1"/>
          <w:numId w:val="6"/>
        </w:numPr>
        <w:tabs>
          <w:tab w:val="clear" w:pos="1985"/>
          <w:tab w:val="clear" w:pos="8789"/>
          <w:tab w:val="left" w:pos="2694"/>
          <w:tab w:val="right" w:leader="dot" w:pos="9498"/>
        </w:tabs>
        <w:ind w:left="2694" w:rightChars="322" w:right="708"/>
      </w:pPr>
      <w:r>
        <w:t>DIN 17440</w:t>
      </w:r>
      <w:r>
        <w:tab/>
        <w:t>Stainless Steel; Quality Specification</w:t>
      </w:r>
    </w:p>
    <w:p w14:paraId="513D8D8D" w14:textId="77777777" w:rsidR="00FE5AEF" w:rsidRDefault="00FE5AEF" w:rsidP="00E455B1">
      <w:pPr>
        <w:pStyle w:val="dotted"/>
        <w:numPr>
          <w:ilvl w:val="1"/>
          <w:numId w:val="6"/>
        </w:numPr>
        <w:tabs>
          <w:tab w:val="clear" w:pos="1985"/>
          <w:tab w:val="clear" w:pos="8789"/>
          <w:tab w:val="left" w:pos="2694"/>
          <w:tab w:val="right" w:leader="dot" w:pos="9498"/>
        </w:tabs>
        <w:ind w:left="2694" w:rightChars="322" w:right="708"/>
      </w:pPr>
      <w:r>
        <w:t>DIN 18202</w:t>
      </w:r>
      <w:r>
        <w:tab/>
        <w:t>Dimensional Tolerances in Building Construction,</w:t>
      </w:r>
    </w:p>
    <w:p w14:paraId="72B3B1D7" w14:textId="18EB3035" w:rsidR="00FE5AEF" w:rsidRDefault="00FE5AEF" w:rsidP="00854B50">
      <w:pPr>
        <w:pStyle w:val="Text2"/>
      </w:pPr>
      <w:r>
        <w:lastRenderedPageBreak/>
        <w:t>Timber as specified shall be jointed and erected in accordance with DIN 1052 and the drawings, including the required wind bracing. Posts shall be fixed to the concrete slab by means of bearing plates, straps and angles according to the structural calculations.</w:t>
      </w:r>
      <w:r w:rsidR="00854B50">
        <w:t xml:space="preserve"> </w:t>
      </w:r>
      <w:r>
        <w:t>Only non-rusting steel according to DIN 17440, Material No. 1.4571 shall be used for fixing components.</w:t>
      </w:r>
    </w:p>
    <w:p w14:paraId="7523A147" w14:textId="7F1A836D" w:rsidR="00FE5AEF" w:rsidRDefault="00FE5AEF" w:rsidP="00854B50">
      <w:pPr>
        <w:pStyle w:val="Text2"/>
      </w:pPr>
      <w:r>
        <w:t>The Contractor shall supply to the Engineer shop drawings in accordance with the architectural design and Contractor's static analysis, which are subject to approval before any execution starts.</w:t>
      </w:r>
    </w:p>
    <w:p w14:paraId="568D5987" w14:textId="776CE439" w:rsidR="00FE5AEF" w:rsidRDefault="00FE5AEF" w:rsidP="00854B50">
      <w:pPr>
        <w:pStyle w:val="Text2"/>
      </w:pPr>
      <w:r>
        <w:t>All structural components shall not warp or crack under any circumstances including stresses due to temperature and humidity that will have to be expected.</w:t>
      </w:r>
    </w:p>
    <w:p w14:paraId="15CF554B" w14:textId="43811832" w:rsidR="00FE5AEF" w:rsidRDefault="00FE5AEF" w:rsidP="00854B50">
      <w:pPr>
        <w:pStyle w:val="Text2"/>
      </w:pPr>
      <w:r>
        <w:t>All timber connections and meters shall be accurately fitted. The surface exposed to view shall be trimmed, e.g. by planning and grinding. There shall be no plane cutting marks.</w:t>
      </w:r>
    </w:p>
    <w:p w14:paraId="1F6C9C35" w14:textId="41FA2AE0" w:rsidR="00FE5AEF" w:rsidRDefault="00FE5AEF" w:rsidP="00854B50">
      <w:pPr>
        <w:pStyle w:val="Text2"/>
      </w:pPr>
      <w:r>
        <w:t>Solid timbers shall be joined in such a way that in the event of variations of air humidity, the wood is free to swell and shrink without affecting the joint.</w:t>
      </w:r>
    </w:p>
    <w:p w14:paraId="4172E79B" w14:textId="6890B4C0" w:rsidR="00FE5AEF" w:rsidRDefault="00FE5AEF" w:rsidP="00854B50">
      <w:pPr>
        <w:pStyle w:val="Text2"/>
      </w:pPr>
      <w:r>
        <w:t>Framing timbers shall not be butted. Dovetailing may be used subject to the Engineer's consent.</w:t>
      </w:r>
    </w:p>
    <w:p w14:paraId="62D6E740" w14:textId="258653EF" w:rsidR="00FE5AEF" w:rsidRDefault="00FE5AEF" w:rsidP="00854B50">
      <w:pPr>
        <w:pStyle w:val="Text2"/>
      </w:pPr>
      <w:r>
        <w:t>All edge surfaces of plywood, wood-chipboards and composite slabs exposed to view shall be veneered or provided with banding (insets or strips</w:t>
      </w:r>
      <w:proofErr w:type="gramStart"/>
      <w:r>
        <w:t>).On</w:t>
      </w:r>
      <w:proofErr w:type="gramEnd"/>
      <w:r>
        <w:t xml:space="preserve"> sealed, veneered and coated surfaces joints and irregularities of the base shall not show even after final drying.</w:t>
      </w:r>
    </w:p>
    <w:p w14:paraId="66E70620" w14:textId="670B7B7B" w:rsidR="00FE5AEF" w:rsidRDefault="00FE5AEF" w:rsidP="00854B50">
      <w:pPr>
        <w:pStyle w:val="Text2"/>
      </w:pPr>
      <w:r>
        <w:t>All grained veneers shall be protected against tearing. All timbers ultimately in contact with outside air, or permanently in contact with particularly humid air, or connected to masonry or concrete, shall be treated on all sides with suitable wood preservative before being inserted. The manufacturer's instructions shall be observed.</w:t>
      </w:r>
    </w:p>
    <w:p w14:paraId="64E581BE" w14:textId="1C04821A" w:rsidR="00FE5AEF" w:rsidRDefault="00854B50" w:rsidP="00854B50">
      <w:pPr>
        <w:pStyle w:val="ac"/>
      </w:pPr>
      <w:r>
        <w:t>(f)</w:t>
      </w:r>
      <w:r>
        <w:tab/>
        <w:t>Test and Acceptance</w:t>
      </w:r>
    </w:p>
    <w:p w14:paraId="07EAC7FD" w14:textId="727EC1AD" w:rsidR="00FE5AEF" w:rsidRDefault="00FE5AEF" w:rsidP="00854B50">
      <w:pPr>
        <w:pStyle w:val="Text2"/>
      </w:pPr>
      <w:r>
        <w:t>A selection of samples for visual inspection and dimensional checks on material and fittings may be made by the Engineer. Supplier's material and test certificates pertaining to the material to be used shall be supplied to the Engineer by the Contractor. The Engineer shall have access at all reasonable times to all places where the work is being carried out and shall be provided with all the necessary facilities for inspection during all stages of manufacture or construction.</w:t>
      </w:r>
    </w:p>
    <w:p w14:paraId="1EC4B54C" w14:textId="77343750" w:rsidR="00FE5AEF" w:rsidRDefault="00854B50" w:rsidP="00854B50">
      <w:pPr>
        <w:pStyle w:val="11"/>
      </w:pPr>
      <w:bookmarkStart w:id="27" w:name="_Toc514415005"/>
      <w:r>
        <w:t>(5)</w:t>
      </w:r>
      <w:r>
        <w:tab/>
        <w:t>Electrical Installations</w:t>
      </w:r>
      <w:bookmarkEnd w:id="27"/>
    </w:p>
    <w:p w14:paraId="7B6BE053" w14:textId="540AAF83" w:rsidR="00FE5AEF" w:rsidRDefault="00854B50" w:rsidP="00854B50">
      <w:pPr>
        <w:pStyle w:val="ac"/>
      </w:pPr>
      <w:r>
        <w:t>(a)</w:t>
      </w:r>
      <w:r>
        <w:tab/>
        <w:t>Scope</w:t>
      </w:r>
    </w:p>
    <w:p w14:paraId="64B4F41E" w14:textId="77777777" w:rsidR="00FE5AEF" w:rsidRDefault="00FE5AEF" w:rsidP="00854B50">
      <w:pPr>
        <w:pStyle w:val="Text2"/>
      </w:pPr>
      <w:r>
        <w:t xml:space="preserve">This specification covers the general standards to be achieved when installing lighting and small power systems. i.e. guardhouse, </w:t>
      </w:r>
      <w:proofErr w:type="gramStart"/>
      <w:r>
        <w:t>operators</w:t>
      </w:r>
      <w:proofErr w:type="gramEnd"/>
      <w:r>
        <w:t xml:space="preserve"> quarters and site lighting. All materials and workmanship on the NEA power system shall be as per NEA practice.</w:t>
      </w:r>
    </w:p>
    <w:p w14:paraId="1FD57EE0" w14:textId="77777777" w:rsidR="00974FE7" w:rsidRDefault="00974FE7" w:rsidP="00854B50">
      <w:pPr>
        <w:pStyle w:val="ac"/>
      </w:pPr>
    </w:p>
    <w:p w14:paraId="3E2FFD1F" w14:textId="65A90298" w:rsidR="00FE5AEF" w:rsidRDefault="00854B50" w:rsidP="00854B50">
      <w:pPr>
        <w:pStyle w:val="ac"/>
      </w:pPr>
      <w:r>
        <w:lastRenderedPageBreak/>
        <w:t>(b)</w:t>
      </w:r>
      <w:r w:rsidR="00FE5AEF">
        <w:tab/>
      </w:r>
      <w:r>
        <w:t>Interpretations</w:t>
      </w:r>
    </w:p>
    <w:p w14:paraId="520E52F8" w14:textId="61D7EA49" w:rsidR="00FE5AEF" w:rsidRPr="00854B50" w:rsidRDefault="00FE5AEF" w:rsidP="00A4550B">
      <w:pPr>
        <w:pStyle w:val="dotteddiamond"/>
      </w:pPr>
      <w:r w:rsidRPr="00854B50">
        <w:t>Supporting Specifications</w:t>
      </w:r>
      <w:r w:rsidR="00854B50">
        <w:t>:</w:t>
      </w:r>
    </w:p>
    <w:p w14:paraId="19D4D620" w14:textId="2ABE55E5" w:rsidR="00FE5AEF" w:rsidRDefault="0043728A" w:rsidP="00854B50">
      <w:pPr>
        <w:pStyle w:val="Text2"/>
      </w:pPr>
      <w:r>
        <w:t>The following specifications of the Section VI(b): Standard Specifications and Section VI(c): Special Provisions to the Standard Specifications</w:t>
      </w:r>
      <w:r w:rsidR="00525F9D">
        <w:t xml:space="preserve"> </w:t>
      </w:r>
      <w:r w:rsidR="00FE5AEF">
        <w:t>shall, inter alia, form part of and shall be read in conjunction with this specification:</w:t>
      </w:r>
    </w:p>
    <w:p w14:paraId="0811DE81" w14:textId="77777777" w:rsidR="001061EC" w:rsidRDefault="001061EC" w:rsidP="00E455B1">
      <w:pPr>
        <w:pStyle w:val="Text2"/>
        <w:numPr>
          <w:ilvl w:val="0"/>
          <w:numId w:val="10"/>
        </w:numPr>
        <w:spacing w:before="0"/>
        <w:ind w:left="2846" w:right="0" w:hanging="357"/>
      </w:pPr>
      <w:r>
        <w:t>Section 100: General</w:t>
      </w:r>
    </w:p>
    <w:p w14:paraId="3091A340" w14:textId="77777777" w:rsidR="001061EC" w:rsidRDefault="001061EC" w:rsidP="00E455B1">
      <w:pPr>
        <w:pStyle w:val="Text2"/>
        <w:numPr>
          <w:ilvl w:val="0"/>
          <w:numId w:val="10"/>
        </w:numPr>
        <w:spacing w:before="0"/>
        <w:ind w:left="2846" w:right="0" w:hanging="357"/>
      </w:pPr>
      <w:r>
        <w:t>Section 900: Earthworks</w:t>
      </w:r>
    </w:p>
    <w:p w14:paraId="0EFA413A" w14:textId="18F862EF" w:rsidR="00FE5AEF" w:rsidRPr="001061EC" w:rsidRDefault="00FE5AEF" w:rsidP="00E455B1">
      <w:pPr>
        <w:pStyle w:val="bulletTex2"/>
        <w:numPr>
          <w:ilvl w:val="0"/>
          <w:numId w:val="9"/>
        </w:numPr>
        <w:spacing w:before="200"/>
        <w:ind w:leftChars="0" w:left="2694" w:firstLineChars="0" w:hanging="502"/>
        <w:rPr>
          <w:i/>
          <w:u w:val="single"/>
        </w:rPr>
      </w:pPr>
      <w:r w:rsidRPr="001061EC">
        <w:rPr>
          <w:i/>
          <w:u w:val="single"/>
        </w:rPr>
        <w:t>Application</w:t>
      </w:r>
      <w:r w:rsidR="001061EC">
        <w:rPr>
          <w:i/>
          <w:u w:val="single"/>
        </w:rPr>
        <w:t>:</w:t>
      </w:r>
    </w:p>
    <w:p w14:paraId="23755B4F" w14:textId="4C25B232" w:rsidR="00FE5AEF" w:rsidRDefault="00FE5AEF" w:rsidP="001061EC">
      <w:pPr>
        <w:pStyle w:val="Text2"/>
      </w:pPr>
      <w:r>
        <w:t>This specification contains clauses that are generally applicable to electrical installations and associated work.</w:t>
      </w:r>
    </w:p>
    <w:p w14:paraId="78CA19A3" w14:textId="1FC69B0D" w:rsidR="00FE5AEF" w:rsidRDefault="001061EC" w:rsidP="001061EC">
      <w:pPr>
        <w:pStyle w:val="ac"/>
      </w:pPr>
      <w:r>
        <w:t>(c)</w:t>
      </w:r>
      <w:r w:rsidR="00FE5AEF">
        <w:tab/>
        <w:t>Abbreviations</w:t>
      </w:r>
    </w:p>
    <w:p w14:paraId="3559F366" w14:textId="6D4835D4" w:rsidR="00FE5AEF" w:rsidRDefault="00FE5AEF" w:rsidP="001061EC">
      <w:pPr>
        <w:pStyle w:val="Text2"/>
      </w:pPr>
      <w:r>
        <w:t>Wherever the following abbreviations are used they shall have the meanings below:</w:t>
      </w:r>
    </w:p>
    <w:p w14:paraId="56DB5FDA" w14:textId="77777777" w:rsidR="00FE5AEF" w:rsidRPr="001061EC" w:rsidRDefault="00FE5AEF" w:rsidP="001061EC">
      <w:pPr>
        <w:pStyle w:val="bulletTex2"/>
        <w:tabs>
          <w:tab w:val="clear" w:pos="2694"/>
        </w:tabs>
        <w:spacing w:before="200"/>
        <w:ind w:leftChars="0" w:left="2127" w:firstLineChars="0" w:firstLine="0"/>
        <w:rPr>
          <w:i/>
          <w:u w:val="single"/>
        </w:rPr>
      </w:pPr>
      <w:r w:rsidRPr="001061EC">
        <w:rPr>
          <w:i/>
          <w:u w:val="single"/>
        </w:rPr>
        <w:t>Institutional:</w:t>
      </w:r>
    </w:p>
    <w:p w14:paraId="47485553" w14:textId="0A012F7E" w:rsidR="00FE5AEF" w:rsidRDefault="00FE5AEF" w:rsidP="00E455B1">
      <w:pPr>
        <w:pStyle w:val="dotted"/>
        <w:numPr>
          <w:ilvl w:val="1"/>
          <w:numId w:val="31"/>
        </w:numPr>
        <w:tabs>
          <w:tab w:val="clear" w:pos="1985"/>
          <w:tab w:val="clear" w:pos="8789"/>
          <w:tab w:val="left" w:pos="2694"/>
          <w:tab w:val="right" w:leader="dot" w:pos="9498"/>
        </w:tabs>
        <w:ind w:rightChars="322" w:right="708"/>
      </w:pPr>
      <w:r>
        <w:t>AIEE</w:t>
      </w:r>
      <w:r>
        <w:tab/>
        <w:t>American Institute of Electrical Engineers</w:t>
      </w:r>
    </w:p>
    <w:p w14:paraId="3CFE39E7" w14:textId="0E04E173" w:rsidR="00FE5AEF" w:rsidRDefault="00FE5AEF" w:rsidP="00E455B1">
      <w:pPr>
        <w:pStyle w:val="dotted"/>
        <w:numPr>
          <w:ilvl w:val="1"/>
          <w:numId w:val="31"/>
        </w:numPr>
        <w:tabs>
          <w:tab w:val="clear" w:pos="1985"/>
          <w:tab w:val="clear" w:pos="8789"/>
          <w:tab w:val="left" w:pos="2694"/>
          <w:tab w:val="right" w:leader="dot" w:pos="9498"/>
        </w:tabs>
        <w:ind w:rightChars="322" w:right="708"/>
      </w:pPr>
      <w:r>
        <w:t>BSI</w:t>
      </w:r>
      <w:r>
        <w:tab/>
        <w:t>British Standards Institution</w:t>
      </w:r>
    </w:p>
    <w:p w14:paraId="00002A37" w14:textId="06CDB2C6" w:rsidR="00FE5AEF" w:rsidRDefault="00FE5AEF" w:rsidP="00E455B1">
      <w:pPr>
        <w:pStyle w:val="dotted"/>
        <w:numPr>
          <w:ilvl w:val="1"/>
          <w:numId w:val="31"/>
        </w:numPr>
        <w:tabs>
          <w:tab w:val="clear" w:pos="1985"/>
          <w:tab w:val="clear" w:pos="8789"/>
          <w:tab w:val="left" w:pos="2694"/>
          <w:tab w:val="right" w:leader="dot" w:pos="9498"/>
        </w:tabs>
        <w:ind w:rightChars="322" w:right="708"/>
      </w:pPr>
      <w:r>
        <w:t>DIN</w:t>
      </w:r>
      <w:r>
        <w:tab/>
      </w:r>
      <w:proofErr w:type="spellStart"/>
      <w:r>
        <w:t>Deutsches</w:t>
      </w:r>
      <w:proofErr w:type="spellEnd"/>
      <w:r w:rsidR="001061EC">
        <w:t xml:space="preserve"> </w:t>
      </w:r>
      <w:proofErr w:type="spellStart"/>
      <w:r>
        <w:t>Industrie</w:t>
      </w:r>
      <w:proofErr w:type="spellEnd"/>
      <w:r w:rsidR="001061EC">
        <w:t xml:space="preserve"> </w:t>
      </w:r>
      <w:proofErr w:type="spellStart"/>
      <w:r>
        <w:t>Normen</w:t>
      </w:r>
      <w:proofErr w:type="spellEnd"/>
    </w:p>
    <w:p w14:paraId="2160248C" w14:textId="20007628" w:rsidR="00FE5AEF" w:rsidRDefault="00FE5AEF" w:rsidP="00E455B1">
      <w:pPr>
        <w:pStyle w:val="dotted"/>
        <w:numPr>
          <w:ilvl w:val="1"/>
          <w:numId w:val="31"/>
        </w:numPr>
        <w:tabs>
          <w:tab w:val="clear" w:pos="1985"/>
          <w:tab w:val="clear" w:pos="8789"/>
          <w:tab w:val="left" w:pos="2694"/>
          <w:tab w:val="right" w:leader="dot" w:pos="9498"/>
        </w:tabs>
        <w:ind w:rightChars="322" w:right="708"/>
      </w:pPr>
      <w:r>
        <w:t>IE</w:t>
      </w:r>
      <w:r>
        <w:tab/>
        <w:t>Indian Electricity Rules</w:t>
      </w:r>
    </w:p>
    <w:p w14:paraId="0066DAEB" w14:textId="590BF148" w:rsidR="00FE5AEF" w:rsidRDefault="00FE5AEF" w:rsidP="00E455B1">
      <w:pPr>
        <w:pStyle w:val="dotted"/>
        <w:numPr>
          <w:ilvl w:val="1"/>
          <w:numId w:val="31"/>
        </w:numPr>
        <w:tabs>
          <w:tab w:val="clear" w:pos="1985"/>
          <w:tab w:val="clear" w:pos="8789"/>
          <w:tab w:val="left" w:pos="2694"/>
          <w:tab w:val="right" w:leader="dot" w:pos="9498"/>
        </w:tabs>
        <w:ind w:rightChars="322" w:right="708"/>
      </w:pPr>
      <w:r>
        <w:t>IEC</w:t>
      </w:r>
      <w:r>
        <w:tab/>
        <w:t>International Electro-</w:t>
      </w:r>
      <w:proofErr w:type="gramStart"/>
      <w:r>
        <w:t>technical</w:t>
      </w:r>
      <w:proofErr w:type="gramEnd"/>
      <w:r>
        <w:t xml:space="preserve"> Commission</w:t>
      </w:r>
    </w:p>
    <w:p w14:paraId="04E91249" w14:textId="4704BB47" w:rsidR="00FE5AEF" w:rsidRDefault="00FE5AEF" w:rsidP="00E455B1">
      <w:pPr>
        <w:pStyle w:val="dotted"/>
        <w:numPr>
          <w:ilvl w:val="1"/>
          <w:numId w:val="31"/>
        </w:numPr>
        <w:tabs>
          <w:tab w:val="clear" w:pos="1985"/>
          <w:tab w:val="clear" w:pos="8789"/>
          <w:tab w:val="left" w:pos="2694"/>
          <w:tab w:val="right" w:leader="dot" w:pos="9498"/>
        </w:tabs>
        <w:ind w:rightChars="322" w:right="708"/>
      </w:pPr>
      <w:r>
        <w:t>ISO</w:t>
      </w:r>
      <w:r>
        <w:tab/>
        <w:t xml:space="preserve">International </w:t>
      </w:r>
      <w:proofErr w:type="spellStart"/>
      <w:r>
        <w:t>Organisation</w:t>
      </w:r>
      <w:proofErr w:type="spellEnd"/>
      <w:r>
        <w:t xml:space="preserve"> for </w:t>
      </w:r>
      <w:proofErr w:type="spellStart"/>
      <w:r>
        <w:t>Standardisation</w:t>
      </w:r>
      <w:proofErr w:type="spellEnd"/>
    </w:p>
    <w:p w14:paraId="7C6F34BD" w14:textId="0FB9E20C" w:rsidR="00FE5AEF" w:rsidRDefault="00FE5AEF" w:rsidP="00E455B1">
      <w:pPr>
        <w:pStyle w:val="dotted"/>
        <w:numPr>
          <w:ilvl w:val="1"/>
          <w:numId w:val="31"/>
        </w:numPr>
        <w:tabs>
          <w:tab w:val="clear" w:pos="1985"/>
          <w:tab w:val="clear" w:pos="8789"/>
          <w:tab w:val="left" w:pos="2694"/>
          <w:tab w:val="right" w:leader="dot" w:pos="9498"/>
        </w:tabs>
        <w:ind w:rightChars="322" w:right="708"/>
      </w:pPr>
      <w:r>
        <w:t>ISI</w:t>
      </w:r>
      <w:r>
        <w:tab/>
        <w:t>Indian Standards Institute</w:t>
      </w:r>
    </w:p>
    <w:p w14:paraId="5147240A" w14:textId="56BD6DC2" w:rsidR="00FE5AEF" w:rsidRDefault="00FE5AEF" w:rsidP="00E455B1">
      <w:pPr>
        <w:pStyle w:val="dotted"/>
        <w:numPr>
          <w:ilvl w:val="1"/>
          <w:numId w:val="31"/>
        </w:numPr>
        <w:tabs>
          <w:tab w:val="clear" w:pos="1985"/>
          <w:tab w:val="clear" w:pos="8789"/>
          <w:tab w:val="left" w:pos="2694"/>
          <w:tab w:val="right" w:leader="dot" w:pos="9498"/>
        </w:tabs>
        <w:ind w:rightChars="322" w:right="708"/>
      </w:pPr>
      <w:r>
        <w:t>NEA</w:t>
      </w:r>
      <w:r>
        <w:tab/>
        <w:t>Nepal Electricity Authority</w:t>
      </w:r>
    </w:p>
    <w:p w14:paraId="313E848D" w14:textId="46577049" w:rsidR="00FE5AEF" w:rsidRDefault="00FE5AEF" w:rsidP="00E455B1">
      <w:pPr>
        <w:pStyle w:val="dotted"/>
        <w:numPr>
          <w:ilvl w:val="1"/>
          <w:numId w:val="31"/>
        </w:numPr>
        <w:tabs>
          <w:tab w:val="clear" w:pos="1985"/>
          <w:tab w:val="clear" w:pos="8789"/>
          <w:tab w:val="left" w:pos="2694"/>
          <w:tab w:val="right" w:leader="dot" w:pos="9498"/>
        </w:tabs>
        <w:ind w:rightChars="322" w:right="708"/>
      </w:pPr>
      <w:r>
        <w:t>NEC</w:t>
      </w:r>
      <w:r>
        <w:tab/>
        <w:t>US National Electrical Code</w:t>
      </w:r>
    </w:p>
    <w:p w14:paraId="466FE4CC" w14:textId="619C4980" w:rsidR="00FE5AEF" w:rsidRDefault="00FE5AEF" w:rsidP="00E455B1">
      <w:pPr>
        <w:pStyle w:val="dotted"/>
        <w:numPr>
          <w:ilvl w:val="1"/>
          <w:numId w:val="31"/>
        </w:numPr>
        <w:tabs>
          <w:tab w:val="clear" w:pos="1985"/>
          <w:tab w:val="clear" w:pos="8789"/>
          <w:tab w:val="left" w:pos="2694"/>
          <w:tab w:val="right" w:leader="dot" w:pos="9498"/>
        </w:tabs>
        <w:ind w:rightChars="322" w:right="708"/>
      </w:pPr>
      <w:r>
        <w:t>NEMA</w:t>
      </w:r>
      <w:r>
        <w:tab/>
        <w:t>National Electrical Manufacturers' Association</w:t>
      </w:r>
    </w:p>
    <w:p w14:paraId="7077656A" w14:textId="77777777" w:rsidR="00FE5AEF" w:rsidRPr="001061EC" w:rsidRDefault="00FE5AEF" w:rsidP="001061EC">
      <w:pPr>
        <w:pStyle w:val="bulletTex2"/>
        <w:tabs>
          <w:tab w:val="clear" w:pos="2694"/>
        </w:tabs>
        <w:spacing w:before="200"/>
        <w:ind w:leftChars="0" w:left="2127" w:firstLineChars="0" w:firstLine="0"/>
        <w:rPr>
          <w:i/>
          <w:u w:val="single"/>
        </w:rPr>
      </w:pPr>
      <w:proofErr w:type="gramStart"/>
      <w:r w:rsidRPr="001061EC">
        <w:rPr>
          <w:i/>
          <w:u w:val="single"/>
        </w:rPr>
        <w:t>Technical :</w:t>
      </w:r>
      <w:proofErr w:type="gramEnd"/>
    </w:p>
    <w:p w14:paraId="08D2A949" w14:textId="1CC7AEB8" w:rsidR="00FE5AEF" w:rsidRDefault="00FE5AEF" w:rsidP="00E455B1">
      <w:pPr>
        <w:pStyle w:val="dotted"/>
        <w:numPr>
          <w:ilvl w:val="1"/>
          <w:numId w:val="32"/>
        </w:numPr>
        <w:tabs>
          <w:tab w:val="clear" w:pos="1985"/>
          <w:tab w:val="clear" w:pos="8789"/>
          <w:tab w:val="left" w:pos="2694"/>
          <w:tab w:val="right" w:leader="dot" w:pos="9498"/>
        </w:tabs>
        <w:ind w:rightChars="322" w:right="708"/>
      </w:pPr>
      <w:r>
        <w:t>R</w:t>
      </w:r>
      <w:r w:rsidR="001061EC">
        <w:tab/>
      </w:r>
      <w:r>
        <w:t>red phase</w:t>
      </w:r>
    </w:p>
    <w:p w14:paraId="14B51882" w14:textId="1D554839" w:rsidR="00FE5AEF" w:rsidRDefault="00FE5AEF" w:rsidP="00E455B1">
      <w:pPr>
        <w:pStyle w:val="dotted"/>
        <w:numPr>
          <w:ilvl w:val="1"/>
          <w:numId w:val="32"/>
        </w:numPr>
        <w:tabs>
          <w:tab w:val="clear" w:pos="1985"/>
          <w:tab w:val="clear" w:pos="8789"/>
          <w:tab w:val="left" w:pos="2694"/>
          <w:tab w:val="right" w:leader="dot" w:pos="9498"/>
        </w:tabs>
        <w:ind w:rightChars="322" w:right="708"/>
      </w:pPr>
      <w:r>
        <w:t>Y</w:t>
      </w:r>
      <w:r>
        <w:tab/>
        <w:t>yellow phase</w:t>
      </w:r>
    </w:p>
    <w:p w14:paraId="0279F58B" w14:textId="57E4D14D" w:rsidR="00FE5AEF" w:rsidRDefault="00FE5AEF" w:rsidP="00E455B1">
      <w:pPr>
        <w:pStyle w:val="dotted"/>
        <w:numPr>
          <w:ilvl w:val="1"/>
          <w:numId w:val="32"/>
        </w:numPr>
        <w:tabs>
          <w:tab w:val="clear" w:pos="1985"/>
          <w:tab w:val="clear" w:pos="8789"/>
          <w:tab w:val="left" w:pos="2694"/>
          <w:tab w:val="right" w:leader="dot" w:pos="9498"/>
        </w:tabs>
        <w:ind w:rightChars="322" w:right="708"/>
      </w:pPr>
      <w:r>
        <w:t>B</w:t>
      </w:r>
      <w:r>
        <w:tab/>
        <w:t>blue phase</w:t>
      </w:r>
    </w:p>
    <w:p w14:paraId="1BCD7F75" w14:textId="350B3B75" w:rsidR="00FE5AEF" w:rsidRDefault="00FE5AEF" w:rsidP="00E455B1">
      <w:pPr>
        <w:pStyle w:val="dotted"/>
        <w:numPr>
          <w:ilvl w:val="1"/>
          <w:numId w:val="32"/>
        </w:numPr>
        <w:tabs>
          <w:tab w:val="clear" w:pos="1985"/>
          <w:tab w:val="clear" w:pos="8789"/>
          <w:tab w:val="left" w:pos="2694"/>
          <w:tab w:val="right" w:leader="dot" w:pos="9498"/>
        </w:tabs>
        <w:ind w:rightChars="322" w:right="708"/>
      </w:pPr>
      <w:r>
        <w:t>ac</w:t>
      </w:r>
      <w:r>
        <w:tab/>
        <w:t>alternating current</w:t>
      </w:r>
    </w:p>
    <w:p w14:paraId="359F7A8E" w14:textId="114D8221" w:rsidR="00FE5AEF" w:rsidRDefault="00FE5AEF" w:rsidP="00E455B1">
      <w:pPr>
        <w:pStyle w:val="dotted"/>
        <w:numPr>
          <w:ilvl w:val="1"/>
          <w:numId w:val="32"/>
        </w:numPr>
        <w:tabs>
          <w:tab w:val="clear" w:pos="1985"/>
          <w:tab w:val="clear" w:pos="8789"/>
          <w:tab w:val="left" w:pos="2694"/>
          <w:tab w:val="right" w:leader="dot" w:pos="9498"/>
        </w:tabs>
        <w:ind w:rightChars="322" w:right="708"/>
      </w:pPr>
      <w:r>
        <w:t>dc</w:t>
      </w:r>
      <w:r>
        <w:tab/>
        <w:t>direct current</w:t>
      </w:r>
    </w:p>
    <w:p w14:paraId="422D7C44" w14:textId="7AEEFCF4" w:rsidR="00FE5AEF" w:rsidRDefault="00FE5AEF" w:rsidP="00E455B1">
      <w:pPr>
        <w:pStyle w:val="dotted"/>
        <w:numPr>
          <w:ilvl w:val="1"/>
          <w:numId w:val="32"/>
        </w:numPr>
        <w:tabs>
          <w:tab w:val="clear" w:pos="1985"/>
          <w:tab w:val="clear" w:pos="8789"/>
          <w:tab w:val="left" w:pos="2694"/>
          <w:tab w:val="right" w:leader="dot" w:pos="9498"/>
        </w:tabs>
        <w:ind w:rightChars="322" w:right="708"/>
      </w:pPr>
      <w:proofErr w:type="gramStart"/>
      <w:r>
        <w:t>A</w:t>
      </w:r>
      <w:proofErr w:type="gramEnd"/>
      <w:r>
        <w:tab/>
        <w:t>amp</w:t>
      </w:r>
    </w:p>
    <w:p w14:paraId="66051F02" w14:textId="6AE29712" w:rsidR="00FE5AEF" w:rsidRDefault="00FE5AEF" w:rsidP="00E455B1">
      <w:pPr>
        <w:pStyle w:val="dotted"/>
        <w:numPr>
          <w:ilvl w:val="1"/>
          <w:numId w:val="32"/>
        </w:numPr>
        <w:tabs>
          <w:tab w:val="clear" w:pos="1985"/>
          <w:tab w:val="clear" w:pos="8789"/>
          <w:tab w:val="left" w:pos="2694"/>
          <w:tab w:val="right" w:leader="dot" w:pos="9498"/>
        </w:tabs>
        <w:ind w:rightChars="322" w:right="708"/>
      </w:pPr>
      <w:r>
        <w:t>mA</w:t>
      </w:r>
      <w:r>
        <w:tab/>
        <w:t>milliamp</w:t>
      </w:r>
    </w:p>
    <w:p w14:paraId="6D83758D" w14:textId="35993390" w:rsidR="00FE5AEF" w:rsidRDefault="00FE5AEF" w:rsidP="00E455B1">
      <w:pPr>
        <w:pStyle w:val="dotted"/>
        <w:numPr>
          <w:ilvl w:val="1"/>
          <w:numId w:val="32"/>
        </w:numPr>
        <w:tabs>
          <w:tab w:val="clear" w:pos="1985"/>
          <w:tab w:val="clear" w:pos="8789"/>
          <w:tab w:val="left" w:pos="2694"/>
          <w:tab w:val="right" w:leader="dot" w:pos="9498"/>
        </w:tabs>
        <w:ind w:rightChars="322" w:right="708"/>
      </w:pPr>
      <w:r>
        <w:t>V</w:t>
      </w:r>
      <w:r>
        <w:tab/>
        <w:t>volt</w:t>
      </w:r>
    </w:p>
    <w:p w14:paraId="67419CA7" w14:textId="1059A5AA" w:rsidR="00FE5AEF" w:rsidRDefault="00FE5AEF" w:rsidP="00E455B1">
      <w:pPr>
        <w:pStyle w:val="dotted"/>
        <w:numPr>
          <w:ilvl w:val="1"/>
          <w:numId w:val="32"/>
        </w:numPr>
        <w:tabs>
          <w:tab w:val="clear" w:pos="1985"/>
          <w:tab w:val="clear" w:pos="8789"/>
          <w:tab w:val="left" w:pos="2694"/>
          <w:tab w:val="right" w:leader="dot" w:pos="9498"/>
        </w:tabs>
        <w:ind w:rightChars="322" w:right="708"/>
      </w:pPr>
      <w:r>
        <w:t>HRC</w:t>
      </w:r>
      <w:r>
        <w:tab/>
        <w:t>High Rupturing Capacity</w:t>
      </w:r>
    </w:p>
    <w:p w14:paraId="5B23AB60" w14:textId="600896CE" w:rsidR="00FE5AEF" w:rsidRDefault="00FE5AEF" w:rsidP="00E455B1">
      <w:pPr>
        <w:pStyle w:val="dotted"/>
        <w:numPr>
          <w:ilvl w:val="1"/>
          <w:numId w:val="32"/>
        </w:numPr>
        <w:tabs>
          <w:tab w:val="clear" w:pos="1985"/>
          <w:tab w:val="clear" w:pos="8789"/>
          <w:tab w:val="left" w:pos="2694"/>
          <w:tab w:val="right" w:leader="dot" w:pos="9498"/>
        </w:tabs>
        <w:ind w:rightChars="322" w:right="708"/>
      </w:pPr>
      <w:r>
        <w:t>kW</w:t>
      </w:r>
      <w:r>
        <w:tab/>
        <w:t>kilowatt</w:t>
      </w:r>
    </w:p>
    <w:p w14:paraId="0272739F" w14:textId="0D046362" w:rsidR="00FE5AEF" w:rsidRDefault="00FE5AEF" w:rsidP="00E455B1">
      <w:pPr>
        <w:pStyle w:val="dotted"/>
        <w:numPr>
          <w:ilvl w:val="1"/>
          <w:numId w:val="32"/>
        </w:numPr>
        <w:tabs>
          <w:tab w:val="clear" w:pos="1985"/>
          <w:tab w:val="clear" w:pos="8789"/>
          <w:tab w:val="left" w:pos="2694"/>
          <w:tab w:val="right" w:leader="dot" w:pos="9498"/>
        </w:tabs>
        <w:ind w:rightChars="322" w:right="708"/>
      </w:pPr>
      <w:r>
        <w:t>kVA</w:t>
      </w:r>
      <w:r>
        <w:tab/>
        <w:t>kilovolt amp</w:t>
      </w:r>
    </w:p>
    <w:p w14:paraId="7BCA43E5" w14:textId="035733CA" w:rsidR="00FE5AEF" w:rsidRDefault="00FE5AEF" w:rsidP="00E455B1">
      <w:pPr>
        <w:pStyle w:val="dotted"/>
        <w:numPr>
          <w:ilvl w:val="1"/>
          <w:numId w:val="32"/>
        </w:numPr>
        <w:tabs>
          <w:tab w:val="clear" w:pos="1985"/>
          <w:tab w:val="clear" w:pos="8789"/>
          <w:tab w:val="left" w:pos="2694"/>
          <w:tab w:val="right" w:leader="dot" w:pos="9498"/>
        </w:tabs>
        <w:ind w:rightChars="322" w:right="708"/>
      </w:pPr>
      <w:r>
        <w:lastRenderedPageBreak/>
        <w:t>kWh</w:t>
      </w:r>
      <w:r>
        <w:tab/>
        <w:t>kilowatt hour</w:t>
      </w:r>
    </w:p>
    <w:p w14:paraId="199B9DAF" w14:textId="73663322" w:rsidR="00FE5AEF" w:rsidRDefault="00FE5AEF" w:rsidP="00E455B1">
      <w:pPr>
        <w:pStyle w:val="dotted"/>
        <w:numPr>
          <w:ilvl w:val="1"/>
          <w:numId w:val="32"/>
        </w:numPr>
        <w:tabs>
          <w:tab w:val="clear" w:pos="1985"/>
          <w:tab w:val="clear" w:pos="8789"/>
          <w:tab w:val="left" w:pos="2694"/>
          <w:tab w:val="right" w:leader="dot" w:pos="9498"/>
        </w:tabs>
        <w:ind w:rightChars="322" w:right="708"/>
      </w:pPr>
      <w:r>
        <w:t>MVA</w:t>
      </w:r>
      <w:r>
        <w:tab/>
        <w:t>mega volt amp</w:t>
      </w:r>
    </w:p>
    <w:p w14:paraId="01FD05F0" w14:textId="63FD50D9" w:rsidR="00FE5AEF" w:rsidRDefault="00FE5AEF" w:rsidP="00E455B1">
      <w:pPr>
        <w:pStyle w:val="dotted"/>
        <w:numPr>
          <w:ilvl w:val="1"/>
          <w:numId w:val="32"/>
        </w:numPr>
        <w:tabs>
          <w:tab w:val="clear" w:pos="1985"/>
          <w:tab w:val="clear" w:pos="8789"/>
          <w:tab w:val="left" w:pos="2694"/>
          <w:tab w:val="right" w:leader="dot" w:pos="9498"/>
        </w:tabs>
        <w:ind w:rightChars="322" w:right="708"/>
      </w:pPr>
      <w:r>
        <w:t>Hz</w:t>
      </w:r>
      <w:r>
        <w:tab/>
        <w:t>hertz (cycles per second)</w:t>
      </w:r>
    </w:p>
    <w:p w14:paraId="62D986FA" w14:textId="4A073F30" w:rsidR="00FE5AEF" w:rsidRDefault="00FE5AEF" w:rsidP="00E455B1">
      <w:pPr>
        <w:pStyle w:val="dotted"/>
        <w:numPr>
          <w:ilvl w:val="1"/>
          <w:numId w:val="32"/>
        </w:numPr>
        <w:tabs>
          <w:tab w:val="clear" w:pos="1985"/>
          <w:tab w:val="clear" w:pos="8789"/>
          <w:tab w:val="left" w:pos="2694"/>
          <w:tab w:val="right" w:leader="dot" w:pos="9498"/>
        </w:tabs>
        <w:ind w:rightChars="322" w:right="708"/>
      </w:pPr>
      <w:r>
        <w:t>SP</w:t>
      </w:r>
      <w:r>
        <w:tab/>
        <w:t>single pole</w:t>
      </w:r>
    </w:p>
    <w:p w14:paraId="4E1C06E7" w14:textId="11AA9B49" w:rsidR="00FE5AEF" w:rsidRDefault="00FE5AEF" w:rsidP="00E455B1">
      <w:pPr>
        <w:pStyle w:val="dotted"/>
        <w:numPr>
          <w:ilvl w:val="1"/>
          <w:numId w:val="32"/>
        </w:numPr>
        <w:tabs>
          <w:tab w:val="clear" w:pos="1985"/>
          <w:tab w:val="clear" w:pos="8789"/>
          <w:tab w:val="left" w:pos="2694"/>
          <w:tab w:val="right" w:leader="dot" w:pos="9498"/>
        </w:tabs>
        <w:ind w:rightChars="322" w:right="708"/>
      </w:pPr>
      <w:r>
        <w:t>SPN</w:t>
      </w:r>
      <w:r>
        <w:tab/>
        <w:t>single pole and neutral</w:t>
      </w:r>
    </w:p>
    <w:p w14:paraId="2441B3D8" w14:textId="5F227AEF" w:rsidR="00FE5AEF" w:rsidRDefault="00FE5AEF" w:rsidP="00E455B1">
      <w:pPr>
        <w:pStyle w:val="dotted"/>
        <w:numPr>
          <w:ilvl w:val="1"/>
          <w:numId w:val="32"/>
        </w:numPr>
        <w:tabs>
          <w:tab w:val="clear" w:pos="1985"/>
          <w:tab w:val="clear" w:pos="8789"/>
          <w:tab w:val="left" w:pos="2694"/>
          <w:tab w:val="right" w:leader="dot" w:pos="9498"/>
        </w:tabs>
        <w:ind w:rightChars="322" w:right="708"/>
      </w:pPr>
      <w:r>
        <w:t>DP</w:t>
      </w:r>
      <w:r>
        <w:tab/>
        <w:t>double pole</w:t>
      </w:r>
    </w:p>
    <w:p w14:paraId="079D3CD7" w14:textId="11288CAE" w:rsidR="00FE5AEF" w:rsidRDefault="00FE5AEF" w:rsidP="00E455B1">
      <w:pPr>
        <w:pStyle w:val="dotted"/>
        <w:numPr>
          <w:ilvl w:val="1"/>
          <w:numId w:val="32"/>
        </w:numPr>
        <w:tabs>
          <w:tab w:val="clear" w:pos="1985"/>
          <w:tab w:val="clear" w:pos="8789"/>
          <w:tab w:val="left" w:pos="2694"/>
          <w:tab w:val="right" w:leader="dot" w:pos="9498"/>
        </w:tabs>
        <w:ind w:rightChars="322" w:right="708"/>
      </w:pPr>
      <w:r>
        <w:t>TP</w:t>
      </w:r>
      <w:r>
        <w:tab/>
        <w:t>triple pole</w:t>
      </w:r>
    </w:p>
    <w:p w14:paraId="3633AFA4" w14:textId="3C6BFEF4" w:rsidR="00FE5AEF" w:rsidRDefault="00FE5AEF" w:rsidP="00E455B1">
      <w:pPr>
        <w:pStyle w:val="dotted"/>
        <w:numPr>
          <w:ilvl w:val="1"/>
          <w:numId w:val="32"/>
        </w:numPr>
        <w:tabs>
          <w:tab w:val="clear" w:pos="1985"/>
          <w:tab w:val="clear" w:pos="8789"/>
          <w:tab w:val="left" w:pos="2694"/>
          <w:tab w:val="right" w:leader="dot" w:pos="9498"/>
        </w:tabs>
        <w:ind w:rightChars="322" w:right="708"/>
      </w:pPr>
      <w:r>
        <w:t>TPN</w:t>
      </w:r>
      <w:r>
        <w:tab/>
        <w:t>triple pole and neutral</w:t>
      </w:r>
    </w:p>
    <w:p w14:paraId="77E5EE82" w14:textId="26A53A1F" w:rsidR="00FE5AEF" w:rsidRDefault="00FE5AEF" w:rsidP="00E455B1">
      <w:pPr>
        <w:pStyle w:val="dotted"/>
        <w:numPr>
          <w:ilvl w:val="1"/>
          <w:numId w:val="32"/>
        </w:numPr>
        <w:tabs>
          <w:tab w:val="clear" w:pos="1985"/>
          <w:tab w:val="clear" w:pos="8789"/>
          <w:tab w:val="left" w:pos="2694"/>
          <w:tab w:val="right" w:leader="dot" w:pos="9498"/>
        </w:tabs>
        <w:ind w:rightChars="322" w:right="708"/>
      </w:pPr>
      <w:proofErr w:type="spellStart"/>
      <w:r>
        <w:t>SPSwN</w:t>
      </w:r>
      <w:proofErr w:type="spellEnd"/>
      <w:r>
        <w:tab/>
        <w:t>single pole and switched neutral</w:t>
      </w:r>
    </w:p>
    <w:p w14:paraId="4AFBD974" w14:textId="64ED9A18" w:rsidR="00FE5AEF" w:rsidRDefault="00FE5AEF" w:rsidP="00E455B1">
      <w:pPr>
        <w:pStyle w:val="dotted"/>
        <w:numPr>
          <w:ilvl w:val="1"/>
          <w:numId w:val="32"/>
        </w:numPr>
        <w:tabs>
          <w:tab w:val="clear" w:pos="1985"/>
          <w:tab w:val="clear" w:pos="8789"/>
          <w:tab w:val="left" w:pos="2694"/>
          <w:tab w:val="right" w:leader="dot" w:pos="9498"/>
        </w:tabs>
        <w:ind w:rightChars="322" w:right="708"/>
      </w:pPr>
      <w:proofErr w:type="spellStart"/>
      <w:r>
        <w:t>TPSwN</w:t>
      </w:r>
      <w:proofErr w:type="spellEnd"/>
      <w:r>
        <w:tab/>
        <w:t>triple pole and switched neutral</w:t>
      </w:r>
    </w:p>
    <w:p w14:paraId="3AD20418" w14:textId="3ABFDCE2" w:rsidR="00FE5AEF" w:rsidRDefault="00FE5AEF" w:rsidP="00E455B1">
      <w:pPr>
        <w:pStyle w:val="dotted"/>
        <w:numPr>
          <w:ilvl w:val="1"/>
          <w:numId w:val="32"/>
        </w:numPr>
        <w:tabs>
          <w:tab w:val="clear" w:pos="1985"/>
          <w:tab w:val="clear" w:pos="8789"/>
          <w:tab w:val="left" w:pos="2694"/>
          <w:tab w:val="right" w:leader="dot" w:pos="9498"/>
        </w:tabs>
        <w:ind w:rightChars="322" w:right="708"/>
      </w:pPr>
      <w:r>
        <w:t>MCB</w:t>
      </w:r>
      <w:r>
        <w:tab/>
        <w:t>miniature circuit breaker</w:t>
      </w:r>
    </w:p>
    <w:p w14:paraId="25F3D51A" w14:textId="1105AE1F" w:rsidR="00FE5AEF" w:rsidRDefault="00FE5AEF" w:rsidP="00E455B1">
      <w:pPr>
        <w:pStyle w:val="dotted"/>
        <w:numPr>
          <w:ilvl w:val="1"/>
          <w:numId w:val="32"/>
        </w:numPr>
        <w:tabs>
          <w:tab w:val="clear" w:pos="1985"/>
          <w:tab w:val="clear" w:pos="8789"/>
          <w:tab w:val="left" w:pos="2694"/>
          <w:tab w:val="right" w:leader="dot" w:pos="9498"/>
        </w:tabs>
        <w:ind w:rightChars="322" w:right="708"/>
      </w:pPr>
      <w:r>
        <w:t>MCCB</w:t>
      </w:r>
      <w:r>
        <w:tab/>
      </w:r>
      <w:proofErr w:type="spellStart"/>
      <w:r>
        <w:t>moulded</w:t>
      </w:r>
      <w:proofErr w:type="spellEnd"/>
      <w:r>
        <w:t xml:space="preserve"> case circuit breaker</w:t>
      </w:r>
    </w:p>
    <w:p w14:paraId="16430BC2" w14:textId="25CCC3E4" w:rsidR="00FE5AEF" w:rsidRDefault="00FE5AEF" w:rsidP="00E455B1">
      <w:pPr>
        <w:pStyle w:val="dotted"/>
        <w:numPr>
          <w:ilvl w:val="1"/>
          <w:numId w:val="32"/>
        </w:numPr>
        <w:tabs>
          <w:tab w:val="clear" w:pos="1985"/>
          <w:tab w:val="clear" w:pos="8789"/>
          <w:tab w:val="left" w:pos="2694"/>
          <w:tab w:val="right" w:leader="dot" w:pos="9498"/>
        </w:tabs>
        <w:ind w:rightChars="322" w:right="708"/>
      </w:pPr>
      <w:r>
        <w:t>RCD</w:t>
      </w:r>
      <w:r>
        <w:tab/>
        <w:t>residual current device</w:t>
      </w:r>
    </w:p>
    <w:p w14:paraId="2526C5A1" w14:textId="42E5F452" w:rsidR="00FE5AEF" w:rsidRDefault="00FE5AEF" w:rsidP="00E455B1">
      <w:pPr>
        <w:pStyle w:val="dotted"/>
        <w:numPr>
          <w:ilvl w:val="1"/>
          <w:numId w:val="32"/>
        </w:numPr>
        <w:tabs>
          <w:tab w:val="clear" w:pos="1985"/>
          <w:tab w:val="clear" w:pos="8789"/>
          <w:tab w:val="left" w:pos="2694"/>
          <w:tab w:val="right" w:leader="dot" w:pos="9498"/>
        </w:tabs>
        <w:ind w:rightChars="322" w:right="708"/>
      </w:pPr>
      <w:r>
        <w:t>GES</w:t>
      </w:r>
      <w:r>
        <w:tab/>
        <w:t>General Electric Standard</w:t>
      </w:r>
    </w:p>
    <w:p w14:paraId="37330D78" w14:textId="47EF7CCC" w:rsidR="00FE5AEF" w:rsidRDefault="001061EC" w:rsidP="001061EC">
      <w:pPr>
        <w:pStyle w:val="ac"/>
      </w:pPr>
      <w:r>
        <w:t>(d)</w:t>
      </w:r>
      <w:r w:rsidR="00FE5AEF">
        <w:tab/>
      </w:r>
      <w:r>
        <w:t>Materials</w:t>
      </w:r>
    </w:p>
    <w:p w14:paraId="3C988631" w14:textId="7D225F68" w:rsidR="00FE5AEF" w:rsidRPr="001061EC" w:rsidRDefault="00FE5AEF" w:rsidP="00A4550B">
      <w:pPr>
        <w:pStyle w:val="dotteddiamond"/>
      </w:pPr>
      <w:r w:rsidRPr="001061EC">
        <w:t>Low Voltage Distribution Boards</w:t>
      </w:r>
      <w:r w:rsidR="001061EC">
        <w:t>:</w:t>
      </w:r>
    </w:p>
    <w:p w14:paraId="1853D50E" w14:textId="77777777" w:rsidR="00FE5AEF" w:rsidRDefault="00FE5AEF" w:rsidP="001061EC">
      <w:pPr>
        <w:pStyle w:val="Text2"/>
      </w:pPr>
      <w:r>
        <w:t xml:space="preserve">Low voltage distribution boards shall be of fabricated sheet metal construction, arranged for conduit and/or cable entry as required, fully rustproofed, painted to an approved finish and protected against ingress of solid foreign bodies and liquid according to IEC Recommendation 144 Degree IP </w:t>
      </w:r>
      <w:proofErr w:type="gramStart"/>
      <w:r>
        <w:t>32.All</w:t>
      </w:r>
      <w:proofErr w:type="gramEnd"/>
      <w:r>
        <w:t xml:space="preserve"> boards shall be rated as required and shall conform in all respects with IS 13947.Exterior boards shall be protected to IP 65.</w:t>
      </w:r>
    </w:p>
    <w:p w14:paraId="0E72B5BC" w14:textId="32178CA4" w:rsidR="00FE5AEF" w:rsidRDefault="00FE5AEF" w:rsidP="001061EC">
      <w:pPr>
        <w:pStyle w:val="Text2"/>
      </w:pPr>
      <w:r>
        <w:t>Low voltage distribution boards shall have banks of fuses or miniature circuit breakers which are easily removable and readily accessible for easy wiring.</w:t>
      </w:r>
      <w:r w:rsidR="002D3238">
        <w:t xml:space="preserve"> </w:t>
      </w:r>
      <w:r>
        <w:t>All boards shall have 25% spare ways fitted within the case.</w:t>
      </w:r>
      <w:r w:rsidR="002D3238">
        <w:t xml:space="preserve"> </w:t>
      </w:r>
      <w:r>
        <w:t xml:space="preserve">Incoming supplies to the distribution board shall enter by means of a lockable isolator, switch fuse, residual current device or </w:t>
      </w:r>
      <w:r w:rsidR="002D3238">
        <w:t>molded</w:t>
      </w:r>
      <w:r>
        <w:t xml:space="preserve"> case circuit breaker. </w:t>
      </w:r>
    </w:p>
    <w:p w14:paraId="1B339019" w14:textId="77777777" w:rsidR="00FE5AEF" w:rsidRDefault="00FE5AEF" w:rsidP="001061EC">
      <w:pPr>
        <w:pStyle w:val="Text2"/>
      </w:pPr>
      <w:r>
        <w:t xml:space="preserve">Boards which has feeders looped in or out at the busbars shall have double terminal blocks on each busbar. </w:t>
      </w:r>
    </w:p>
    <w:p w14:paraId="3FD64279" w14:textId="77777777" w:rsidR="00FE5AEF" w:rsidRDefault="00FE5AEF" w:rsidP="001061EC">
      <w:pPr>
        <w:pStyle w:val="Text2"/>
      </w:pPr>
      <w:r>
        <w:t>All boards shall have insulating barriers installed between phases and between each phase and earth.</w:t>
      </w:r>
    </w:p>
    <w:p w14:paraId="1940D4B1" w14:textId="77777777" w:rsidR="00FE5AEF" w:rsidRDefault="00FE5AEF" w:rsidP="001061EC">
      <w:pPr>
        <w:pStyle w:val="Text2"/>
      </w:pPr>
      <w:r>
        <w:t>When required suitable holes/knockouts shall be provided to the top or bottom of the board to accommodate all incoming and outgoing cables through rubber washer glands.</w:t>
      </w:r>
    </w:p>
    <w:p w14:paraId="2872DFA5" w14:textId="77777777" w:rsidR="00FE5AEF" w:rsidRDefault="00FE5AEF" w:rsidP="001061EC">
      <w:pPr>
        <w:pStyle w:val="Text2"/>
      </w:pPr>
      <w:r>
        <w:t>Distribution boards shall be fitted with a permanent label giving details of fuses or miniature circuit breakers when their replacement by equipment of other makes or types would adversely affect the protection or discrimination provided.</w:t>
      </w:r>
    </w:p>
    <w:p w14:paraId="7D072D5E" w14:textId="0610AE69" w:rsidR="00FE5AEF" w:rsidRPr="002D3238" w:rsidRDefault="00FE5AEF" w:rsidP="00A4550B">
      <w:pPr>
        <w:pStyle w:val="dotteddiamond"/>
      </w:pPr>
      <w:r w:rsidRPr="002D3238">
        <w:lastRenderedPageBreak/>
        <w:t>Fuses</w:t>
      </w:r>
      <w:r w:rsidR="002D3238">
        <w:t>:</w:t>
      </w:r>
    </w:p>
    <w:p w14:paraId="041635C1" w14:textId="77777777" w:rsidR="00FE5AEF" w:rsidRDefault="00FE5AEF" w:rsidP="002D3238">
      <w:pPr>
        <w:pStyle w:val="Text2"/>
      </w:pPr>
      <w:r>
        <w:t xml:space="preserve">Fuses shall be </w:t>
      </w:r>
      <w:proofErr w:type="spellStart"/>
      <w:r>
        <w:t>categorised</w:t>
      </w:r>
      <w:proofErr w:type="spellEnd"/>
      <w:r>
        <w:t xml:space="preserve"> as AC 80, 660 </w:t>
      </w:r>
      <w:proofErr w:type="gramStart"/>
      <w:r>
        <w:t>volt</w:t>
      </w:r>
      <w:proofErr w:type="gramEnd"/>
      <w:r>
        <w:t xml:space="preserve"> to IS 13703.Fuse carriers and bases shall comply with IS 13703 Part 2. </w:t>
      </w:r>
    </w:p>
    <w:p w14:paraId="49FD0E97" w14:textId="25E0778F" w:rsidR="00FE5AEF" w:rsidRPr="002D3238" w:rsidRDefault="002D3238" w:rsidP="00A4550B">
      <w:pPr>
        <w:pStyle w:val="dotteddiamond"/>
      </w:pPr>
      <w:r>
        <w:t>Miniature and Mo</w:t>
      </w:r>
      <w:r w:rsidR="00FE5AEF" w:rsidRPr="002D3238">
        <w:t>lded Case Circuit Breakers</w:t>
      </w:r>
      <w:r>
        <w:t>:</w:t>
      </w:r>
    </w:p>
    <w:p w14:paraId="19E49A8D" w14:textId="136C488A" w:rsidR="00FE5AEF" w:rsidRDefault="002D3238" w:rsidP="002D3238">
      <w:pPr>
        <w:pStyle w:val="Text2"/>
      </w:pPr>
      <w:r>
        <w:t>Miniature and mo</w:t>
      </w:r>
      <w:r w:rsidR="00FE5AEF">
        <w:t>lded case circuit breakers shall comply with IS 13032 and IS 13947 respectively. All breakers shall be selected in accordance with the Indian Standards with due regard to operating characteristics, current rating, calibration and discrimination.</w:t>
      </w:r>
      <w:r>
        <w:t xml:space="preserve"> </w:t>
      </w:r>
      <w:r w:rsidR="00FE5AEF">
        <w:t>Adequate back-up protection by HRC fuses shall be provided.</w:t>
      </w:r>
    </w:p>
    <w:p w14:paraId="7F460E19" w14:textId="5825377E" w:rsidR="00FE5AEF" w:rsidRDefault="00FE5AEF" w:rsidP="002D3238">
      <w:pPr>
        <w:pStyle w:val="Text2"/>
      </w:pPr>
      <w:r>
        <w:t>Miniature circuit breakers shall be unconditionally rated at a category of duty M6 or higher.</w:t>
      </w:r>
      <w:r w:rsidR="002D3238">
        <w:t xml:space="preserve"> </w:t>
      </w:r>
      <w:r>
        <w:t>The effect of ambient temperatures, operating duty, and application shall be fully considered in applying de-rating factors for application at site.</w:t>
      </w:r>
    </w:p>
    <w:p w14:paraId="02827E6E" w14:textId="74E44A78" w:rsidR="00FE5AEF" w:rsidRDefault="00FE5AEF" w:rsidP="002D3238">
      <w:pPr>
        <w:pStyle w:val="Text2"/>
      </w:pPr>
      <w:r>
        <w:t>Miniature and molded case circuit breakers shall have means for preventing any one pole of a multi pole circuit breaker being operated or tripping independently of the other poles.</w:t>
      </w:r>
    </w:p>
    <w:p w14:paraId="199D0D57" w14:textId="587F203F" w:rsidR="00FE5AEF" w:rsidRDefault="00FE5AEF" w:rsidP="002D3238">
      <w:pPr>
        <w:pStyle w:val="Text2"/>
      </w:pPr>
      <w:r>
        <w:t>Miniature and molded case circuit breakers shall have locking facilities and be supplied with all keys, or shall be enclosed in cases with locking facilities which shall be provided with keys.</w:t>
      </w:r>
    </w:p>
    <w:p w14:paraId="39158A03" w14:textId="19C06402" w:rsidR="00FE5AEF" w:rsidRDefault="00FE5AEF" w:rsidP="002D3238">
      <w:pPr>
        <w:pStyle w:val="Text2"/>
      </w:pPr>
      <w:r>
        <w:t>Miniature and molded case circuit breakers shall be of the same type throughout the Contract.</w:t>
      </w:r>
    </w:p>
    <w:p w14:paraId="17B0CB48" w14:textId="1CF28E5E" w:rsidR="00FE5AEF" w:rsidRPr="002D3238" w:rsidRDefault="00FE5AEF" w:rsidP="00A4550B">
      <w:pPr>
        <w:pStyle w:val="dotteddiamond"/>
      </w:pPr>
      <w:r w:rsidRPr="002D3238">
        <w:t>Residual Current Circuit Breakers</w:t>
      </w:r>
      <w:r w:rsidR="002D3238">
        <w:t>:</w:t>
      </w:r>
    </w:p>
    <w:p w14:paraId="059BF100" w14:textId="55B87BF9" w:rsidR="00FE5AEF" w:rsidRDefault="00FE5AEF" w:rsidP="002D3238">
      <w:pPr>
        <w:pStyle w:val="Text2"/>
      </w:pPr>
      <w:r>
        <w:t xml:space="preserve">Residual current operated devices are to be either 3 </w:t>
      </w:r>
      <w:proofErr w:type="gramStart"/>
      <w:r>
        <w:t>phase</w:t>
      </w:r>
      <w:proofErr w:type="gramEnd"/>
      <w:r>
        <w:t xml:space="preserve"> and neutral or 1 phase and neutral.</w:t>
      </w:r>
      <w:r w:rsidR="002D3238">
        <w:t xml:space="preserve"> </w:t>
      </w:r>
      <w:r>
        <w:t>Both types will be of the circuit current rating and rated tripping current as stated elsewhere in this Specification or on the drawings.</w:t>
      </w:r>
      <w:r w:rsidR="002D3238">
        <w:t xml:space="preserve"> </w:t>
      </w:r>
      <w:r>
        <w:t>Either type must isolate all poles and neutral and be complete with a test button marked 'PUSH TO TEST'.</w:t>
      </w:r>
      <w:r w:rsidR="002D3238">
        <w:t xml:space="preserve"> </w:t>
      </w:r>
      <w:r>
        <w:t xml:space="preserve">The unit must be of robust construction and be mounted in an enclosure of pressed steel. </w:t>
      </w:r>
    </w:p>
    <w:p w14:paraId="27582941" w14:textId="52B10A52" w:rsidR="00FE5AEF" w:rsidRDefault="00FE5AEF" w:rsidP="002D3238">
      <w:pPr>
        <w:pStyle w:val="Text2"/>
      </w:pPr>
      <w:r>
        <w:t xml:space="preserve">Where residual current circuit breakers are used they shall be of the AC/DC current </w:t>
      </w:r>
      <w:r w:rsidR="002D3238">
        <w:t>operated type complying with IS</w:t>
      </w:r>
      <w:r>
        <w:t>12640 when incorporated in fixed socket outlets, except that they shall be suitable for the service conditions as defined at site.</w:t>
      </w:r>
    </w:p>
    <w:p w14:paraId="5C4BD60E" w14:textId="3DF6F63A" w:rsidR="00FE5AEF" w:rsidRPr="002D3238" w:rsidRDefault="00FE5AEF" w:rsidP="00A4550B">
      <w:pPr>
        <w:pStyle w:val="dotteddiamond"/>
      </w:pPr>
      <w:r w:rsidRPr="002D3238">
        <w:t>Cables</w:t>
      </w:r>
      <w:r w:rsidR="002D3238">
        <w:t>:</w:t>
      </w:r>
    </w:p>
    <w:p w14:paraId="48C526BB" w14:textId="47A6877A" w:rsidR="00FE5AEF" w:rsidRDefault="00FE5AEF" w:rsidP="002D3238">
      <w:pPr>
        <w:pStyle w:val="Text2"/>
      </w:pPr>
      <w:r>
        <w:t>All cables shall be manufactured to Nepalese Standards</w:t>
      </w:r>
      <w:r w:rsidR="002D3238">
        <w:t>:</w:t>
      </w:r>
    </w:p>
    <w:p w14:paraId="152708E5" w14:textId="67FAC9EB" w:rsidR="00FE5AEF" w:rsidRDefault="00FE5AEF" w:rsidP="00E455B1">
      <w:pPr>
        <w:pStyle w:val="Text2"/>
        <w:numPr>
          <w:ilvl w:val="0"/>
          <w:numId w:val="12"/>
        </w:numPr>
      </w:pPr>
      <w:r>
        <w:t>Low voltage (600/1 000 V grade</w:t>
      </w:r>
      <w:proofErr w:type="gramStart"/>
      <w:r>
        <w:t>) :PVC</w:t>
      </w:r>
      <w:proofErr w:type="gramEnd"/>
      <w:r>
        <w:t xml:space="preserve">/SWA/PVC and XLPE/SWA/PVC multi-core cable. Installed direct in the ground, in ducts, on tray or clipped direct. </w:t>
      </w:r>
      <w:proofErr w:type="spellStart"/>
      <w:r>
        <w:t>Aluminium</w:t>
      </w:r>
      <w:proofErr w:type="spellEnd"/>
      <w:r>
        <w:t xml:space="preserve"> wire </w:t>
      </w:r>
      <w:proofErr w:type="spellStart"/>
      <w:r>
        <w:t>armouring</w:t>
      </w:r>
      <w:proofErr w:type="spellEnd"/>
      <w:r>
        <w:t xml:space="preserve"> shall be used for single core cables.</w:t>
      </w:r>
    </w:p>
    <w:p w14:paraId="158D03BF" w14:textId="480E8CDA" w:rsidR="00FE5AEF" w:rsidRDefault="00FE5AEF" w:rsidP="00E455B1">
      <w:pPr>
        <w:pStyle w:val="Text2"/>
        <w:numPr>
          <w:ilvl w:val="0"/>
          <w:numId w:val="12"/>
        </w:numPr>
      </w:pPr>
      <w:r>
        <w:t>Low voltage (600/1 000 V grade</w:t>
      </w:r>
      <w:proofErr w:type="gramStart"/>
      <w:r>
        <w:t>) :PVC</w:t>
      </w:r>
      <w:proofErr w:type="gramEnd"/>
      <w:r>
        <w:t xml:space="preserve">/PVC multi-core cable to BS 6346. Installed in floor ducts, </w:t>
      </w:r>
      <w:proofErr w:type="spellStart"/>
      <w:r>
        <w:t>trunking</w:t>
      </w:r>
      <w:proofErr w:type="spellEnd"/>
      <w:r>
        <w:t xml:space="preserve"> or </w:t>
      </w:r>
      <w:proofErr w:type="spellStart"/>
      <w:r>
        <w:t>conduits.PVC</w:t>
      </w:r>
      <w:proofErr w:type="spellEnd"/>
      <w:r>
        <w:t xml:space="preserve"> single core non-sheathed (450/750 V grade). Installed in conduit or </w:t>
      </w:r>
      <w:proofErr w:type="spellStart"/>
      <w:r>
        <w:t>trunking</w:t>
      </w:r>
      <w:proofErr w:type="spellEnd"/>
      <w:r w:rsidR="00A4550B">
        <w:t xml:space="preserve"> </w:t>
      </w:r>
      <w:r>
        <w:t>PVC single core non-sheathed (600/1 000 V). Installed as internal wiring within switchgear and control assemblies.</w:t>
      </w:r>
    </w:p>
    <w:p w14:paraId="5DD585F6" w14:textId="53F0C6EC" w:rsidR="00FE5AEF" w:rsidRDefault="00FE5AEF" w:rsidP="00E455B1">
      <w:pPr>
        <w:pStyle w:val="Text2"/>
        <w:numPr>
          <w:ilvl w:val="0"/>
          <w:numId w:val="12"/>
        </w:numPr>
      </w:pPr>
      <w:proofErr w:type="gramStart"/>
      <w:r>
        <w:lastRenderedPageBreak/>
        <w:t>Instrumentation :</w:t>
      </w:r>
      <w:proofErr w:type="gramEnd"/>
      <w:r>
        <w:t xml:space="preserve"> PE/PSCR/OSCR/PE/SWA/PVC Plain annealed multi-stranded copper conductors, solid polyethylene insulation with </w:t>
      </w:r>
      <w:proofErr w:type="spellStart"/>
      <w:r>
        <w:t>aluminium-mylar</w:t>
      </w:r>
      <w:proofErr w:type="spellEnd"/>
      <w:r>
        <w:t xml:space="preserve"> pair screening including drain wire, with collective </w:t>
      </w:r>
      <w:proofErr w:type="spellStart"/>
      <w:r>
        <w:t>aluminium</w:t>
      </w:r>
      <w:r w:rsidR="002D3238">
        <w:t>-</w:t>
      </w:r>
      <w:r>
        <w:t>mylar</w:t>
      </w:r>
      <w:proofErr w:type="spellEnd"/>
      <w:r>
        <w:t xml:space="preserve"> screen including drain wire, solid polyethylene bedded steel wire </w:t>
      </w:r>
      <w:proofErr w:type="spellStart"/>
      <w:r>
        <w:t>armour</w:t>
      </w:r>
      <w:proofErr w:type="spellEnd"/>
      <w:r>
        <w:t xml:space="preserve"> with an outer sheath of flame retardant PVC. PVC sheath to be blue </w:t>
      </w:r>
      <w:proofErr w:type="spellStart"/>
      <w:r>
        <w:t>colour</w:t>
      </w:r>
      <w:proofErr w:type="spellEnd"/>
      <w:r>
        <w:t xml:space="preserve"> for intrinsically safe circuits, black for ac and dc non-intrinsically safe circuits, 300/500 V grade.</w:t>
      </w:r>
    </w:p>
    <w:p w14:paraId="63810475" w14:textId="0FC55A14" w:rsidR="00FE5AEF" w:rsidRDefault="00FE5AEF" w:rsidP="00E455B1">
      <w:pPr>
        <w:pStyle w:val="Text2"/>
        <w:numPr>
          <w:ilvl w:val="0"/>
          <w:numId w:val="12"/>
        </w:numPr>
      </w:pPr>
      <w:r>
        <w:t xml:space="preserve">Control </w:t>
      </w:r>
      <w:proofErr w:type="gramStart"/>
      <w:r>
        <w:t>Digital :PE</w:t>
      </w:r>
      <w:proofErr w:type="gramEnd"/>
      <w:r>
        <w:t xml:space="preserve">/OSCR/PE/SWA/PVC Plain annealed multi-stranded copper conductors, solid polyethylene insulation collective </w:t>
      </w:r>
      <w:proofErr w:type="spellStart"/>
      <w:r>
        <w:t>aluminiummylar</w:t>
      </w:r>
      <w:proofErr w:type="spellEnd"/>
      <w:r>
        <w:t xml:space="preserve"> screen including drain wire, solid polyethylene bedded steel wire </w:t>
      </w:r>
      <w:proofErr w:type="spellStart"/>
      <w:r>
        <w:t>armour</w:t>
      </w:r>
      <w:proofErr w:type="spellEnd"/>
      <w:r>
        <w:t xml:space="preserve"> with an outer sheath of flame retardant PVC. PVC sheath to be blue </w:t>
      </w:r>
      <w:proofErr w:type="spellStart"/>
      <w:r>
        <w:t>colour</w:t>
      </w:r>
      <w:proofErr w:type="spellEnd"/>
      <w:r>
        <w:t xml:space="preserve"> for intrinsically safe circuits, black for ac and dc non-intrinsically safe circuits, 300/500 V grade.</w:t>
      </w:r>
    </w:p>
    <w:p w14:paraId="57FD70F4" w14:textId="6469A801" w:rsidR="00FE5AEF" w:rsidRPr="002D3238" w:rsidRDefault="00FE5AEF" w:rsidP="00A4550B">
      <w:pPr>
        <w:pStyle w:val="dotteddiamond"/>
      </w:pPr>
      <w:r w:rsidRPr="002D3238">
        <w:t>Site Lighting</w:t>
      </w:r>
      <w:r w:rsidR="002D3238">
        <w:t>:</w:t>
      </w:r>
    </w:p>
    <w:p w14:paraId="14AF4485" w14:textId="77777777" w:rsidR="00FE5AEF" w:rsidRDefault="00FE5AEF" w:rsidP="002D3238">
      <w:pPr>
        <w:pStyle w:val="Text2"/>
      </w:pPr>
      <w:r>
        <w:t>Poles shall have:</w:t>
      </w:r>
    </w:p>
    <w:p w14:paraId="2F935DB3" w14:textId="69D4681C" w:rsidR="00FE5AEF" w:rsidRDefault="00FE5AEF" w:rsidP="00E455B1">
      <w:pPr>
        <w:pStyle w:val="Text2"/>
        <w:numPr>
          <w:ilvl w:val="0"/>
          <w:numId w:val="13"/>
        </w:numPr>
      </w:pPr>
      <w:r>
        <w:t>A weatherproof access door to the base compartment, fitted with tamper proof lock, to provide easy access to the equipment.</w:t>
      </w:r>
      <w:r w:rsidR="002D3238">
        <w:t xml:space="preserve"> </w:t>
      </w:r>
      <w:r>
        <w:t>The doors shall be inter-changeable between poles without adaptation, and keys shall be supplied. Doors shall be provided with an earthing terminal for connection of an earth continuity conductor to the earth terminal block installed in the base compartment.</w:t>
      </w:r>
    </w:p>
    <w:p w14:paraId="437E6E99" w14:textId="78336DFA" w:rsidR="00FE5AEF" w:rsidRDefault="00FE5AEF" w:rsidP="00E455B1">
      <w:pPr>
        <w:pStyle w:val="Text2"/>
        <w:numPr>
          <w:ilvl w:val="0"/>
          <w:numId w:val="13"/>
        </w:numPr>
      </w:pPr>
      <w:r>
        <w:t>A non-rusting earthing terminal bar near to the point of electrical supply and clearly marked 'earth'.</w:t>
      </w:r>
      <w:r w:rsidR="002D3238">
        <w:t xml:space="preserve"> </w:t>
      </w:r>
      <w:r>
        <w:t xml:space="preserve">This terminal shall be capable of accommodating an earth continuity conductor not less than 6 mm2 nominal </w:t>
      </w:r>
      <w:proofErr w:type="gramStart"/>
      <w:r>
        <w:t>cross sectional</w:t>
      </w:r>
      <w:proofErr w:type="gramEnd"/>
      <w:r>
        <w:t xml:space="preserve"> area.</w:t>
      </w:r>
    </w:p>
    <w:p w14:paraId="6465C3DD" w14:textId="2A1D4D81" w:rsidR="00FE5AEF" w:rsidRDefault="00FE5AEF" w:rsidP="00E455B1">
      <w:pPr>
        <w:pStyle w:val="Text2"/>
        <w:numPr>
          <w:ilvl w:val="0"/>
          <w:numId w:val="13"/>
        </w:numPr>
      </w:pPr>
      <w:r>
        <w:t>Cable slot entries of not less than 150 mm long by 50 mm wide.</w:t>
      </w:r>
      <w:r w:rsidR="002D3238">
        <w:t xml:space="preserve"> </w:t>
      </w:r>
      <w:r>
        <w:t>The top of the slots shall be no more than 350 mm below ground level.</w:t>
      </w:r>
    </w:p>
    <w:p w14:paraId="2F17DEC9" w14:textId="42E9FE8F" w:rsidR="00FE5AEF" w:rsidRDefault="00FE5AEF" w:rsidP="00E455B1">
      <w:pPr>
        <w:pStyle w:val="Text2"/>
        <w:numPr>
          <w:ilvl w:val="0"/>
          <w:numId w:val="13"/>
        </w:numPr>
      </w:pPr>
      <w:r>
        <w:t>A treated baseboard, within the compartment, of suitable size to accommodate all necessary control gear, cable terminations and looping type fuse service cut out. The baseboard shall be securely fixed within the pole.</w:t>
      </w:r>
    </w:p>
    <w:p w14:paraId="13CD4027" w14:textId="35901115" w:rsidR="00FE5AEF" w:rsidRDefault="00FE5AEF" w:rsidP="002D3238">
      <w:pPr>
        <w:pStyle w:val="Text2"/>
      </w:pPr>
      <w:r>
        <w:t>Cutouts housed in the base compartments of lighting poles shall be designed primarily for use in street lighting poles and shall be suitable for termination or looping-in of the cables used.</w:t>
      </w:r>
      <w:r w:rsidR="002D3238">
        <w:t xml:space="preserve"> </w:t>
      </w:r>
      <w:r>
        <w:t xml:space="preserve">They shall consist of a substantial </w:t>
      </w:r>
      <w:proofErr w:type="spellStart"/>
      <w:r>
        <w:t>moulded</w:t>
      </w:r>
      <w:proofErr w:type="spellEnd"/>
      <w:r>
        <w:t xml:space="preserve"> plastic drip-proof enclosure with separate terminals for live, neutral and earth conductors, and incorporate a fuse carrier suitable for a fuse to IS 13703. Terminals shall be large enough to take the service cables used.</w:t>
      </w:r>
    </w:p>
    <w:p w14:paraId="046A1BF2" w14:textId="7C3EAC24" w:rsidR="00FE5AEF" w:rsidRDefault="00FE5AEF" w:rsidP="002D3238">
      <w:pPr>
        <w:pStyle w:val="Text2"/>
      </w:pPr>
      <w:proofErr w:type="gramStart"/>
      <w:r>
        <w:t>Three way</w:t>
      </w:r>
      <w:proofErr w:type="gramEnd"/>
      <w:r>
        <w:t xml:space="preserve"> type earth terminal block capable of accepting a cable size up to 6 mm2. shall be fixed to the base board adjacent to the cut-out.</w:t>
      </w:r>
      <w:r w:rsidR="002D3238">
        <w:t xml:space="preserve"> </w:t>
      </w:r>
      <w:r>
        <w:t>The terminal block may be incorporated within the cutout.</w:t>
      </w:r>
    </w:p>
    <w:p w14:paraId="350122A7" w14:textId="079939AE" w:rsidR="00FE5AEF" w:rsidRDefault="00FE5AEF" w:rsidP="002D3238">
      <w:pPr>
        <w:pStyle w:val="Text2"/>
      </w:pPr>
      <w:r>
        <w:t xml:space="preserve">Ballast units shall comply with IS 1534 and shall be drip-proof, totally enclosed, </w:t>
      </w:r>
      <w:r>
        <w:lastRenderedPageBreak/>
        <w:t xml:space="preserve">polyester filled, symmetrically wound type, silent in operation, and suitable for use on a </w:t>
      </w:r>
      <w:proofErr w:type="gramStart"/>
      <w:r>
        <w:t>240 volt</w:t>
      </w:r>
      <w:proofErr w:type="gramEnd"/>
      <w:r>
        <w:t xml:space="preserve"> 50 Hz supply.</w:t>
      </w:r>
      <w:r w:rsidR="002D3238">
        <w:t xml:space="preserve"> </w:t>
      </w:r>
      <w:r>
        <w:t>Tapings shall be brought to suitable marked terminals to which lamp and supply connections can be made. Terminals shall be shrouded non-track type, and separate earth terminals shall be provided.</w:t>
      </w:r>
    </w:p>
    <w:p w14:paraId="68C46309" w14:textId="3A5F0344" w:rsidR="00FE5AEF" w:rsidRDefault="00FE5AEF" w:rsidP="002D3238">
      <w:pPr>
        <w:pStyle w:val="Text2"/>
      </w:pPr>
      <w:r>
        <w:t>Capacitors shall comply with IS 1569 and shall be of the infused type, totally enclosed and proofed against condensation and climatic conditions, complete with discharge resistor, with sealed-in PVC insulated cable tails. Capacitors shall be suitable for working with the lamps and associated equipment specified and shall correct the power factor to not less than 0.85 lagging.</w:t>
      </w:r>
      <w:r w:rsidR="002D3238">
        <w:t xml:space="preserve"> </w:t>
      </w:r>
      <w:r>
        <w:t>The capacitors shall be marked with the manufacturer's name, capacitance and working voltage.</w:t>
      </w:r>
      <w:r w:rsidR="002D3238">
        <w:t xml:space="preserve"> </w:t>
      </w:r>
      <w:r>
        <w:t>Ballasts and capacitors shall carry the ISI mark.</w:t>
      </w:r>
    </w:p>
    <w:p w14:paraId="2986E9A7" w14:textId="6A3CA44F" w:rsidR="00FE5AEF" w:rsidRDefault="00FE5AEF" w:rsidP="002D3238">
      <w:pPr>
        <w:pStyle w:val="Text2"/>
      </w:pPr>
      <w:r>
        <w:t xml:space="preserve">Wiring between the terminal block in the lantern and the components in the base of the pole shall be PVC insulated, PVC sheathed cable of 1000 V grade having a copper conductor of not less than 2.5 mm2 cross sectional area to IS 694.All cables shall be correctly </w:t>
      </w:r>
      <w:proofErr w:type="spellStart"/>
      <w:r>
        <w:t>colour</w:t>
      </w:r>
      <w:proofErr w:type="spellEnd"/>
      <w:r>
        <w:t xml:space="preserve"> coded.</w:t>
      </w:r>
      <w:r w:rsidR="002D3238">
        <w:t xml:space="preserve"> </w:t>
      </w:r>
      <w:r>
        <w:t>Unsupported lengths of wiring shall be kept to a minimum and taped such that they do not come into contact with components.</w:t>
      </w:r>
    </w:p>
    <w:p w14:paraId="209C3A5A" w14:textId="77777777" w:rsidR="00FE5AEF" w:rsidRDefault="00FE5AEF" w:rsidP="002D3238">
      <w:pPr>
        <w:pStyle w:val="Text2"/>
      </w:pPr>
      <w:r>
        <w:t>All metalwork other than current carrying parts shall be earthed.</w:t>
      </w:r>
    </w:p>
    <w:p w14:paraId="11C47A89" w14:textId="2B46644B" w:rsidR="00FE5AEF" w:rsidRDefault="00FE5AEF" w:rsidP="002D3238">
      <w:pPr>
        <w:pStyle w:val="Text2"/>
      </w:pPr>
      <w:r>
        <w:t xml:space="preserve">Road lighting luminaries shall be die cast from </w:t>
      </w:r>
      <w:proofErr w:type="spellStart"/>
      <w:r>
        <w:t>aluminium</w:t>
      </w:r>
      <w:proofErr w:type="spellEnd"/>
      <w:r>
        <w:t xml:space="preserve"> alloy suitable for side entry spigot mounting.</w:t>
      </w:r>
      <w:r w:rsidR="002D3238">
        <w:t xml:space="preserve"> </w:t>
      </w:r>
      <w:r>
        <w:t xml:space="preserve">The luminaries shall be complete with polished </w:t>
      </w:r>
      <w:proofErr w:type="spellStart"/>
      <w:r>
        <w:t>aluminium</w:t>
      </w:r>
      <w:proofErr w:type="spellEnd"/>
      <w:r>
        <w:t xml:space="preserve"> reflector for use with the lamps and remotely mounted control gear. The impact-resisting bowl shall be sealed to provide a totally weatherproof unit and hinged to facilitate revamping.</w:t>
      </w:r>
    </w:p>
    <w:p w14:paraId="6B4386F0" w14:textId="77777777" w:rsidR="00FE5AEF" w:rsidRDefault="00FE5AEF" w:rsidP="002D3238">
      <w:pPr>
        <w:pStyle w:val="Text2"/>
      </w:pPr>
      <w:r>
        <w:t>Discharge lamps shall carry a 6000 hours guarantee, and shall be controlled by ballasts and capacitors, as recommended by the lamp manufacturer. High-pressure sodium discharge lamps shall be provided with an external ignitor unit.</w:t>
      </w:r>
    </w:p>
    <w:p w14:paraId="494BA410" w14:textId="19A7482A" w:rsidR="00FE5AEF" w:rsidRDefault="002D3238" w:rsidP="00A4550B">
      <w:pPr>
        <w:pStyle w:val="dotteddiamond"/>
      </w:pPr>
      <w:r>
        <w:t>L</w:t>
      </w:r>
      <w:r w:rsidR="00FE5AEF" w:rsidRPr="002D3238">
        <w:t>ighting Luminaries</w:t>
      </w:r>
    </w:p>
    <w:p w14:paraId="72E36673" w14:textId="77777777" w:rsidR="00FE5AEF" w:rsidRDefault="00FE5AEF" w:rsidP="002D3238">
      <w:pPr>
        <w:pStyle w:val="Text2"/>
      </w:pPr>
      <w:r>
        <w:t>All 'discharge' luminaries shall be provided with a capacitor for the purpose of power factor correction to a value in excess of 0.85 lagging.</w:t>
      </w:r>
    </w:p>
    <w:p w14:paraId="22337AA8" w14:textId="77777777" w:rsidR="00FE5AEF" w:rsidRDefault="00FE5AEF" w:rsidP="002D3238">
      <w:pPr>
        <w:pStyle w:val="Text2"/>
      </w:pPr>
      <w:proofErr w:type="spellStart"/>
      <w:r>
        <w:t>Breakjoint</w:t>
      </w:r>
      <w:proofErr w:type="spellEnd"/>
      <w:r>
        <w:t xml:space="preserve"> rings or 'biscuit' rings of approved </w:t>
      </w:r>
      <w:proofErr w:type="spellStart"/>
      <w:r>
        <w:t>colour</w:t>
      </w:r>
      <w:proofErr w:type="spellEnd"/>
      <w:r>
        <w:t xml:space="preserve"> shall be provided by the Contractor for all suspended luminaries and fluorescent batten luminaries where the batten is of insufficient width to completely cover the conduit box and its associated clearance hole in the finished ceiling.</w:t>
      </w:r>
    </w:p>
    <w:p w14:paraId="7CF7E4D9" w14:textId="77777777" w:rsidR="00FE5AEF" w:rsidRDefault="00FE5AEF" w:rsidP="002D3238">
      <w:pPr>
        <w:pStyle w:val="Text2"/>
      </w:pPr>
      <w:r>
        <w:t>Heat resisting cables shall be installed as the final connection to all tungsten luminaries.</w:t>
      </w:r>
    </w:p>
    <w:p w14:paraId="76F0069B" w14:textId="77777777" w:rsidR="00FE5AEF" w:rsidRDefault="00FE5AEF" w:rsidP="002D3238">
      <w:pPr>
        <w:pStyle w:val="Text2"/>
      </w:pPr>
      <w:r>
        <w:t xml:space="preserve">All flexible cords to be used in conjunction with lighting luminaries shall be white 3 </w:t>
      </w:r>
      <w:proofErr w:type="gramStart"/>
      <w:r>
        <w:t>core</w:t>
      </w:r>
      <w:proofErr w:type="gramEnd"/>
      <w:r>
        <w:t xml:space="preserve"> circular 300/500 volt grade PVC insulated and sheathed manufactured to IS 694.Conductors smaller than 0.75 mm2 cross sectional area shall not be used unless previously approved by the Engineer.</w:t>
      </w:r>
    </w:p>
    <w:p w14:paraId="6966544C" w14:textId="77777777" w:rsidR="00FE5AEF" w:rsidRDefault="00FE5AEF" w:rsidP="002D3238">
      <w:pPr>
        <w:pStyle w:val="Text2"/>
      </w:pPr>
      <w:r>
        <w:t>Fluorescent and incandescent luminaries shall be of the following types:</w:t>
      </w:r>
    </w:p>
    <w:p w14:paraId="07E58CF7" w14:textId="77777777" w:rsidR="00FE5AEF" w:rsidRDefault="00FE5AEF" w:rsidP="002D3238">
      <w:pPr>
        <w:pStyle w:val="Text2"/>
      </w:pPr>
      <w:r>
        <w:lastRenderedPageBreak/>
        <w:t>A.</w:t>
      </w:r>
      <w:r>
        <w:tab/>
        <w:t>Tubular fluorescent luminaries:</w:t>
      </w:r>
    </w:p>
    <w:p w14:paraId="0C5DA63E" w14:textId="7BBF2B33" w:rsidR="00FE5AEF" w:rsidRDefault="00FE5AEF" w:rsidP="00E455B1">
      <w:pPr>
        <w:pStyle w:val="Text2"/>
        <w:numPr>
          <w:ilvl w:val="0"/>
          <w:numId w:val="14"/>
        </w:numPr>
      </w:pPr>
      <w:r>
        <w:t>Reflection</w:t>
      </w:r>
    </w:p>
    <w:p w14:paraId="7FBF4913" w14:textId="2976A868" w:rsidR="00FE5AEF" w:rsidRDefault="00FE5AEF" w:rsidP="00E455B1">
      <w:pPr>
        <w:pStyle w:val="Text2"/>
        <w:numPr>
          <w:ilvl w:val="0"/>
          <w:numId w:val="14"/>
        </w:numPr>
      </w:pPr>
      <w:r>
        <w:t>Diffuser</w:t>
      </w:r>
    </w:p>
    <w:p w14:paraId="686352B7" w14:textId="77777777" w:rsidR="00FE5AEF" w:rsidRDefault="00FE5AEF" w:rsidP="002D3238">
      <w:pPr>
        <w:pStyle w:val="Text2"/>
      </w:pPr>
      <w:r>
        <w:t>B.</w:t>
      </w:r>
      <w:r>
        <w:tab/>
        <w:t>Incandescent type:</w:t>
      </w:r>
    </w:p>
    <w:p w14:paraId="45691736" w14:textId="53DCD7D2" w:rsidR="00FE5AEF" w:rsidRDefault="00FE5AEF" w:rsidP="00E455B1">
      <w:pPr>
        <w:pStyle w:val="Text2"/>
        <w:numPr>
          <w:ilvl w:val="0"/>
          <w:numId w:val="15"/>
        </w:numPr>
      </w:pPr>
      <w:r>
        <w:t>Reflection/Shade</w:t>
      </w:r>
    </w:p>
    <w:p w14:paraId="6BAC5F90" w14:textId="756882C5" w:rsidR="00FE5AEF" w:rsidRDefault="00FE5AEF" w:rsidP="00E455B1">
      <w:pPr>
        <w:pStyle w:val="Text2"/>
        <w:numPr>
          <w:ilvl w:val="0"/>
          <w:numId w:val="15"/>
        </w:numPr>
      </w:pPr>
      <w:r>
        <w:t>Diffuser</w:t>
      </w:r>
    </w:p>
    <w:p w14:paraId="4EDAF532" w14:textId="456DB08F" w:rsidR="00FE5AEF" w:rsidRDefault="00FE5AEF" w:rsidP="00E455B1">
      <w:pPr>
        <w:pStyle w:val="Text2"/>
        <w:numPr>
          <w:ilvl w:val="0"/>
          <w:numId w:val="15"/>
        </w:numPr>
      </w:pPr>
      <w:r>
        <w:t>Water proof</w:t>
      </w:r>
    </w:p>
    <w:p w14:paraId="40FD6FEE" w14:textId="1C1B347E" w:rsidR="00FE5AEF" w:rsidRDefault="00FE5AEF" w:rsidP="00E455B1">
      <w:pPr>
        <w:pStyle w:val="Text2"/>
        <w:numPr>
          <w:ilvl w:val="0"/>
          <w:numId w:val="15"/>
        </w:numPr>
      </w:pPr>
      <w:r>
        <w:t>Bulk head</w:t>
      </w:r>
    </w:p>
    <w:p w14:paraId="245EBE34" w14:textId="184AAAF8" w:rsidR="00FE5AEF" w:rsidRPr="002D3238" w:rsidRDefault="00FE5AEF" w:rsidP="00A4550B">
      <w:pPr>
        <w:pStyle w:val="dotteddiamond"/>
      </w:pPr>
      <w:r w:rsidRPr="002D3238">
        <w:t>Lamps</w:t>
      </w:r>
    </w:p>
    <w:p w14:paraId="42DACE6D" w14:textId="77777777" w:rsidR="00FE5AEF" w:rsidRDefault="00FE5AEF" w:rsidP="002D3238">
      <w:pPr>
        <w:pStyle w:val="Text2"/>
      </w:pPr>
      <w:r>
        <w:t>Tungsten lamps shall be coiled coil pattern to IS 418 and IS 6701. Fluorescent lamps shall be manufactured to IS 2418.High-pressure mercury lamps shall be manufactured to IS 9900. High - pressure sodium lamps shall be manufactured to IS 9974.</w:t>
      </w:r>
    </w:p>
    <w:p w14:paraId="0534389C" w14:textId="258CAAA5" w:rsidR="00FE5AEF" w:rsidRDefault="00FE5AEF" w:rsidP="002D3238">
      <w:pPr>
        <w:pStyle w:val="Text2"/>
      </w:pPr>
      <w:r>
        <w:t>Incandescent lamps shall have IEC type B22d caps.</w:t>
      </w:r>
      <w:r w:rsidR="002D3238">
        <w:t xml:space="preserve"> </w:t>
      </w:r>
      <w:r>
        <w:t>Tubular fluorescent lamps shall have bi-pin caps.</w:t>
      </w:r>
      <w:r w:rsidR="002D3238">
        <w:t xml:space="preserve"> </w:t>
      </w:r>
      <w:r>
        <w:t>Discharge lamps shall have type ES 40 caps (GES).</w:t>
      </w:r>
    </w:p>
    <w:p w14:paraId="3FDC4430" w14:textId="72302E14" w:rsidR="00FE5AEF" w:rsidRPr="002D3238" w:rsidRDefault="00FE5AEF" w:rsidP="00A4550B">
      <w:pPr>
        <w:pStyle w:val="dotteddiamond"/>
      </w:pPr>
      <w:r w:rsidRPr="002D3238">
        <w:t>Lighting Switches</w:t>
      </w:r>
      <w:r w:rsidR="002D3238">
        <w:t>:</w:t>
      </w:r>
    </w:p>
    <w:p w14:paraId="6B012320" w14:textId="77777777" w:rsidR="00FE5AEF" w:rsidRDefault="00FE5AEF" w:rsidP="002D3238">
      <w:pPr>
        <w:pStyle w:val="Text2"/>
      </w:pPr>
      <w:r>
        <w:t>Lighting switches for domestic and office purposes shall comply with IS 3854. They shall be of approved manufacture with shuttered outlets.</w:t>
      </w:r>
    </w:p>
    <w:p w14:paraId="08452FD5" w14:textId="7F5416D1" w:rsidR="00FE5AEF" w:rsidRPr="002D3238" w:rsidRDefault="00FE5AEF" w:rsidP="00A4550B">
      <w:pPr>
        <w:pStyle w:val="dotteddiamond"/>
      </w:pPr>
      <w:r w:rsidRPr="002D3238">
        <w:t>Small Power Outlets</w:t>
      </w:r>
      <w:r w:rsidR="002D3238">
        <w:t>:</w:t>
      </w:r>
    </w:p>
    <w:p w14:paraId="3EEFB84E" w14:textId="315D6A4D" w:rsidR="00FE5AEF" w:rsidRDefault="00FE5AEF" w:rsidP="002D3238">
      <w:pPr>
        <w:pStyle w:val="Text2"/>
      </w:pPr>
      <w:r>
        <w:t xml:space="preserve">For domestic and office applications, </w:t>
      </w:r>
      <w:proofErr w:type="gramStart"/>
      <w:r>
        <w:t>13 amp</w:t>
      </w:r>
      <w:proofErr w:type="gramEnd"/>
      <w:r>
        <w:t xml:space="preserve"> sock</w:t>
      </w:r>
      <w:r w:rsidR="002D3238">
        <w:t>et outlets which comply with IS</w:t>
      </w:r>
      <w:r>
        <w:t>1293 shall be used.</w:t>
      </w:r>
      <w:r w:rsidR="002D3238">
        <w:t xml:space="preserve"> </w:t>
      </w:r>
      <w:r>
        <w:t>These shall be switched unless otherwise indicated and supplied with a plug fitted wi</w:t>
      </w:r>
      <w:r w:rsidR="002D3238">
        <w:t>th a fuse rated according to IS</w:t>
      </w:r>
      <w:r>
        <w:t>13703.The fuse shall suit the apparatus served.</w:t>
      </w:r>
    </w:p>
    <w:p w14:paraId="4532C264" w14:textId="77777777" w:rsidR="00FE5AEF" w:rsidRDefault="00FE5AEF" w:rsidP="002D3238">
      <w:pPr>
        <w:pStyle w:val="Text2"/>
      </w:pPr>
      <w:r>
        <w:t>Where cooker control units are installed, double pole switches of suitable rating shall be installed without a socket outlet.</w:t>
      </w:r>
    </w:p>
    <w:p w14:paraId="2005CA72" w14:textId="4A76BD9C" w:rsidR="00FE5AEF" w:rsidRDefault="00FE5AEF" w:rsidP="002D3238">
      <w:pPr>
        <w:pStyle w:val="Text2"/>
      </w:pPr>
      <w:r>
        <w:t>Fused spur units shall be of approved manufacture, of the same type and finish as socket outlets installed.</w:t>
      </w:r>
      <w:r w:rsidR="002D3238">
        <w:t xml:space="preserve"> </w:t>
      </w:r>
      <w:r>
        <w:t>Fuses to IS 13703 shall be sized to suit the connected load.</w:t>
      </w:r>
    </w:p>
    <w:p w14:paraId="029D5026" w14:textId="058E0FFF" w:rsidR="00FE5AEF" w:rsidRPr="002D3238" w:rsidRDefault="00FE5AEF" w:rsidP="00A4550B">
      <w:pPr>
        <w:pStyle w:val="dotteddiamond"/>
      </w:pPr>
      <w:r w:rsidRPr="002D3238">
        <w:t>Ceiling Fans</w:t>
      </w:r>
      <w:r w:rsidR="002D3238">
        <w:t>:</w:t>
      </w:r>
    </w:p>
    <w:p w14:paraId="0DB6F891" w14:textId="77777777" w:rsidR="00FE5AEF" w:rsidRDefault="00FE5AEF" w:rsidP="002D3238">
      <w:pPr>
        <w:pStyle w:val="Text2"/>
      </w:pPr>
      <w:r>
        <w:t>Propeller fans of the non-ducted ceiling mounting type together with their associated control units shall comply with IS 374 and IS 3588.</w:t>
      </w:r>
    </w:p>
    <w:p w14:paraId="74E894FE" w14:textId="3BCADF35" w:rsidR="00FE5AEF" w:rsidRPr="002D3238" w:rsidRDefault="00FE5AEF" w:rsidP="00A4550B">
      <w:pPr>
        <w:pStyle w:val="dotteddiamond"/>
      </w:pPr>
      <w:r w:rsidRPr="002D3238">
        <w:t>Conduits</w:t>
      </w:r>
      <w:r w:rsidR="002D3238">
        <w:t>:</w:t>
      </w:r>
    </w:p>
    <w:p w14:paraId="7AC436E5" w14:textId="77777777" w:rsidR="00FE5AEF" w:rsidRDefault="00FE5AEF" w:rsidP="002D3238">
      <w:pPr>
        <w:pStyle w:val="Text2"/>
      </w:pPr>
      <w:r>
        <w:t>Rigid conduit shall be super high impact heavy gauge PVC conduit (HIP) and PVC accessories complying in all respects with IS 9537 and IS 3419. Each length of conduit shall bear the manufacturer’s name or trademark and be smooth inside and out and free from imperfections.</w:t>
      </w:r>
    </w:p>
    <w:p w14:paraId="0A10F519" w14:textId="77777777" w:rsidR="00FE5AEF" w:rsidRDefault="00FE5AEF" w:rsidP="002D3238">
      <w:pPr>
        <w:pStyle w:val="Text2"/>
      </w:pPr>
      <w:r>
        <w:lastRenderedPageBreak/>
        <w:t>20 mm diameter conduit shall have minimum 1.8 mm wall thickness; 25 mm diameter conduit shall have a minimum 1.9 mm wall thickness.</w:t>
      </w:r>
    </w:p>
    <w:p w14:paraId="1619BF11" w14:textId="7C353C21" w:rsidR="00FE5AEF" w:rsidRDefault="00FE5AEF" w:rsidP="002D3238">
      <w:pPr>
        <w:pStyle w:val="Text2"/>
      </w:pPr>
      <w:r>
        <w:t xml:space="preserve">Flexible conduit shall be of the waterproof </w:t>
      </w:r>
      <w:r w:rsidR="002D3238">
        <w:t>galvanized</w:t>
      </w:r>
      <w:r>
        <w:t xml:space="preserve"> type or PVC wire-wound type with cadmium plated mild steel couplings.</w:t>
      </w:r>
    </w:p>
    <w:p w14:paraId="11EFFF13" w14:textId="37466E0A" w:rsidR="00FE5AEF" w:rsidRPr="002D3238" w:rsidRDefault="00FE5AEF" w:rsidP="00A4550B">
      <w:pPr>
        <w:pStyle w:val="dotteddiamond"/>
      </w:pPr>
      <w:r w:rsidRPr="002D3238">
        <w:t>Earth Electrodes</w:t>
      </w:r>
      <w:r w:rsidR="00313FFC">
        <w:t>:</w:t>
      </w:r>
    </w:p>
    <w:p w14:paraId="44246EF2" w14:textId="77777777" w:rsidR="00FE5AEF" w:rsidRDefault="00FE5AEF" w:rsidP="002D3238">
      <w:pPr>
        <w:pStyle w:val="Text2"/>
      </w:pPr>
      <w:r>
        <w:t xml:space="preserve">Earth electrodes shall be 38 mm diameter </w:t>
      </w:r>
      <w:proofErr w:type="spellStart"/>
      <w:r>
        <w:t>galvanised</w:t>
      </w:r>
      <w:proofErr w:type="spellEnd"/>
      <w:r>
        <w:t xml:space="preserve"> iron rods made up in sections to the required length. Couplings joining rods shall be silicone bronze </w:t>
      </w:r>
      <w:proofErr w:type="spellStart"/>
      <w:r>
        <w:t>aluminium</w:t>
      </w:r>
      <w:proofErr w:type="spellEnd"/>
      <w:r>
        <w:t>, counter bored and of sufficient length to cover the rod thread.</w:t>
      </w:r>
    </w:p>
    <w:p w14:paraId="3D3F6EDF" w14:textId="77777777" w:rsidR="00FE5AEF" w:rsidRDefault="00FE5AEF" w:rsidP="002D3238">
      <w:pPr>
        <w:pStyle w:val="Text2"/>
      </w:pPr>
      <w:r>
        <w:t xml:space="preserve">Earth plates shall be of a minimum size of 600 x 600 x 6 mm copper or </w:t>
      </w:r>
      <w:proofErr w:type="spellStart"/>
      <w:r>
        <w:t>galvanised</w:t>
      </w:r>
      <w:proofErr w:type="spellEnd"/>
      <w:r>
        <w:t xml:space="preserve"> iron. </w:t>
      </w:r>
    </w:p>
    <w:p w14:paraId="458D48F0" w14:textId="40B37D76" w:rsidR="00FE5AEF" w:rsidRPr="00313FFC" w:rsidRDefault="00FE5AEF" w:rsidP="006C56C2">
      <w:pPr>
        <w:pStyle w:val="dotteddiamond"/>
      </w:pPr>
      <w:r w:rsidRPr="00313FFC">
        <w:t>Standard Make</w:t>
      </w:r>
      <w:r w:rsidR="00313FFC">
        <w:t>:</w:t>
      </w:r>
    </w:p>
    <w:p w14:paraId="5C86777B" w14:textId="1F091335" w:rsidR="00FE5AEF" w:rsidRDefault="00FE5AEF" w:rsidP="002D3238">
      <w:pPr>
        <w:pStyle w:val="Text2"/>
      </w:pPr>
      <w:r>
        <w:t xml:space="preserve">The standard </w:t>
      </w:r>
      <w:proofErr w:type="gramStart"/>
      <w:r>
        <w:t>make</w:t>
      </w:r>
      <w:proofErr w:type="gramEnd"/>
      <w:r>
        <w:t xml:space="preserve"> of equipment, fixture, cables etc</w:t>
      </w:r>
      <w:r w:rsidR="00313FFC">
        <w:t>.</w:t>
      </w:r>
      <w:r>
        <w:t xml:space="preserve"> shall be as per following or their equivalents:</w:t>
      </w:r>
    </w:p>
    <w:tbl>
      <w:tblPr>
        <w:tblW w:w="0" w:type="auto"/>
        <w:jc w:val="right"/>
        <w:tblBorders>
          <w:top w:val="single" w:sz="4" w:space="0" w:color="000000"/>
          <w:left w:val="single" w:sz="4" w:space="0" w:color="000000"/>
          <w:bottom w:val="single" w:sz="4" w:space="0" w:color="000000"/>
          <w:right w:val="single" w:sz="4" w:space="0" w:color="000000"/>
          <w:insideH w:val="dotted" w:sz="4" w:space="0" w:color="000000"/>
          <w:insideV w:val="single" w:sz="4" w:space="0" w:color="000000"/>
        </w:tblBorders>
        <w:tblLook w:val="04A0" w:firstRow="1" w:lastRow="0" w:firstColumn="1" w:lastColumn="0" w:noHBand="0" w:noVBand="1"/>
      </w:tblPr>
      <w:tblGrid>
        <w:gridCol w:w="3964"/>
        <w:gridCol w:w="4028"/>
      </w:tblGrid>
      <w:tr w:rsidR="00313FFC" w:rsidRPr="00123C6D" w14:paraId="2BFD7A21" w14:textId="77777777" w:rsidTr="00E02340">
        <w:trPr>
          <w:jc w:val="right"/>
        </w:trPr>
        <w:tc>
          <w:tcPr>
            <w:tcW w:w="3964" w:type="dxa"/>
          </w:tcPr>
          <w:p w14:paraId="5E5516A8" w14:textId="5FBB7F77" w:rsidR="00313FFC" w:rsidRPr="006C56C2" w:rsidRDefault="00313FFC" w:rsidP="006C56C2">
            <w:pPr>
              <w:tabs>
                <w:tab w:val="left" w:pos="731"/>
              </w:tabs>
              <w:suppressAutoHyphens/>
              <w:spacing w:line="300" w:lineRule="exact"/>
              <w:ind w:right="-23"/>
              <w:rPr>
                <w:rFonts w:ascii="Times New Roman" w:hAnsi="Times New Roman" w:cs="Times New Roman"/>
                <w:sz w:val="24"/>
                <w:szCs w:val="24"/>
                <w:lang w:val="en-GB"/>
              </w:rPr>
            </w:pPr>
            <w:r w:rsidRPr="006C56C2">
              <w:rPr>
                <w:rFonts w:ascii="Times New Roman" w:hAnsi="Times New Roman" w:cs="Times New Roman"/>
                <w:sz w:val="24"/>
                <w:szCs w:val="24"/>
                <w:lang w:val="en-GB"/>
              </w:rPr>
              <w:t>MCCB</w:t>
            </w:r>
          </w:p>
        </w:tc>
        <w:tc>
          <w:tcPr>
            <w:tcW w:w="4028" w:type="dxa"/>
          </w:tcPr>
          <w:p w14:paraId="716ADF17" w14:textId="7E190AEF" w:rsidR="00313FFC" w:rsidRPr="006C56C2" w:rsidRDefault="00313FFC" w:rsidP="006C56C2">
            <w:pPr>
              <w:tabs>
                <w:tab w:val="left" w:pos="731"/>
              </w:tabs>
              <w:suppressAutoHyphens/>
              <w:spacing w:line="300" w:lineRule="exact"/>
              <w:ind w:right="-23"/>
              <w:rPr>
                <w:rFonts w:ascii="Times New Roman" w:hAnsi="Times New Roman" w:cs="Times New Roman"/>
                <w:sz w:val="24"/>
                <w:szCs w:val="24"/>
                <w:lang w:val="en-GB"/>
              </w:rPr>
            </w:pPr>
            <w:proofErr w:type="spellStart"/>
            <w:r w:rsidRPr="006C56C2">
              <w:rPr>
                <w:rFonts w:ascii="Times New Roman" w:hAnsi="Times New Roman" w:cs="Times New Roman"/>
                <w:sz w:val="24"/>
                <w:szCs w:val="24"/>
                <w:lang w:val="en-GB"/>
              </w:rPr>
              <w:t>Seimens</w:t>
            </w:r>
            <w:proofErr w:type="spellEnd"/>
            <w:r w:rsidRPr="006C56C2">
              <w:rPr>
                <w:rFonts w:ascii="Times New Roman" w:hAnsi="Times New Roman" w:cs="Times New Roman"/>
                <w:sz w:val="24"/>
                <w:szCs w:val="24"/>
                <w:lang w:val="en-GB"/>
              </w:rPr>
              <w:t xml:space="preserve"> / Legrand /</w:t>
            </w:r>
            <w:proofErr w:type="spellStart"/>
            <w:r w:rsidRPr="006C56C2">
              <w:rPr>
                <w:rFonts w:ascii="Times New Roman" w:hAnsi="Times New Roman" w:cs="Times New Roman"/>
                <w:sz w:val="24"/>
                <w:szCs w:val="24"/>
                <w:lang w:val="en-GB"/>
              </w:rPr>
              <w:t>Terashaki</w:t>
            </w:r>
            <w:proofErr w:type="spellEnd"/>
          </w:p>
        </w:tc>
      </w:tr>
      <w:tr w:rsidR="006C56C2" w:rsidRPr="00123C6D" w14:paraId="7FFFEAB6" w14:textId="77777777" w:rsidTr="00E02340">
        <w:trPr>
          <w:jc w:val="right"/>
        </w:trPr>
        <w:tc>
          <w:tcPr>
            <w:tcW w:w="3964" w:type="dxa"/>
          </w:tcPr>
          <w:p w14:paraId="2A90517B" w14:textId="51CE9961" w:rsidR="006C56C2" w:rsidRPr="006C56C2" w:rsidRDefault="006C56C2" w:rsidP="006C56C2">
            <w:pPr>
              <w:tabs>
                <w:tab w:val="left" w:pos="731"/>
              </w:tabs>
              <w:suppressAutoHyphens/>
              <w:spacing w:line="300" w:lineRule="exact"/>
              <w:ind w:right="-23"/>
              <w:rPr>
                <w:rFonts w:ascii="Times New Roman" w:hAnsi="Times New Roman" w:cs="Times New Roman"/>
                <w:sz w:val="24"/>
                <w:szCs w:val="24"/>
                <w:lang w:val="en-GB"/>
              </w:rPr>
            </w:pPr>
            <w:r w:rsidRPr="006C56C2">
              <w:rPr>
                <w:rFonts w:ascii="Times New Roman" w:hAnsi="Times New Roman" w:cs="Times New Roman"/>
                <w:sz w:val="24"/>
                <w:szCs w:val="24"/>
                <w:lang w:val="en-GB"/>
              </w:rPr>
              <w:t>MCB</w:t>
            </w:r>
          </w:p>
        </w:tc>
        <w:tc>
          <w:tcPr>
            <w:tcW w:w="4028" w:type="dxa"/>
          </w:tcPr>
          <w:p w14:paraId="7D92B392" w14:textId="2C4D0992" w:rsidR="006C56C2" w:rsidRPr="006C56C2" w:rsidRDefault="006C56C2" w:rsidP="006C56C2">
            <w:pPr>
              <w:tabs>
                <w:tab w:val="left" w:pos="731"/>
              </w:tabs>
              <w:suppressAutoHyphens/>
              <w:spacing w:line="300" w:lineRule="exact"/>
              <w:ind w:right="-23"/>
              <w:rPr>
                <w:rFonts w:ascii="Times New Roman" w:hAnsi="Times New Roman" w:cs="Times New Roman"/>
                <w:sz w:val="24"/>
                <w:szCs w:val="24"/>
                <w:lang w:val="en-GB"/>
              </w:rPr>
            </w:pPr>
            <w:proofErr w:type="spellStart"/>
            <w:r w:rsidRPr="006C56C2">
              <w:rPr>
                <w:rFonts w:ascii="Times New Roman" w:hAnsi="Times New Roman" w:cs="Times New Roman"/>
                <w:sz w:val="24"/>
                <w:szCs w:val="24"/>
                <w:lang w:val="en-GB"/>
              </w:rPr>
              <w:t>Seimen</w:t>
            </w:r>
            <w:proofErr w:type="spellEnd"/>
            <w:r w:rsidRPr="006C56C2">
              <w:rPr>
                <w:rFonts w:ascii="Times New Roman" w:hAnsi="Times New Roman" w:cs="Times New Roman"/>
                <w:sz w:val="24"/>
                <w:szCs w:val="24"/>
                <w:lang w:val="en-GB"/>
              </w:rPr>
              <w:t>/</w:t>
            </w:r>
            <w:proofErr w:type="spellStart"/>
            <w:r w:rsidRPr="006C56C2">
              <w:rPr>
                <w:rFonts w:ascii="Times New Roman" w:hAnsi="Times New Roman" w:cs="Times New Roman"/>
                <w:sz w:val="24"/>
                <w:szCs w:val="24"/>
                <w:lang w:val="en-GB"/>
              </w:rPr>
              <w:t>Legra</w:t>
            </w:r>
            <w:proofErr w:type="spellEnd"/>
            <w:r w:rsidRPr="006C56C2">
              <w:rPr>
                <w:rFonts w:ascii="Times New Roman" w:hAnsi="Times New Roman" w:cs="Times New Roman"/>
                <w:sz w:val="24"/>
                <w:szCs w:val="24"/>
                <w:lang w:val="en-GB"/>
              </w:rPr>
              <w:t>/</w:t>
            </w:r>
            <w:proofErr w:type="spellStart"/>
            <w:r w:rsidRPr="006C56C2">
              <w:rPr>
                <w:rFonts w:ascii="Times New Roman" w:hAnsi="Times New Roman" w:cs="Times New Roman"/>
                <w:sz w:val="24"/>
                <w:szCs w:val="24"/>
                <w:lang w:val="en-GB"/>
              </w:rPr>
              <w:t>Terashaki</w:t>
            </w:r>
            <w:proofErr w:type="spellEnd"/>
          </w:p>
        </w:tc>
      </w:tr>
      <w:tr w:rsidR="006C56C2" w:rsidRPr="00123C6D" w14:paraId="4B70CCFC" w14:textId="77777777" w:rsidTr="00E02340">
        <w:trPr>
          <w:jc w:val="right"/>
        </w:trPr>
        <w:tc>
          <w:tcPr>
            <w:tcW w:w="3964" w:type="dxa"/>
          </w:tcPr>
          <w:p w14:paraId="1F4C3F74" w14:textId="08964F49" w:rsidR="006C56C2" w:rsidRPr="006C56C2" w:rsidRDefault="006C56C2" w:rsidP="006C56C2">
            <w:pPr>
              <w:tabs>
                <w:tab w:val="left" w:pos="731"/>
              </w:tabs>
              <w:suppressAutoHyphens/>
              <w:spacing w:line="300" w:lineRule="exact"/>
              <w:ind w:right="-23"/>
              <w:rPr>
                <w:rFonts w:ascii="Times New Roman" w:hAnsi="Times New Roman" w:cs="Times New Roman"/>
                <w:sz w:val="24"/>
                <w:szCs w:val="24"/>
                <w:lang w:val="en-GB"/>
              </w:rPr>
            </w:pPr>
            <w:r w:rsidRPr="006C56C2">
              <w:rPr>
                <w:rFonts w:ascii="Times New Roman" w:hAnsi="Times New Roman" w:cs="Times New Roman"/>
                <w:sz w:val="24"/>
                <w:szCs w:val="24"/>
                <w:lang w:val="en-GB"/>
              </w:rPr>
              <w:t>Wiring cable</w:t>
            </w:r>
          </w:p>
        </w:tc>
        <w:tc>
          <w:tcPr>
            <w:tcW w:w="4028" w:type="dxa"/>
          </w:tcPr>
          <w:p w14:paraId="4B2AFE76" w14:textId="396C97B7" w:rsidR="006C56C2" w:rsidRPr="006C56C2" w:rsidRDefault="006C56C2" w:rsidP="006C56C2">
            <w:pPr>
              <w:tabs>
                <w:tab w:val="left" w:pos="731"/>
              </w:tabs>
              <w:suppressAutoHyphens/>
              <w:spacing w:line="300" w:lineRule="exact"/>
              <w:ind w:right="-23"/>
              <w:rPr>
                <w:rFonts w:ascii="Times New Roman" w:hAnsi="Times New Roman" w:cs="Times New Roman"/>
                <w:sz w:val="24"/>
                <w:szCs w:val="24"/>
                <w:lang w:val="en-GB"/>
              </w:rPr>
            </w:pPr>
            <w:r w:rsidRPr="006C56C2">
              <w:rPr>
                <w:rFonts w:ascii="Times New Roman" w:hAnsi="Times New Roman" w:cs="Times New Roman"/>
                <w:sz w:val="24"/>
                <w:szCs w:val="24"/>
                <w:lang w:val="en-GB"/>
              </w:rPr>
              <w:t xml:space="preserve">Nepalese cable with NS Mark </w:t>
            </w:r>
          </w:p>
        </w:tc>
      </w:tr>
      <w:tr w:rsidR="006C56C2" w:rsidRPr="00123C6D" w14:paraId="174F7DF8" w14:textId="77777777" w:rsidTr="00E02340">
        <w:trPr>
          <w:jc w:val="right"/>
        </w:trPr>
        <w:tc>
          <w:tcPr>
            <w:tcW w:w="3964" w:type="dxa"/>
          </w:tcPr>
          <w:p w14:paraId="5E5D84FB" w14:textId="267CC515" w:rsidR="006C56C2" w:rsidRPr="006C56C2" w:rsidRDefault="006C56C2" w:rsidP="006C56C2">
            <w:pPr>
              <w:tabs>
                <w:tab w:val="left" w:pos="731"/>
              </w:tabs>
              <w:suppressAutoHyphens/>
              <w:spacing w:line="300" w:lineRule="exact"/>
              <w:ind w:right="-23"/>
              <w:rPr>
                <w:rFonts w:ascii="Times New Roman" w:hAnsi="Times New Roman" w:cs="Times New Roman"/>
                <w:sz w:val="24"/>
                <w:szCs w:val="24"/>
                <w:lang w:val="en-GB"/>
              </w:rPr>
            </w:pPr>
            <w:r w:rsidRPr="006C56C2">
              <w:rPr>
                <w:rFonts w:ascii="Times New Roman" w:hAnsi="Times New Roman" w:cs="Times New Roman"/>
                <w:sz w:val="24"/>
                <w:szCs w:val="24"/>
                <w:lang w:val="en-GB"/>
              </w:rPr>
              <w:t>Light switch</w:t>
            </w:r>
          </w:p>
        </w:tc>
        <w:tc>
          <w:tcPr>
            <w:tcW w:w="4028" w:type="dxa"/>
          </w:tcPr>
          <w:p w14:paraId="44C366E7" w14:textId="53525A96" w:rsidR="006C56C2" w:rsidRPr="006C56C2" w:rsidRDefault="006C56C2" w:rsidP="006C56C2">
            <w:pPr>
              <w:tabs>
                <w:tab w:val="left" w:pos="731"/>
              </w:tabs>
              <w:suppressAutoHyphens/>
              <w:spacing w:line="300" w:lineRule="exact"/>
              <w:ind w:right="-23"/>
              <w:rPr>
                <w:rFonts w:ascii="Times New Roman" w:hAnsi="Times New Roman" w:cs="Times New Roman"/>
                <w:sz w:val="24"/>
                <w:szCs w:val="24"/>
                <w:lang w:val="en-GB"/>
              </w:rPr>
            </w:pPr>
            <w:r w:rsidRPr="006C56C2">
              <w:rPr>
                <w:rFonts w:ascii="Times New Roman" w:hAnsi="Times New Roman" w:cs="Times New Roman"/>
                <w:sz w:val="24"/>
                <w:szCs w:val="24"/>
                <w:lang w:val="en-GB"/>
              </w:rPr>
              <w:t>Unbreakable - Legrand/ M</w:t>
            </w:r>
          </w:p>
        </w:tc>
      </w:tr>
      <w:tr w:rsidR="006C56C2" w:rsidRPr="00123C6D" w14:paraId="576A429B" w14:textId="77777777" w:rsidTr="00E02340">
        <w:trPr>
          <w:jc w:val="right"/>
        </w:trPr>
        <w:tc>
          <w:tcPr>
            <w:tcW w:w="3964" w:type="dxa"/>
          </w:tcPr>
          <w:p w14:paraId="501D21C7" w14:textId="18D01E99" w:rsidR="006C56C2" w:rsidRPr="006C56C2" w:rsidRDefault="006C56C2" w:rsidP="006C56C2">
            <w:pPr>
              <w:tabs>
                <w:tab w:val="left" w:pos="731"/>
              </w:tabs>
              <w:suppressAutoHyphens/>
              <w:spacing w:line="300" w:lineRule="exact"/>
              <w:ind w:right="-23"/>
              <w:rPr>
                <w:rFonts w:ascii="Times New Roman" w:hAnsi="Times New Roman" w:cs="Times New Roman"/>
                <w:sz w:val="24"/>
                <w:szCs w:val="24"/>
                <w:lang w:val="en-GB"/>
              </w:rPr>
            </w:pPr>
            <w:r w:rsidRPr="006C56C2">
              <w:rPr>
                <w:rFonts w:ascii="Times New Roman" w:hAnsi="Times New Roman" w:cs="Times New Roman"/>
                <w:sz w:val="24"/>
                <w:szCs w:val="24"/>
                <w:lang w:val="en-GB"/>
              </w:rPr>
              <w:t>Switch socket</w:t>
            </w:r>
          </w:p>
        </w:tc>
        <w:tc>
          <w:tcPr>
            <w:tcW w:w="4028" w:type="dxa"/>
          </w:tcPr>
          <w:p w14:paraId="08A5B054" w14:textId="42AE8C1B" w:rsidR="006C56C2" w:rsidRPr="006C56C2" w:rsidRDefault="006C56C2" w:rsidP="006C56C2">
            <w:pPr>
              <w:tabs>
                <w:tab w:val="left" w:pos="731"/>
              </w:tabs>
              <w:suppressAutoHyphens/>
              <w:spacing w:line="300" w:lineRule="exact"/>
              <w:ind w:right="-23"/>
              <w:rPr>
                <w:rFonts w:ascii="Times New Roman" w:hAnsi="Times New Roman" w:cs="Times New Roman"/>
                <w:sz w:val="24"/>
                <w:szCs w:val="24"/>
                <w:lang w:val="en-GB"/>
              </w:rPr>
            </w:pPr>
            <w:r w:rsidRPr="006C56C2">
              <w:rPr>
                <w:rFonts w:ascii="Times New Roman" w:hAnsi="Times New Roman" w:cs="Times New Roman"/>
                <w:sz w:val="24"/>
                <w:szCs w:val="24"/>
                <w:lang w:val="en-GB"/>
              </w:rPr>
              <w:t>Unbreakable - Legrand/ MK</w:t>
            </w:r>
          </w:p>
        </w:tc>
      </w:tr>
      <w:tr w:rsidR="006C56C2" w:rsidRPr="00123C6D" w14:paraId="1EA7768D" w14:textId="77777777" w:rsidTr="00E02340">
        <w:trPr>
          <w:jc w:val="right"/>
        </w:trPr>
        <w:tc>
          <w:tcPr>
            <w:tcW w:w="3964" w:type="dxa"/>
          </w:tcPr>
          <w:p w14:paraId="15925060" w14:textId="343C745B" w:rsidR="006C56C2" w:rsidRPr="006C56C2" w:rsidRDefault="006C56C2" w:rsidP="006C56C2">
            <w:pPr>
              <w:tabs>
                <w:tab w:val="left" w:pos="731"/>
              </w:tabs>
              <w:suppressAutoHyphens/>
              <w:spacing w:line="300" w:lineRule="exact"/>
              <w:ind w:right="-23"/>
              <w:rPr>
                <w:rFonts w:ascii="Times New Roman" w:hAnsi="Times New Roman" w:cs="Times New Roman"/>
                <w:sz w:val="24"/>
                <w:szCs w:val="24"/>
                <w:lang w:val="en-GB"/>
              </w:rPr>
            </w:pPr>
            <w:r w:rsidRPr="006C56C2">
              <w:rPr>
                <w:rFonts w:ascii="Times New Roman" w:hAnsi="Times New Roman" w:cs="Times New Roman"/>
                <w:sz w:val="24"/>
                <w:szCs w:val="24"/>
                <w:lang w:val="en-GB"/>
              </w:rPr>
              <w:t>Fluorescent/CFL tube light fixture</w:t>
            </w:r>
          </w:p>
        </w:tc>
        <w:tc>
          <w:tcPr>
            <w:tcW w:w="4028" w:type="dxa"/>
          </w:tcPr>
          <w:p w14:paraId="292229B9" w14:textId="0AB90C90" w:rsidR="006C56C2" w:rsidRPr="006C56C2" w:rsidRDefault="006C56C2" w:rsidP="006C56C2">
            <w:pPr>
              <w:tabs>
                <w:tab w:val="left" w:pos="731"/>
              </w:tabs>
              <w:suppressAutoHyphens/>
              <w:spacing w:line="300" w:lineRule="exact"/>
              <w:ind w:right="-23"/>
              <w:rPr>
                <w:rFonts w:ascii="Times New Roman" w:hAnsi="Times New Roman" w:cs="Times New Roman"/>
                <w:sz w:val="24"/>
                <w:szCs w:val="24"/>
                <w:lang w:val="en-GB"/>
              </w:rPr>
            </w:pPr>
            <w:r w:rsidRPr="006C56C2">
              <w:rPr>
                <w:rFonts w:ascii="Times New Roman" w:hAnsi="Times New Roman" w:cs="Times New Roman"/>
                <w:sz w:val="24"/>
                <w:szCs w:val="24"/>
                <w:lang w:val="en-GB"/>
              </w:rPr>
              <w:t>Wipro / Philips</w:t>
            </w:r>
          </w:p>
        </w:tc>
      </w:tr>
      <w:tr w:rsidR="006C56C2" w:rsidRPr="00123C6D" w14:paraId="7E41ABD8" w14:textId="77777777" w:rsidTr="00E02340">
        <w:trPr>
          <w:jc w:val="right"/>
        </w:trPr>
        <w:tc>
          <w:tcPr>
            <w:tcW w:w="3964" w:type="dxa"/>
          </w:tcPr>
          <w:p w14:paraId="3F07270D" w14:textId="74C5FD56" w:rsidR="006C56C2" w:rsidRPr="006C56C2" w:rsidRDefault="006C56C2" w:rsidP="006C56C2">
            <w:pPr>
              <w:tabs>
                <w:tab w:val="left" w:pos="731"/>
              </w:tabs>
              <w:suppressAutoHyphens/>
              <w:spacing w:line="300" w:lineRule="exact"/>
              <w:ind w:right="-23"/>
              <w:rPr>
                <w:rFonts w:ascii="Times New Roman" w:hAnsi="Times New Roman" w:cs="Times New Roman"/>
                <w:sz w:val="24"/>
                <w:szCs w:val="24"/>
                <w:lang w:val="en-GB"/>
              </w:rPr>
            </w:pPr>
            <w:r w:rsidRPr="006C56C2">
              <w:rPr>
                <w:rFonts w:ascii="Times New Roman" w:hAnsi="Times New Roman" w:cs="Times New Roman"/>
                <w:sz w:val="24"/>
                <w:szCs w:val="24"/>
                <w:lang w:val="en-GB"/>
              </w:rPr>
              <w:t>Outdoor light fixture/ Flood light fixture</w:t>
            </w:r>
          </w:p>
        </w:tc>
        <w:tc>
          <w:tcPr>
            <w:tcW w:w="4028" w:type="dxa"/>
          </w:tcPr>
          <w:p w14:paraId="1071F145" w14:textId="61EE4DD9" w:rsidR="006C56C2" w:rsidRPr="006C56C2" w:rsidRDefault="006C56C2" w:rsidP="006C56C2">
            <w:pPr>
              <w:tabs>
                <w:tab w:val="left" w:pos="731"/>
              </w:tabs>
              <w:suppressAutoHyphens/>
              <w:spacing w:line="300" w:lineRule="exact"/>
              <w:ind w:right="-23"/>
              <w:rPr>
                <w:rFonts w:ascii="Times New Roman" w:hAnsi="Times New Roman" w:cs="Times New Roman"/>
                <w:sz w:val="24"/>
                <w:szCs w:val="24"/>
                <w:lang w:val="en-GB"/>
              </w:rPr>
            </w:pPr>
            <w:r w:rsidRPr="006C56C2">
              <w:rPr>
                <w:rFonts w:ascii="Times New Roman" w:hAnsi="Times New Roman" w:cs="Times New Roman"/>
                <w:sz w:val="24"/>
                <w:szCs w:val="24"/>
                <w:lang w:val="en-GB"/>
              </w:rPr>
              <w:t>Wipro / Philips</w:t>
            </w:r>
          </w:p>
        </w:tc>
      </w:tr>
      <w:tr w:rsidR="006C56C2" w:rsidRPr="00123C6D" w14:paraId="0C137FAD" w14:textId="77777777" w:rsidTr="00E02340">
        <w:trPr>
          <w:jc w:val="right"/>
        </w:trPr>
        <w:tc>
          <w:tcPr>
            <w:tcW w:w="3964" w:type="dxa"/>
          </w:tcPr>
          <w:p w14:paraId="1F222A0A" w14:textId="4832D430" w:rsidR="006C56C2" w:rsidRPr="0092593F" w:rsidRDefault="006C56C2" w:rsidP="0092593F">
            <w:pPr>
              <w:tabs>
                <w:tab w:val="left" w:pos="731"/>
              </w:tabs>
              <w:suppressAutoHyphens/>
              <w:spacing w:line="300" w:lineRule="exact"/>
              <w:ind w:right="-23"/>
              <w:rPr>
                <w:rFonts w:ascii="Times New Roman" w:hAnsi="Times New Roman" w:cs="Times New Roman"/>
                <w:sz w:val="24"/>
                <w:szCs w:val="24"/>
                <w:lang w:val="en-GB"/>
              </w:rPr>
            </w:pPr>
            <w:r w:rsidRPr="0092593F">
              <w:rPr>
                <w:rFonts w:ascii="Times New Roman" w:hAnsi="Times New Roman" w:cs="Times New Roman"/>
                <w:sz w:val="24"/>
                <w:szCs w:val="24"/>
                <w:lang w:val="en-GB"/>
              </w:rPr>
              <w:t>Incandescent light fixtures</w:t>
            </w:r>
          </w:p>
        </w:tc>
        <w:tc>
          <w:tcPr>
            <w:tcW w:w="4028" w:type="dxa"/>
          </w:tcPr>
          <w:p w14:paraId="7CB3781A" w14:textId="098C76E2" w:rsidR="006C56C2" w:rsidRPr="006C56C2" w:rsidRDefault="006C56C2" w:rsidP="0092593F">
            <w:pPr>
              <w:tabs>
                <w:tab w:val="left" w:pos="731"/>
              </w:tabs>
              <w:suppressAutoHyphens/>
              <w:spacing w:line="300" w:lineRule="exact"/>
              <w:ind w:right="-23"/>
              <w:rPr>
                <w:rFonts w:ascii="Times New Roman" w:hAnsi="Times New Roman" w:cs="Times New Roman"/>
                <w:sz w:val="24"/>
                <w:szCs w:val="24"/>
                <w:lang w:val="en-GB"/>
              </w:rPr>
            </w:pPr>
            <w:proofErr w:type="spellStart"/>
            <w:r w:rsidRPr="006C56C2">
              <w:rPr>
                <w:rFonts w:ascii="Times New Roman" w:hAnsi="Times New Roman" w:cs="Times New Roman"/>
                <w:sz w:val="24"/>
                <w:szCs w:val="24"/>
                <w:lang w:val="en-GB"/>
              </w:rPr>
              <w:t>Decon</w:t>
            </w:r>
            <w:proofErr w:type="spellEnd"/>
            <w:r w:rsidRPr="006C56C2">
              <w:rPr>
                <w:rFonts w:ascii="Times New Roman" w:hAnsi="Times New Roman" w:cs="Times New Roman"/>
                <w:sz w:val="24"/>
                <w:szCs w:val="24"/>
                <w:lang w:val="en-GB"/>
              </w:rPr>
              <w:t xml:space="preserve"> / </w:t>
            </w:r>
            <w:proofErr w:type="spellStart"/>
            <w:r w:rsidRPr="006C56C2">
              <w:rPr>
                <w:rFonts w:ascii="Times New Roman" w:hAnsi="Times New Roman" w:cs="Times New Roman"/>
                <w:sz w:val="24"/>
                <w:szCs w:val="24"/>
                <w:lang w:val="en-GB"/>
              </w:rPr>
              <w:t>Homedec</w:t>
            </w:r>
            <w:proofErr w:type="spellEnd"/>
          </w:p>
        </w:tc>
      </w:tr>
      <w:tr w:rsidR="0092593F" w:rsidRPr="00123C6D" w14:paraId="6F2E7BF8" w14:textId="77777777" w:rsidTr="00E02340">
        <w:trPr>
          <w:jc w:val="right"/>
        </w:trPr>
        <w:tc>
          <w:tcPr>
            <w:tcW w:w="3964" w:type="dxa"/>
          </w:tcPr>
          <w:p w14:paraId="225A5101" w14:textId="3B363F0F" w:rsidR="0092593F" w:rsidRPr="0092593F" w:rsidRDefault="0092593F" w:rsidP="00E02340">
            <w:pPr>
              <w:tabs>
                <w:tab w:val="left" w:pos="731"/>
              </w:tabs>
              <w:suppressAutoHyphens/>
              <w:spacing w:line="300" w:lineRule="exact"/>
              <w:ind w:right="-23"/>
              <w:rPr>
                <w:rFonts w:ascii="Times New Roman" w:hAnsi="Times New Roman" w:cs="Times New Roman"/>
                <w:sz w:val="24"/>
                <w:szCs w:val="24"/>
                <w:lang w:val="en-GB"/>
              </w:rPr>
            </w:pPr>
            <w:r w:rsidRPr="00E02340">
              <w:rPr>
                <w:rFonts w:ascii="Times New Roman" w:hAnsi="Times New Roman" w:cs="Times New Roman"/>
                <w:sz w:val="24"/>
                <w:szCs w:val="24"/>
                <w:lang w:val="en-GB"/>
              </w:rPr>
              <w:t>Power Cable</w:t>
            </w:r>
          </w:p>
        </w:tc>
        <w:tc>
          <w:tcPr>
            <w:tcW w:w="4028" w:type="dxa"/>
          </w:tcPr>
          <w:p w14:paraId="7DE256F2" w14:textId="2D25D2C7" w:rsidR="0092593F" w:rsidRDefault="0092593F" w:rsidP="00E02340">
            <w:pPr>
              <w:tabs>
                <w:tab w:val="left" w:pos="731"/>
              </w:tabs>
              <w:suppressAutoHyphens/>
              <w:spacing w:line="300" w:lineRule="exact"/>
              <w:ind w:right="-23"/>
              <w:rPr>
                <w:rFonts w:ascii="Times New Roman" w:hAnsi="Times New Roman" w:cs="Times New Roman"/>
                <w:sz w:val="24"/>
                <w:szCs w:val="24"/>
                <w:lang w:val="en-GB"/>
              </w:rPr>
            </w:pPr>
            <w:proofErr w:type="spellStart"/>
            <w:r w:rsidRPr="006C56C2">
              <w:rPr>
                <w:rFonts w:ascii="Times New Roman" w:hAnsi="Times New Roman" w:cs="Times New Roman"/>
                <w:sz w:val="24"/>
                <w:szCs w:val="24"/>
                <w:lang w:val="en-GB"/>
              </w:rPr>
              <w:t>Poineer</w:t>
            </w:r>
            <w:proofErr w:type="spellEnd"/>
            <w:r w:rsidRPr="006C56C2">
              <w:rPr>
                <w:rFonts w:ascii="Times New Roman" w:hAnsi="Times New Roman" w:cs="Times New Roman"/>
                <w:sz w:val="24"/>
                <w:szCs w:val="24"/>
                <w:lang w:val="en-GB"/>
              </w:rPr>
              <w:t>/Prakash/</w:t>
            </w:r>
            <w:proofErr w:type="spellStart"/>
            <w:r w:rsidRPr="006C56C2">
              <w:rPr>
                <w:rFonts w:ascii="Times New Roman" w:hAnsi="Times New Roman" w:cs="Times New Roman"/>
                <w:sz w:val="24"/>
                <w:szCs w:val="24"/>
                <w:lang w:val="en-GB"/>
              </w:rPr>
              <w:t>Trishakti</w:t>
            </w:r>
            <w:proofErr w:type="spellEnd"/>
            <w:r w:rsidRPr="006C56C2">
              <w:rPr>
                <w:rFonts w:ascii="Times New Roman" w:hAnsi="Times New Roman" w:cs="Times New Roman"/>
                <w:sz w:val="24"/>
                <w:szCs w:val="24"/>
                <w:lang w:val="en-GB"/>
              </w:rPr>
              <w:t>/Janata</w:t>
            </w:r>
          </w:p>
        </w:tc>
      </w:tr>
      <w:tr w:rsidR="0092593F" w:rsidRPr="00123C6D" w14:paraId="072980AE" w14:textId="77777777" w:rsidTr="00E02340">
        <w:trPr>
          <w:jc w:val="right"/>
        </w:trPr>
        <w:tc>
          <w:tcPr>
            <w:tcW w:w="3964" w:type="dxa"/>
          </w:tcPr>
          <w:p w14:paraId="022C38CC" w14:textId="03E41181" w:rsidR="0092593F" w:rsidRPr="00E02340" w:rsidRDefault="0092593F" w:rsidP="00E02340">
            <w:pPr>
              <w:tabs>
                <w:tab w:val="left" w:pos="731"/>
              </w:tabs>
              <w:suppressAutoHyphens/>
              <w:spacing w:line="300" w:lineRule="exact"/>
              <w:ind w:right="-23"/>
              <w:rPr>
                <w:rFonts w:ascii="Times New Roman" w:hAnsi="Times New Roman" w:cs="Times New Roman"/>
                <w:sz w:val="24"/>
                <w:szCs w:val="24"/>
                <w:lang w:val="en-GB"/>
              </w:rPr>
            </w:pPr>
            <w:r w:rsidRPr="00E02340">
              <w:rPr>
                <w:rFonts w:ascii="Times New Roman" w:hAnsi="Times New Roman" w:cs="Times New Roman"/>
                <w:sz w:val="24"/>
                <w:szCs w:val="24"/>
                <w:lang w:val="en-GB"/>
              </w:rPr>
              <w:t>Lightening Arrestor (11 kV)</w:t>
            </w:r>
          </w:p>
        </w:tc>
        <w:tc>
          <w:tcPr>
            <w:tcW w:w="4028" w:type="dxa"/>
          </w:tcPr>
          <w:p w14:paraId="758B96EA" w14:textId="62210B58" w:rsidR="0092593F" w:rsidRDefault="00E02340" w:rsidP="00E02340">
            <w:pPr>
              <w:tabs>
                <w:tab w:val="left" w:pos="731"/>
              </w:tabs>
              <w:suppressAutoHyphens/>
              <w:spacing w:line="300" w:lineRule="exact"/>
              <w:ind w:right="-23"/>
              <w:rPr>
                <w:rFonts w:ascii="Times New Roman" w:hAnsi="Times New Roman" w:cs="Times New Roman"/>
                <w:sz w:val="24"/>
                <w:szCs w:val="24"/>
                <w:lang w:val="en-GB"/>
              </w:rPr>
            </w:pPr>
            <w:r w:rsidRPr="006C56C2">
              <w:rPr>
                <w:rFonts w:ascii="Times New Roman" w:hAnsi="Times New Roman" w:cs="Times New Roman"/>
                <w:sz w:val="24"/>
                <w:szCs w:val="24"/>
                <w:lang w:val="en-GB"/>
              </w:rPr>
              <w:t>Japanese</w:t>
            </w:r>
          </w:p>
        </w:tc>
      </w:tr>
      <w:tr w:rsidR="0092593F" w:rsidRPr="00123C6D" w14:paraId="5BE59F89" w14:textId="77777777" w:rsidTr="00E02340">
        <w:trPr>
          <w:jc w:val="right"/>
        </w:trPr>
        <w:tc>
          <w:tcPr>
            <w:tcW w:w="3964" w:type="dxa"/>
          </w:tcPr>
          <w:p w14:paraId="2AEEBC0D" w14:textId="0ADE420A" w:rsidR="0092593F" w:rsidRPr="0092593F" w:rsidRDefault="00E02340" w:rsidP="00E02340">
            <w:pPr>
              <w:tabs>
                <w:tab w:val="left" w:pos="731"/>
              </w:tabs>
              <w:suppressAutoHyphens/>
              <w:spacing w:line="300" w:lineRule="exact"/>
              <w:ind w:right="-23"/>
              <w:rPr>
                <w:rFonts w:ascii="Times New Roman" w:hAnsi="Times New Roman" w:cs="Times New Roman"/>
                <w:sz w:val="24"/>
                <w:szCs w:val="24"/>
                <w:lang w:val="en-GB"/>
              </w:rPr>
            </w:pPr>
            <w:r w:rsidRPr="00E02340">
              <w:rPr>
                <w:rFonts w:ascii="Times New Roman" w:hAnsi="Times New Roman" w:cs="Times New Roman"/>
                <w:sz w:val="24"/>
                <w:szCs w:val="24"/>
                <w:lang w:val="en-GB"/>
              </w:rPr>
              <w:t>Do-fuse</w:t>
            </w:r>
          </w:p>
        </w:tc>
        <w:tc>
          <w:tcPr>
            <w:tcW w:w="4028" w:type="dxa"/>
          </w:tcPr>
          <w:p w14:paraId="23B117AA" w14:textId="5F857F26" w:rsidR="0092593F" w:rsidRDefault="00E02340" w:rsidP="00E02340">
            <w:pPr>
              <w:tabs>
                <w:tab w:val="left" w:pos="731"/>
              </w:tabs>
              <w:suppressAutoHyphens/>
              <w:spacing w:line="300" w:lineRule="exact"/>
              <w:ind w:right="-23"/>
              <w:rPr>
                <w:rFonts w:ascii="Times New Roman" w:hAnsi="Times New Roman" w:cs="Times New Roman"/>
                <w:sz w:val="24"/>
                <w:szCs w:val="24"/>
                <w:lang w:val="en-GB"/>
              </w:rPr>
            </w:pPr>
            <w:r w:rsidRPr="006C56C2">
              <w:rPr>
                <w:rFonts w:ascii="Times New Roman" w:hAnsi="Times New Roman" w:cs="Times New Roman"/>
                <w:sz w:val="24"/>
                <w:szCs w:val="24"/>
                <w:lang w:val="en-GB"/>
              </w:rPr>
              <w:t xml:space="preserve">Japanese </w:t>
            </w:r>
          </w:p>
        </w:tc>
      </w:tr>
      <w:tr w:rsidR="0092593F" w:rsidRPr="00123C6D" w14:paraId="4B7C1AD9" w14:textId="77777777" w:rsidTr="00E02340">
        <w:trPr>
          <w:jc w:val="right"/>
        </w:trPr>
        <w:tc>
          <w:tcPr>
            <w:tcW w:w="3964" w:type="dxa"/>
          </w:tcPr>
          <w:p w14:paraId="695D6FF1" w14:textId="3B434967" w:rsidR="0092593F" w:rsidRPr="0092593F" w:rsidRDefault="00E02340" w:rsidP="00E02340">
            <w:pPr>
              <w:tabs>
                <w:tab w:val="left" w:pos="731"/>
              </w:tabs>
              <w:suppressAutoHyphens/>
              <w:spacing w:line="300" w:lineRule="exact"/>
              <w:ind w:right="-23"/>
              <w:rPr>
                <w:rFonts w:ascii="Times New Roman" w:hAnsi="Times New Roman" w:cs="Times New Roman"/>
                <w:sz w:val="24"/>
                <w:szCs w:val="24"/>
                <w:lang w:val="en-GB"/>
              </w:rPr>
            </w:pPr>
            <w:r w:rsidRPr="00E02340">
              <w:rPr>
                <w:rFonts w:ascii="Times New Roman" w:hAnsi="Times New Roman" w:cs="Times New Roman"/>
                <w:sz w:val="24"/>
                <w:szCs w:val="24"/>
                <w:lang w:val="en-GB"/>
              </w:rPr>
              <w:t>Transformer</w:t>
            </w:r>
          </w:p>
        </w:tc>
        <w:tc>
          <w:tcPr>
            <w:tcW w:w="4028" w:type="dxa"/>
          </w:tcPr>
          <w:p w14:paraId="409C6930" w14:textId="7890704B" w:rsidR="0092593F" w:rsidRDefault="00E02340" w:rsidP="00E02340">
            <w:pPr>
              <w:tabs>
                <w:tab w:val="left" w:pos="731"/>
              </w:tabs>
              <w:suppressAutoHyphens/>
              <w:spacing w:line="300" w:lineRule="exact"/>
              <w:ind w:right="-23"/>
              <w:rPr>
                <w:rFonts w:ascii="Times New Roman" w:hAnsi="Times New Roman" w:cs="Times New Roman"/>
                <w:sz w:val="24"/>
                <w:szCs w:val="24"/>
                <w:lang w:val="en-GB"/>
              </w:rPr>
            </w:pPr>
            <w:r w:rsidRPr="006C56C2">
              <w:rPr>
                <w:rFonts w:ascii="Times New Roman" w:hAnsi="Times New Roman" w:cs="Times New Roman"/>
                <w:sz w:val="24"/>
                <w:szCs w:val="24"/>
                <w:lang w:val="en-GB"/>
              </w:rPr>
              <w:t xml:space="preserve">Crompton/ Alstom/ </w:t>
            </w:r>
            <w:proofErr w:type="spellStart"/>
            <w:r w:rsidRPr="006C56C2">
              <w:rPr>
                <w:rFonts w:ascii="Times New Roman" w:hAnsi="Times New Roman" w:cs="Times New Roman"/>
                <w:sz w:val="24"/>
                <w:szCs w:val="24"/>
                <w:lang w:val="en-GB"/>
              </w:rPr>
              <w:t>Ekrat</w:t>
            </w:r>
            <w:proofErr w:type="spellEnd"/>
          </w:p>
        </w:tc>
      </w:tr>
      <w:tr w:rsidR="0092593F" w:rsidRPr="00123C6D" w14:paraId="3775BC28" w14:textId="77777777" w:rsidTr="00E02340">
        <w:trPr>
          <w:jc w:val="right"/>
        </w:trPr>
        <w:tc>
          <w:tcPr>
            <w:tcW w:w="3964" w:type="dxa"/>
          </w:tcPr>
          <w:p w14:paraId="5C40DC98" w14:textId="5121816F" w:rsidR="0092593F" w:rsidRPr="0092593F" w:rsidRDefault="00E02340" w:rsidP="0092593F">
            <w:pPr>
              <w:tabs>
                <w:tab w:val="left" w:pos="731"/>
              </w:tabs>
              <w:suppressAutoHyphens/>
              <w:spacing w:line="300" w:lineRule="exact"/>
              <w:ind w:right="-23"/>
              <w:rPr>
                <w:rFonts w:ascii="Times New Roman" w:hAnsi="Times New Roman" w:cs="Times New Roman"/>
                <w:sz w:val="24"/>
                <w:szCs w:val="24"/>
                <w:lang w:val="en-GB"/>
              </w:rPr>
            </w:pPr>
            <w:r w:rsidRPr="006C56C2">
              <w:rPr>
                <w:rFonts w:ascii="Times New Roman" w:hAnsi="Times New Roman" w:cs="Times New Roman"/>
                <w:sz w:val="24"/>
                <w:szCs w:val="24"/>
                <w:lang w:val="en-GB"/>
              </w:rPr>
              <w:t>Diesel Generator</w:t>
            </w:r>
          </w:p>
        </w:tc>
        <w:tc>
          <w:tcPr>
            <w:tcW w:w="4028" w:type="dxa"/>
          </w:tcPr>
          <w:p w14:paraId="3F5B9527" w14:textId="3B39C8DA" w:rsidR="0092593F" w:rsidRDefault="00E02340" w:rsidP="0092593F">
            <w:pPr>
              <w:tabs>
                <w:tab w:val="left" w:pos="731"/>
              </w:tabs>
              <w:suppressAutoHyphens/>
              <w:spacing w:line="300" w:lineRule="exact"/>
              <w:ind w:right="-23"/>
              <w:rPr>
                <w:rFonts w:ascii="Times New Roman" w:hAnsi="Times New Roman" w:cs="Times New Roman"/>
                <w:sz w:val="24"/>
                <w:szCs w:val="24"/>
                <w:lang w:val="en-GB"/>
              </w:rPr>
            </w:pPr>
            <w:proofErr w:type="spellStart"/>
            <w:r w:rsidRPr="006C56C2">
              <w:rPr>
                <w:rFonts w:ascii="Times New Roman" w:hAnsi="Times New Roman" w:cs="Times New Roman"/>
                <w:sz w:val="24"/>
                <w:szCs w:val="24"/>
                <w:lang w:val="en-GB"/>
              </w:rPr>
              <w:t>Cumins</w:t>
            </w:r>
            <w:proofErr w:type="spellEnd"/>
            <w:r w:rsidRPr="006C56C2">
              <w:rPr>
                <w:rFonts w:ascii="Times New Roman" w:hAnsi="Times New Roman" w:cs="Times New Roman"/>
                <w:sz w:val="24"/>
                <w:szCs w:val="24"/>
                <w:lang w:val="en-GB"/>
              </w:rPr>
              <w:t>/ Perkins/ Kirloskar/Crompton &amp;Greeves</w:t>
            </w:r>
          </w:p>
        </w:tc>
      </w:tr>
    </w:tbl>
    <w:p w14:paraId="596BA982" w14:textId="77777777" w:rsidR="00FE5AEF" w:rsidRDefault="00FE5AEF" w:rsidP="00313FFC">
      <w:pPr>
        <w:pStyle w:val="Note"/>
      </w:pPr>
    </w:p>
    <w:p w14:paraId="1252D664" w14:textId="5FD2CFB1" w:rsidR="00FE5AEF" w:rsidRDefault="00313FFC" w:rsidP="00313FFC">
      <w:pPr>
        <w:pStyle w:val="ac"/>
      </w:pPr>
      <w:r>
        <w:t>(e)</w:t>
      </w:r>
      <w:r w:rsidR="00FE5AEF">
        <w:tab/>
      </w:r>
      <w:r>
        <w:t>Plant and Equipment</w:t>
      </w:r>
    </w:p>
    <w:p w14:paraId="47CE8BE4" w14:textId="77777777" w:rsidR="00FE5AEF" w:rsidRDefault="00FE5AEF" w:rsidP="00313FFC">
      <w:pPr>
        <w:pStyle w:val="Text2"/>
      </w:pPr>
      <w:r>
        <w:t>Plant, equipment, and tools for the execution of electrical installations shall be sufficient in number and capacity, in good working order, and in accordance with the requirements of the applicable safety regulations.</w:t>
      </w:r>
    </w:p>
    <w:p w14:paraId="0AD90F10" w14:textId="64F7B4C3" w:rsidR="00FE5AEF" w:rsidRDefault="00313FFC" w:rsidP="00313FFC">
      <w:pPr>
        <w:pStyle w:val="ac"/>
      </w:pPr>
      <w:r>
        <w:t>(f)</w:t>
      </w:r>
      <w:r>
        <w:tab/>
        <w:t xml:space="preserve">Construction </w:t>
      </w:r>
      <w:r w:rsidR="0063070B">
        <w:t>a</w:t>
      </w:r>
      <w:r>
        <w:t>nd Workmanship</w:t>
      </w:r>
    </w:p>
    <w:p w14:paraId="44237D61" w14:textId="7413693A" w:rsidR="00FE5AEF" w:rsidRPr="00313FFC" w:rsidRDefault="00FE5AEF" w:rsidP="00E02340">
      <w:pPr>
        <w:pStyle w:val="dotteddiamond"/>
      </w:pPr>
      <w:r w:rsidRPr="00313FFC">
        <w:t>Regulations and Standards</w:t>
      </w:r>
      <w:r w:rsidR="00313FFC">
        <w:t>:</w:t>
      </w:r>
    </w:p>
    <w:p w14:paraId="78CA04BB" w14:textId="77777777" w:rsidR="00FE5AEF" w:rsidRDefault="00FE5AEF" w:rsidP="00313FFC">
      <w:pPr>
        <w:pStyle w:val="Text2"/>
      </w:pPr>
      <w:r>
        <w:t>The electrical installation shall comply with all relevant IS regulations, statutory instruments and regulations current at date of tender (unless otherwise indicated) some of which are listed within the detailed description in Appendix A.</w:t>
      </w:r>
    </w:p>
    <w:p w14:paraId="060432C3" w14:textId="77777777" w:rsidR="00FE5AEF" w:rsidRDefault="00FE5AEF" w:rsidP="00313FFC">
      <w:pPr>
        <w:pStyle w:val="Text2"/>
      </w:pPr>
      <w:r>
        <w:t xml:space="preserve">The Contractor shall be responsible for complying with all local byelaws, supply </w:t>
      </w:r>
      <w:r>
        <w:lastRenderedPageBreak/>
        <w:t>authority and local authority requirements. It shall be the Contractor's responsibility to determine the existence of these requirements and to comply with them.</w:t>
      </w:r>
    </w:p>
    <w:p w14:paraId="50E1C67F" w14:textId="7F916B14" w:rsidR="00FE5AEF" w:rsidRPr="00313FFC" w:rsidRDefault="00FE5AEF" w:rsidP="00E02340">
      <w:pPr>
        <w:pStyle w:val="dotteddiamond"/>
      </w:pPr>
      <w:r w:rsidRPr="00313FFC">
        <w:t>Cable Installation</w:t>
      </w:r>
      <w:r w:rsidR="00313FFC">
        <w:t>:</w:t>
      </w:r>
    </w:p>
    <w:p w14:paraId="1C34F4C5" w14:textId="77777777" w:rsidR="00FE5AEF" w:rsidRDefault="00FE5AEF" w:rsidP="00313FFC">
      <w:pPr>
        <w:pStyle w:val="Text2"/>
      </w:pPr>
      <w:r>
        <w:t>Cables to lighting and small power circuits shall be of one of the following sizes unless indicated otherwise:</w:t>
      </w:r>
    </w:p>
    <w:p w14:paraId="369EEC7B" w14:textId="380FC22D" w:rsidR="00FE5AEF" w:rsidRDefault="00FE5AEF" w:rsidP="00E455B1">
      <w:pPr>
        <w:pStyle w:val="Text2"/>
        <w:numPr>
          <w:ilvl w:val="0"/>
          <w:numId w:val="16"/>
        </w:numPr>
      </w:pPr>
      <w:r>
        <w:t xml:space="preserve">1.5 mm2 single core PVC for circuits loaded less than 1 kW. </w:t>
      </w:r>
    </w:p>
    <w:p w14:paraId="09E2F188" w14:textId="6B088996" w:rsidR="00FE5AEF" w:rsidRDefault="00FE5AEF" w:rsidP="00E455B1">
      <w:pPr>
        <w:pStyle w:val="Text2"/>
        <w:numPr>
          <w:ilvl w:val="0"/>
          <w:numId w:val="16"/>
        </w:numPr>
      </w:pPr>
      <w:r>
        <w:t xml:space="preserve">2.5 mm2 single core PVC for circuits loaded up to 3 kW. </w:t>
      </w:r>
    </w:p>
    <w:p w14:paraId="6258AB19" w14:textId="41933FC5" w:rsidR="00FE5AEF" w:rsidRDefault="00FE5AEF" w:rsidP="00E455B1">
      <w:pPr>
        <w:pStyle w:val="Text2"/>
        <w:numPr>
          <w:ilvl w:val="0"/>
          <w:numId w:val="16"/>
        </w:numPr>
      </w:pPr>
      <w:r>
        <w:t>4 mm2/6 mm2 2 core PVC for circuits loaded above 3 kW</w:t>
      </w:r>
    </w:p>
    <w:p w14:paraId="7EA8BCDD" w14:textId="49024135" w:rsidR="00FE5AEF" w:rsidRDefault="00FE5AEF" w:rsidP="00E455B1">
      <w:pPr>
        <w:pStyle w:val="Text2"/>
        <w:numPr>
          <w:ilvl w:val="0"/>
          <w:numId w:val="16"/>
        </w:numPr>
      </w:pPr>
      <w:r>
        <w:t xml:space="preserve">1.0 mm2 light duty multi-core PVC for control circuits. </w:t>
      </w:r>
    </w:p>
    <w:p w14:paraId="1B517DF5" w14:textId="77777777" w:rsidR="00FE5AEF" w:rsidRDefault="00FE5AEF" w:rsidP="00313FFC">
      <w:pPr>
        <w:pStyle w:val="Text2"/>
      </w:pPr>
      <w:r>
        <w:t>Cables shall be segregated into the following categories:</w:t>
      </w:r>
    </w:p>
    <w:p w14:paraId="2059E098" w14:textId="28EE5B28" w:rsidR="00FE5AEF" w:rsidRDefault="00FE5AEF" w:rsidP="00E455B1">
      <w:pPr>
        <w:pStyle w:val="Text2"/>
        <w:numPr>
          <w:ilvl w:val="0"/>
          <w:numId w:val="17"/>
        </w:numPr>
      </w:pPr>
      <w:r>
        <w:t>power (less than 1 000 V phase to phase)</w:t>
      </w:r>
    </w:p>
    <w:p w14:paraId="3309F0B9" w14:textId="1919B89C" w:rsidR="00FE5AEF" w:rsidRDefault="00FE5AEF" w:rsidP="00E455B1">
      <w:pPr>
        <w:pStyle w:val="Text2"/>
        <w:numPr>
          <w:ilvl w:val="0"/>
          <w:numId w:val="17"/>
        </w:numPr>
      </w:pPr>
      <w:r>
        <w:t>instrumentation/telemetry</w:t>
      </w:r>
    </w:p>
    <w:p w14:paraId="1F64CA51" w14:textId="0ACBFFC8" w:rsidR="00FE5AEF" w:rsidRDefault="00FE5AEF" w:rsidP="00E455B1">
      <w:pPr>
        <w:pStyle w:val="Text2"/>
        <w:numPr>
          <w:ilvl w:val="0"/>
          <w:numId w:val="17"/>
        </w:numPr>
      </w:pPr>
      <w:r>
        <w:t>control</w:t>
      </w:r>
    </w:p>
    <w:p w14:paraId="78B2487C" w14:textId="4F205D98" w:rsidR="00FE5AEF" w:rsidRDefault="00FE5AEF" w:rsidP="00E455B1">
      <w:pPr>
        <w:pStyle w:val="Text2"/>
        <w:numPr>
          <w:ilvl w:val="0"/>
          <w:numId w:val="17"/>
        </w:numPr>
      </w:pPr>
      <w:r>
        <w:t>telecommunications.</w:t>
      </w:r>
    </w:p>
    <w:p w14:paraId="6A93ACB0" w14:textId="77777777" w:rsidR="00FE5AEF" w:rsidRDefault="00FE5AEF" w:rsidP="00313FFC">
      <w:pPr>
        <w:pStyle w:val="Text2"/>
      </w:pPr>
      <w:r>
        <w:t>Cables shall be laid in a manner such that any electrical interference between cables shall not have a detrimental effect on the life and operation of equipment installed within the installation. As a general rule the following minimum clearances shall be adhered to wherever practical.</w:t>
      </w:r>
    </w:p>
    <w:p w14:paraId="3E54CEA7" w14:textId="77777777" w:rsidR="00FE5AEF" w:rsidRDefault="00FE5AEF" w:rsidP="00313FFC">
      <w:pPr>
        <w:pStyle w:val="Note"/>
      </w:pPr>
    </w:p>
    <w:tbl>
      <w:tblPr>
        <w:tblW w:w="81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2127"/>
        <w:gridCol w:w="1134"/>
        <w:gridCol w:w="1417"/>
        <w:gridCol w:w="1559"/>
        <w:gridCol w:w="1866"/>
      </w:tblGrid>
      <w:tr w:rsidR="00313FFC" w:rsidRPr="00123C6D" w14:paraId="3C93E291" w14:textId="77777777" w:rsidTr="00313FFC">
        <w:trPr>
          <w:trHeight w:val="575"/>
          <w:jc w:val="right"/>
        </w:trPr>
        <w:tc>
          <w:tcPr>
            <w:tcW w:w="2127" w:type="dxa"/>
          </w:tcPr>
          <w:p w14:paraId="3584608E" w14:textId="77777777" w:rsidR="00313FFC" w:rsidRPr="00313FFC" w:rsidRDefault="00313FFC" w:rsidP="00313FFC">
            <w:pPr>
              <w:suppressAutoHyphens/>
              <w:ind w:left="60" w:right="-25"/>
              <w:rPr>
                <w:rFonts w:ascii="Times New Roman" w:hAnsi="Times New Roman" w:cs="Times New Roman"/>
                <w:spacing w:val="-2"/>
                <w:sz w:val="20"/>
                <w:szCs w:val="20"/>
                <w:lang w:val="en-GB"/>
              </w:rPr>
            </w:pPr>
          </w:p>
        </w:tc>
        <w:tc>
          <w:tcPr>
            <w:tcW w:w="1134" w:type="dxa"/>
          </w:tcPr>
          <w:p w14:paraId="3278FCA1" w14:textId="2796B4DD" w:rsidR="00313FFC" w:rsidRPr="00313FFC" w:rsidRDefault="00313FFC" w:rsidP="00313FFC">
            <w:pPr>
              <w:tabs>
                <w:tab w:val="left" w:pos="93"/>
                <w:tab w:val="left" w:pos="344"/>
                <w:tab w:val="left" w:pos="709"/>
                <w:tab w:val="left" w:pos="1455"/>
                <w:tab w:val="left" w:pos="2011"/>
                <w:tab w:val="left" w:pos="2578"/>
              </w:tabs>
              <w:suppressAutoHyphens/>
              <w:ind w:right="-25"/>
              <w:jc w:val="center"/>
              <w:rPr>
                <w:rFonts w:ascii="Times New Roman" w:hAnsi="Times New Roman" w:cs="Times New Roman"/>
                <w:spacing w:val="-2"/>
                <w:sz w:val="20"/>
                <w:szCs w:val="20"/>
                <w:lang w:val="en-GB"/>
              </w:rPr>
            </w:pPr>
            <w:r w:rsidRPr="00313FFC">
              <w:rPr>
                <w:rFonts w:ascii="Times New Roman" w:hAnsi="Times New Roman" w:cs="Times New Roman"/>
                <w:spacing w:val="-2"/>
                <w:sz w:val="20"/>
                <w:szCs w:val="20"/>
                <w:lang w:val="en-GB"/>
              </w:rPr>
              <w:t>HV power</w:t>
            </w:r>
          </w:p>
          <w:p w14:paraId="66808C8B" w14:textId="77777777" w:rsidR="00313FFC" w:rsidRPr="00313FFC" w:rsidRDefault="00313FFC" w:rsidP="00313FFC">
            <w:pPr>
              <w:tabs>
                <w:tab w:val="left" w:pos="-1096"/>
                <w:tab w:val="left" w:pos="-349"/>
                <w:tab w:val="left" w:pos="93"/>
                <w:tab w:val="left" w:pos="207"/>
                <w:tab w:val="left" w:pos="344"/>
                <w:tab w:val="left" w:pos="709"/>
                <w:tab w:val="left" w:pos="774"/>
              </w:tabs>
              <w:suppressAutoHyphens/>
              <w:ind w:right="-25"/>
              <w:jc w:val="center"/>
              <w:rPr>
                <w:rFonts w:ascii="Times New Roman" w:hAnsi="Times New Roman" w:cs="Times New Roman"/>
                <w:spacing w:val="-2"/>
                <w:sz w:val="20"/>
                <w:szCs w:val="20"/>
                <w:lang w:val="en-GB"/>
              </w:rPr>
            </w:pPr>
            <w:r w:rsidRPr="00313FFC">
              <w:rPr>
                <w:rFonts w:ascii="Times New Roman" w:hAnsi="Times New Roman" w:cs="Times New Roman"/>
                <w:spacing w:val="-2"/>
                <w:sz w:val="20"/>
                <w:szCs w:val="20"/>
                <w:lang w:val="en-GB"/>
              </w:rPr>
              <w:t>(mm)</w:t>
            </w:r>
          </w:p>
        </w:tc>
        <w:tc>
          <w:tcPr>
            <w:tcW w:w="1417" w:type="dxa"/>
          </w:tcPr>
          <w:p w14:paraId="6C9CAB73" w14:textId="77777777" w:rsidR="00313FFC" w:rsidRPr="00313FFC" w:rsidRDefault="00313FFC" w:rsidP="00313FFC">
            <w:pPr>
              <w:tabs>
                <w:tab w:val="left" w:pos="-1096"/>
              </w:tabs>
              <w:suppressAutoHyphens/>
              <w:ind w:left="60" w:right="-25"/>
              <w:jc w:val="center"/>
              <w:rPr>
                <w:rFonts w:ascii="Times New Roman" w:hAnsi="Times New Roman" w:cs="Times New Roman"/>
                <w:spacing w:val="-2"/>
                <w:sz w:val="20"/>
                <w:szCs w:val="20"/>
                <w:lang w:val="en-GB"/>
              </w:rPr>
            </w:pPr>
            <w:r w:rsidRPr="00313FFC">
              <w:rPr>
                <w:rFonts w:ascii="Times New Roman" w:hAnsi="Times New Roman" w:cs="Times New Roman"/>
                <w:spacing w:val="-2"/>
                <w:sz w:val="20"/>
                <w:szCs w:val="20"/>
                <w:lang w:val="en-GB"/>
              </w:rPr>
              <w:t>MV/LV power</w:t>
            </w:r>
          </w:p>
          <w:p w14:paraId="516A5DC0" w14:textId="77777777" w:rsidR="00313FFC" w:rsidRPr="00313FFC" w:rsidRDefault="00313FFC" w:rsidP="00313FFC">
            <w:pPr>
              <w:tabs>
                <w:tab w:val="left" w:pos="-2706"/>
                <w:tab w:val="left" w:pos="-1959"/>
                <w:tab w:val="left" w:pos="-1403"/>
                <w:tab w:val="left" w:pos="-836"/>
              </w:tabs>
              <w:suppressAutoHyphens/>
              <w:ind w:left="60" w:right="-25"/>
              <w:jc w:val="center"/>
              <w:rPr>
                <w:rFonts w:ascii="Times New Roman" w:hAnsi="Times New Roman" w:cs="Times New Roman"/>
                <w:spacing w:val="-2"/>
                <w:sz w:val="20"/>
                <w:szCs w:val="20"/>
                <w:lang w:val="en-GB"/>
              </w:rPr>
            </w:pPr>
            <w:r w:rsidRPr="00313FFC">
              <w:rPr>
                <w:rFonts w:ascii="Times New Roman" w:hAnsi="Times New Roman" w:cs="Times New Roman"/>
                <w:spacing w:val="-2"/>
                <w:sz w:val="20"/>
                <w:szCs w:val="20"/>
                <w:lang w:val="en-GB"/>
              </w:rPr>
              <w:t>(mm)</w:t>
            </w:r>
          </w:p>
        </w:tc>
        <w:tc>
          <w:tcPr>
            <w:tcW w:w="1559" w:type="dxa"/>
          </w:tcPr>
          <w:p w14:paraId="789B7C11" w14:textId="77777777" w:rsidR="00313FFC" w:rsidRPr="00313FFC" w:rsidRDefault="00313FFC" w:rsidP="00313FFC">
            <w:pPr>
              <w:tabs>
                <w:tab w:val="left" w:pos="-2706"/>
                <w:tab w:val="left" w:pos="-1959"/>
                <w:tab w:val="left" w:pos="-1403"/>
                <w:tab w:val="left" w:pos="-836"/>
                <w:tab w:val="left" w:pos="709"/>
              </w:tabs>
              <w:suppressAutoHyphens/>
              <w:ind w:left="60" w:right="-25"/>
              <w:jc w:val="center"/>
              <w:rPr>
                <w:rFonts w:ascii="Times New Roman" w:hAnsi="Times New Roman" w:cs="Times New Roman"/>
                <w:spacing w:val="-2"/>
                <w:sz w:val="20"/>
                <w:szCs w:val="20"/>
                <w:lang w:val="en-GB"/>
              </w:rPr>
            </w:pPr>
            <w:r w:rsidRPr="00313FFC">
              <w:rPr>
                <w:rFonts w:ascii="Times New Roman" w:hAnsi="Times New Roman" w:cs="Times New Roman"/>
                <w:spacing w:val="-2"/>
                <w:sz w:val="20"/>
                <w:szCs w:val="20"/>
                <w:lang w:val="en-GB"/>
              </w:rPr>
              <w:t>Instrumentation</w:t>
            </w:r>
          </w:p>
          <w:p w14:paraId="7FF398E6" w14:textId="77777777" w:rsidR="00313FFC" w:rsidRPr="00313FFC" w:rsidRDefault="00313FFC" w:rsidP="00313FFC">
            <w:pPr>
              <w:tabs>
                <w:tab w:val="left" w:pos="-2706"/>
                <w:tab w:val="left" w:pos="-1959"/>
                <w:tab w:val="left" w:pos="-1403"/>
                <w:tab w:val="left" w:pos="-836"/>
                <w:tab w:val="left" w:pos="709"/>
              </w:tabs>
              <w:suppressAutoHyphens/>
              <w:ind w:left="60" w:right="-25"/>
              <w:jc w:val="center"/>
              <w:rPr>
                <w:rFonts w:ascii="Times New Roman" w:hAnsi="Times New Roman" w:cs="Times New Roman"/>
                <w:spacing w:val="-2"/>
                <w:sz w:val="20"/>
                <w:szCs w:val="20"/>
                <w:lang w:val="en-GB"/>
              </w:rPr>
            </w:pPr>
            <w:r w:rsidRPr="00313FFC">
              <w:rPr>
                <w:rFonts w:ascii="Times New Roman" w:hAnsi="Times New Roman" w:cs="Times New Roman"/>
                <w:spacing w:val="-2"/>
                <w:sz w:val="20"/>
                <w:szCs w:val="20"/>
                <w:lang w:val="en-GB"/>
              </w:rPr>
              <w:t>Telemetry Control(mm)</w:t>
            </w:r>
          </w:p>
        </w:tc>
        <w:tc>
          <w:tcPr>
            <w:tcW w:w="1866" w:type="dxa"/>
          </w:tcPr>
          <w:p w14:paraId="3F3DB228" w14:textId="77777777" w:rsidR="00313FFC" w:rsidRPr="00313FFC" w:rsidRDefault="00313FFC" w:rsidP="00313FFC">
            <w:pPr>
              <w:suppressAutoHyphens/>
              <w:ind w:left="-117" w:right="-25"/>
              <w:jc w:val="center"/>
              <w:rPr>
                <w:rFonts w:ascii="Times New Roman" w:hAnsi="Times New Roman" w:cs="Times New Roman"/>
                <w:spacing w:val="-2"/>
                <w:sz w:val="20"/>
                <w:szCs w:val="20"/>
                <w:lang w:val="en-GB"/>
              </w:rPr>
            </w:pPr>
            <w:r w:rsidRPr="00313FFC">
              <w:rPr>
                <w:rFonts w:ascii="Times New Roman" w:hAnsi="Times New Roman" w:cs="Times New Roman"/>
                <w:spacing w:val="-2"/>
                <w:sz w:val="20"/>
                <w:szCs w:val="20"/>
                <w:lang w:val="en-GB"/>
              </w:rPr>
              <w:t>Telecommunications</w:t>
            </w:r>
          </w:p>
          <w:p w14:paraId="3CE87316" w14:textId="77777777" w:rsidR="00313FFC" w:rsidRPr="00313FFC" w:rsidRDefault="00313FFC" w:rsidP="00313FFC">
            <w:pPr>
              <w:suppressAutoHyphens/>
              <w:ind w:left="-117" w:right="-25"/>
              <w:jc w:val="center"/>
              <w:rPr>
                <w:rFonts w:ascii="Times New Roman" w:hAnsi="Times New Roman" w:cs="Times New Roman"/>
                <w:spacing w:val="-2"/>
                <w:sz w:val="20"/>
                <w:szCs w:val="20"/>
                <w:lang w:val="en-GB"/>
              </w:rPr>
            </w:pPr>
            <w:r w:rsidRPr="00313FFC">
              <w:rPr>
                <w:rFonts w:ascii="Times New Roman" w:hAnsi="Times New Roman" w:cs="Times New Roman"/>
                <w:spacing w:val="-2"/>
                <w:sz w:val="20"/>
                <w:szCs w:val="20"/>
                <w:lang w:val="en-GB"/>
              </w:rPr>
              <w:t>(mm)</w:t>
            </w:r>
          </w:p>
        </w:tc>
      </w:tr>
      <w:tr w:rsidR="00313FFC" w:rsidRPr="00123C6D" w14:paraId="1D86E4C6" w14:textId="77777777" w:rsidTr="00313FFC">
        <w:trPr>
          <w:jc w:val="right"/>
        </w:trPr>
        <w:tc>
          <w:tcPr>
            <w:tcW w:w="2127" w:type="dxa"/>
          </w:tcPr>
          <w:p w14:paraId="1067AAC6" w14:textId="77777777" w:rsidR="00313FFC" w:rsidRPr="00313FFC" w:rsidRDefault="00313FFC" w:rsidP="00313FFC">
            <w:pPr>
              <w:suppressAutoHyphens/>
              <w:ind w:left="60" w:right="-25"/>
              <w:rPr>
                <w:rFonts w:ascii="Times New Roman" w:hAnsi="Times New Roman" w:cs="Times New Roman"/>
                <w:spacing w:val="-2"/>
                <w:sz w:val="20"/>
                <w:szCs w:val="20"/>
                <w:lang w:val="en-GB"/>
              </w:rPr>
            </w:pPr>
            <w:r w:rsidRPr="00313FFC">
              <w:rPr>
                <w:rFonts w:ascii="Times New Roman" w:hAnsi="Times New Roman" w:cs="Times New Roman"/>
                <w:spacing w:val="-2"/>
                <w:sz w:val="20"/>
                <w:szCs w:val="20"/>
                <w:lang w:val="en-GB"/>
              </w:rPr>
              <w:t>HV power</w:t>
            </w:r>
          </w:p>
        </w:tc>
        <w:tc>
          <w:tcPr>
            <w:tcW w:w="1134" w:type="dxa"/>
          </w:tcPr>
          <w:p w14:paraId="740F1617" w14:textId="77777777" w:rsidR="00313FFC" w:rsidRPr="00313FFC" w:rsidRDefault="00313FFC" w:rsidP="00313FFC">
            <w:pPr>
              <w:tabs>
                <w:tab w:val="left" w:pos="-1096"/>
                <w:tab w:val="left" w:pos="-349"/>
                <w:tab w:val="left" w:pos="93"/>
                <w:tab w:val="left" w:pos="207"/>
                <w:tab w:val="left" w:pos="344"/>
                <w:tab w:val="left" w:pos="709"/>
                <w:tab w:val="left" w:pos="774"/>
              </w:tabs>
              <w:suppressAutoHyphens/>
              <w:ind w:right="-25"/>
              <w:jc w:val="center"/>
              <w:rPr>
                <w:rFonts w:ascii="Times New Roman" w:hAnsi="Times New Roman" w:cs="Times New Roman"/>
                <w:spacing w:val="-2"/>
                <w:sz w:val="20"/>
                <w:szCs w:val="20"/>
                <w:lang w:val="en-GB"/>
              </w:rPr>
            </w:pPr>
            <w:r w:rsidRPr="00313FFC">
              <w:rPr>
                <w:rFonts w:ascii="Times New Roman" w:hAnsi="Times New Roman" w:cs="Times New Roman"/>
                <w:spacing w:val="-2"/>
                <w:sz w:val="20"/>
                <w:szCs w:val="20"/>
                <w:lang w:val="en-GB"/>
              </w:rPr>
              <w:t>-</w:t>
            </w:r>
          </w:p>
        </w:tc>
        <w:tc>
          <w:tcPr>
            <w:tcW w:w="1417" w:type="dxa"/>
          </w:tcPr>
          <w:p w14:paraId="01CF57FC" w14:textId="77777777" w:rsidR="00313FFC" w:rsidRPr="00313FFC" w:rsidRDefault="00313FFC" w:rsidP="00313FFC">
            <w:pPr>
              <w:tabs>
                <w:tab w:val="left" w:pos="-2706"/>
                <w:tab w:val="left" w:pos="-1959"/>
                <w:tab w:val="left" w:pos="-1403"/>
                <w:tab w:val="left" w:pos="-836"/>
              </w:tabs>
              <w:suppressAutoHyphens/>
              <w:ind w:left="60" w:right="-25"/>
              <w:jc w:val="center"/>
              <w:rPr>
                <w:rFonts w:ascii="Times New Roman" w:hAnsi="Times New Roman" w:cs="Times New Roman"/>
                <w:spacing w:val="-2"/>
                <w:sz w:val="20"/>
                <w:szCs w:val="20"/>
                <w:lang w:val="en-GB"/>
              </w:rPr>
            </w:pPr>
            <w:r w:rsidRPr="00313FFC">
              <w:rPr>
                <w:rFonts w:ascii="Times New Roman" w:hAnsi="Times New Roman" w:cs="Times New Roman"/>
                <w:spacing w:val="-2"/>
                <w:sz w:val="20"/>
                <w:szCs w:val="20"/>
                <w:lang w:val="en-GB"/>
              </w:rPr>
              <w:t>-</w:t>
            </w:r>
          </w:p>
        </w:tc>
        <w:tc>
          <w:tcPr>
            <w:tcW w:w="1559" w:type="dxa"/>
          </w:tcPr>
          <w:p w14:paraId="0A6F1A1E" w14:textId="77777777" w:rsidR="00313FFC" w:rsidRPr="00313FFC" w:rsidRDefault="00313FFC" w:rsidP="00313FFC">
            <w:pPr>
              <w:tabs>
                <w:tab w:val="left" w:pos="-4316"/>
                <w:tab w:val="left" w:pos="-3569"/>
                <w:tab w:val="left" w:pos="-3013"/>
                <w:tab w:val="left" w:pos="-2446"/>
                <w:tab w:val="left" w:pos="709"/>
              </w:tabs>
              <w:suppressAutoHyphens/>
              <w:ind w:left="60" w:right="-25"/>
              <w:jc w:val="center"/>
              <w:rPr>
                <w:rFonts w:ascii="Times New Roman" w:hAnsi="Times New Roman" w:cs="Times New Roman"/>
                <w:spacing w:val="-2"/>
                <w:sz w:val="20"/>
                <w:szCs w:val="20"/>
                <w:lang w:val="en-GB"/>
              </w:rPr>
            </w:pPr>
            <w:r w:rsidRPr="00313FFC">
              <w:rPr>
                <w:rFonts w:ascii="Times New Roman" w:hAnsi="Times New Roman" w:cs="Times New Roman"/>
                <w:spacing w:val="-2"/>
                <w:sz w:val="20"/>
                <w:szCs w:val="20"/>
                <w:lang w:val="en-GB"/>
              </w:rPr>
              <w:t>-</w:t>
            </w:r>
          </w:p>
        </w:tc>
        <w:tc>
          <w:tcPr>
            <w:tcW w:w="1866" w:type="dxa"/>
          </w:tcPr>
          <w:p w14:paraId="6349B3E3" w14:textId="77777777" w:rsidR="00313FFC" w:rsidRPr="00313FFC" w:rsidRDefault="00313FFC" w:rsidP="00313FFC">
            <w:pPr>
              <w:suppressAutoHyphens/>
              <w:ind w:left="60" w:right="-25"/>
              <w:jc w:val="center"/>
              <w:rPr>
                <w:rFonts w:ascii="Times New Roman" w:hAnsi="Times New Roman" w:cs="Times New Roman"/>
                <w:spacing w:val="-2"/>
                <w:sz w:val="20"/>
                <w:szCs w:val="20"/>
                <w:lang w:val="en-GB"/>
              </w:rPr>
            </w:pPr>
            <w:r w:rsidRPr="00313FFC">
              <w:rPr>
                <w:rFonts w:ascii="Times New Roman" w:hAnsi="Times New Roman" w:cs="Times New Roman"/>
                <w:spacing w:val="-2"/>
                <w:sz w:val="20"/>
                <w:szCs w:val="20"/>
                <w:lang w:val="en-GB"/>
              </w:rPr>
              <w:t>-</w:t>
            </w:r>
          </w:p>
        </w:tc>
      </w:tr>
      <w:tr w:rsidR="00313FFC" w:rsidRPr="00123C6D" w14:paraId="49BA9AAC" w14:textId="77777777" w:rsidTr="00313FFC">
        <w:trPr>
          <w:jc w:val="right"/>
        </w:trPr>
        <w:tc>
          <w:tcPr>
            <w:tcW w:w="2127" w:type="dxa"/>
          </w:tcPr>
          <w:p w14:paraId="5B0337E6" w14:textId="77777777" w:rsidR="00313FFC" w:rsidRPr="00313FFC" w:rsidRDefault="00313FFC" w:rsidP="00313FFC">
            <w:pPr>
              <w:suppressAutoHyphens/>
              <w:ind w:left="60" w:right="-25"/>
              <w:rPr>
                <w:rFonts w:ascii="Times New Roman" w:hAnsi="Times New Roman" w:cs="Times New Roman"/>
                <w:spacing w:val="-2"/>
                <w:sz w:val="20"/>
                <w:szCs w:val="20"/>
                <w:lang w:val="en-GB"/>
              </w:rPr>
            </w:pPr>
            <w:r w:rsidRPr="00313FFC">
              <w:rPr>
                <w:rFonts w:ascii="Times New Roman" w:hAnsi="Times New Roman" w:cs="Times New Roman"/>
                <w:spacing w:val="-2"/>
                <w:sz w:val="20"/>
                <w:szCs w:val="20"/>
                <w:lang w:val="en-GB"/>
              </w:rPr>
              <w:t>MV/LV power</w:t>
            </w:r>
          </w:p>
        </w:tc>
        <w:tc>
          <w:tcPr>
            <w:tcW w:w="1134" w:type="dxa"/>
          </w:tcPr>
          <w:p w14:paraId="258466B2" w14:textId="77777777" w:rsidR="00313FFC" w:rsidRPr="00313FFC" w:rsidRDefault="00313FFC" w:rsidP="00313FFC">
            <w:pPr>
              <w:tabs>
                <w:tab w:val="left" w:pos="-1096"/>
                <w:tab w:val="left" w:pos="-349"/>
                <w:tab w:val="left" w:pos="93"/>
                <w:tab w:val="left" w:pos="207"/>
                <w:tab w:val="left" w:pos="344"/>
                <w:tab w:val="left" w:pos="709"/>
                <w:tab w:val="left" w:pos="774"/>
              </w:tabs>
              <w:suppressAutoHyphens/>
              <w:ind w:right="-25"/>
              <w:jc w:val="center"/>
              <w:rPr>
                <w:rFonts w:ascii="Times New Roman" w:hAnsi="Times New Roman" w:cs="Times New Roman"/>
                <w:spacing w:val="-2"/>
                <w:sz w:val="20"/>
                <w:szCs w:val="20"/>
                <w:lang w:val="en-GB"/>
              </w:rPr>
            </w:pPr>
            <w:r w:rsidRPr="00313FFC">
              <w:rPr>
                <w:rFonts w:ascii="Times New Roman" w:hAnsi="Times New Roman" w:cs="Times New Roman"/>
                <w:spacing w:val="-2"/>
                <w:sz w:val="20"/>
                <w:szCs w:val="20"/>
                <w:lang w:val="en-GB"/>
              </w:rPr>
              <w:t>300</w:t>
            </w:r>
          </w:p>
        </w:tc>
        <w:tc>
          <w:tcPr>
            <w:tcW w:w="1417" w:type="dxa"/>
          </w:tcPr>
          <w:p w14:paraId="636482F8" w14:textId="77777777" w:rsidR="00313FFC" w:rsidRPr="00313FFC" w:rsidRDefault="00313FFC" w:rsidP="00313FFC">
            <w:pPr>
              <w:tabs>
                <w:tab w:val="left" w:pos="-2706"/>
                <w:tab w:val="left" w:pos="-1959"/>
                <w:tab w:val="left" w:pos="-1403"/>
                <w:tab w:val="left" w:pos="-836"/>
              </w:tabs>
              <w:suppressAutoHyphens/>
              <w:ind w:left="60" w:right="-25"/>
              <w:jc w:val="center"/>
              <w:rPr>
                <w:rFonts w:ascii="Times New Roman" w:hAnsi="Times New Roman" w:cs="Times New Roman"/>
                <w:spacing w:val="-2"/>
                <w:sz w:val="20"/>
                <w:szCs w:val="20"/>
                <w:lang w:val="en-GB"/>
              </w:rPr>
            </w:pPr>
            <w:r w:rsidRPr="00313FFC">
              <w:rPr>
                <w:rFonts w:ascii="Times New Roman" w:hAnsi="Times New Roman" w:cs="Times New Roman"/>
                <w:spacing w:val="-2"/>
                <w:sz w:val="20"/>
                <w:szCs w:val="20"/>
                <w:lang w:val="en-GB"/>
              </w:rPr>
              <w:t>-</w:t>
            </w:r>
          </w:p>
        </w:tc>
        <w:tc>
          <w:tcPr>
            <w:tcW w:w="1559" w:type="dxa"/>
          </w:tcPr>
          <w:p w14:paraId="220148CD" w14:textId="77777777" w:rsidR="00313FFC" w:rsidRPr="00313FFC" w:rsidRDefault="00313FFC" w:rsidP="00313FFC">
            <w:pPr>
              <w:tabs>
                <w:tab w:val="left" w:pos="-4316"/>
                <w:tab w:val="left" w:pos="-3569"/>
                <w:tab w:val="left" w:pos="-3013"/>
                <w:tab w:val="left" w:pos="-2446"/>
                <w:tab w:val="left" w:pos="709"/>
              </w:tabs>
              <w:suppressAutoHyphens/>
              <w:ind w:left="60" w:right="-25"/>
              <w:jc w:val="center"/>
              <w:rPr>
                <w:rFonts w:ascii="Times New Roman" w:hAnsi="Times New Roman" w:cs="Times New Roman"/>
                <w:spacing w:val="-2"/>
                <w:sz w:val="20"/>
                <w:szCs w:val="20"/>
                <w:lang w:val="en-GB"/>
              </w:rPr>
            </w:pPr>
            <w:r w:rsidRPr="00313FFC">
              <w:rPr>
                <w:rFonts w:ascii="Times New Roman" w:hAnsi="Times New Roman" w:cs="Times New Roman"/>
                <w:spacing w:val="-2"/>
                <w:sz w:val="20"/>
                <w:szCs w:val="20"/>
                <w:lang w:val="en-GB"/>
              </w:rPr>
              <w:t>-</w:t>
            </w:r>
          </w:p>
        </w:tc>
        <w:tc>
          <w:tcPr>
            <w:tcW w:w="1866" w:type="dxa"/>
          </w:tcPr>
          <w:p w14:paraId="265298BF" w14:textId="77777777" w:rsidR="00313FFC" w:rsidRPr="00313FFC" w:rsidRDefault="00313FFC" w:rsidP="00313FFC">
            <w:pPr>
              <w:suppressAutoHyphens/>
              <w:ind w:left="60" w:right="-25"/>
              <w:jc w:val="center"/>
              <w:rPr>
                <w:rFonts w:ascii="Times New Roman" w:hAnsi="Times New Roman" w:cs="Times New Roman"/>
                <w:spacing w:val="-2"/>
                <w:sz w:val="20"/>
                <w:szCs w:val="20"/>
                <w:lang w:val="en-GB"/>
              </w:rPr>
            </w:pPr>
            <w:r w:rsidRPr="00313FFC">
              <w:rPr>
                <w:rFonts w:ascii="Times New Roman" w:hAnsi="Times New Roman" w:cs="Times New Roman"/>
                <w:spacing w:val="-2"/>
                <w:sz w:val="20"/>
                <w:szCs w:val="20"/>
                <w:lang w:val="en-GB"/>
              </w:rPr>
              <w:t>-</w:t>
            </w:r>
          </w:p>
        </w:tc>
      </w:tr>
      <w:tr w:rsidR="00313FFC" w:rsidRPr="00123C6D" w14:paraId="22C9886C" w14:textId="77777777" w:rsidTr="00313FFC">
        <w:trPr>
          <w:jc w:val="right"/>
        </w:trPr>
        <w:tc>
          <w:tcPr>
            <w:tcW w:w="2127" w:type="dxa"/>
          </w:tcPr>
          <w:p w14:paraId="16CC96AC" w14:textId="77777777" w:rsidR="00313FFC" w:rsidRPr="00313FFC" w:rsidRDefault="00313FFC" w:rsidP="00313FFC">
            <w:pPr>
              <w:suppressAutoHyphens/>
              <w:ind w:left="60" w:right="-25"/>
              <w:rPr>
                <w:rFonts w:ascii="Times New Roman" w:hAnsi="Times New Roman" w:cs="Times New Roman"/>
                <w:spacing w:val="-2"/>
                <w:sz w:val="20"/>
                <w:szCs w:val="20"/>
                <w:lang w:val="en-GB"/>
              </w:rPr>
            </w:pPr>
            <w:r w:rsidRPr="00313FFC">
              <w:rPr>
                <w:rFonts w:ascii="Times New Roman" w:hAnsi="Times New Roman" w:cs="Times New Roman"/>
                <w:spacing w:val="-2"/>
                <w:sz w:val="20"/>
                <w:szCs w:val="20"/>
                <w:lang w:val="en-GB"/>
              </w:rPr>
              <w:t>Instrumentation/telemetry/control</w:t>
            </w:r>
          </w:p>
        </w:tc>
        <w:tc>
          <w:tcPr>
            <w:tcW w:w="1134" w:type="dxa"/>
          </w:tcPr>
          <w:p w14:paraId="41BD0453" w14:textId="77777777" w:rsidR="00313FFC" w:rsidRPr="00313FFC" w:rsidRDefault="00313FFC" w:rsidP="00313FFC">
            <w:pPr>
              <w:tabs>
                <w:tab w:val="left" w:pos="-1096"/>
                <w:tab w:val="left" w:pos="-349"/>
                <w:tab w:val="left" w:pos="93"/>
                <w:tab w:val="left" w:pos="207"/>
                <w:tab w:val="left" w:pos="344"/>
                <w:tab w:val="left" w:pos="709"/>
                <w:tab w:val="left" w:pos="774"/>
              </w:tabs>
              <w:suppressAutoHyphens/>
              <w:ind w:right="-25"/>
              <w:jc w:val="center"/>
              <w:rPr>
                <w:rFonts w:ascii="Times New Roman" w:hAnsi="Times New Roman" w:cs="Times New Roman"/>
                <w:spacing w:val="-2"/>
                <w:sz w:val="20"/>
                <w:szCs w:val="20"/>
                <w:lang w:val="en-GB"/>
              </w:rPr>
            </w:pPr>
            <w:r w:rsidRPr="00313FFC">
              <w:rPr>
                <w:rFonts w:ascii="Times New Roman" w:hAnsi="Times New Roman" w:cs="Times New Roman"/>
                <w:spacing w:val="-2"/>
                <w:sz w:val="20"/>
                <w:szCs w:val="20"/>
                <w:lang w:val="en-GB"/>
              </w:rPr>
              <w:t>300</w:t>
            </w:r>
          </w:p>
        </w:tc>
        <w:tc>
          <w:tcPr>
            <w:tcW w:w="1417" w:type="dxa"/>
          </w:tcPr>
          <w:p w14:paraId="0B5BB4B4" w14:textId="77777777" w:rsidR="00313FFC" w:rsidRPr="00313FFC" w:rsidRDefault="00313FFC" w:rsidP="00313FFC">
            <w:pPr>
              <w:tabs>
                <w:tab w:val="left" w:pos="-2706"/>
                <w:tab w:val="left" w:pos="-1959"/>
                <w:tab w:val="left" w:pos="-1403"/>
                <w:tab w:val="left" w:pos="-836"/>
              </w:tabs>
              <w:suppressAutoHyphens/>
              <w:ind w:left="60" w:right="-25"/>
              <w:jc w:val="center"/>
              <w:rPr>
                <w:rFonts w:ascii="Times New Roman" w:hAnsi="Times New Roman" w:cs="Times New Roman"/>
                <w:spacing w:val="-2"/>
                <w:sz w:val="20"/>
                <w:szCs w:val="20"/>
                <w:lang w:val="en-GB"/>
              </w:rPr>
            </w:pPr>
            <w:r w:rsidRPr="00313FFC">
              <w:rPr>
                <w:rFonts w:ascii="Times New Roman" w:hAnsi="Times New Roman" w:cs="Times New Roman"/>
                <w:spacing w:val="-2"/>
                <w:sz w:val="20"/>
                <w:szCs w:val="20"/>
                <w:lang w:val="en-GB"/>
              </w:rPr>
              <w:t>150</w:t>
            </w:r>
          </w:p>
        </w:tc>
        <w:tc>
          <w:tcPr>
            <w:tcW w:w="1559" w:type="dxa"/>
          </w:tcPr>
          <w:p w14:paraId="58301AFB" w14:textId="77777777" w:rsidR="00313FFC" w:rsidRPr="00313FFC" w:rsidRDefault="00313FFC" w:rsidP="00313FFC">
            <w:pPr>
              <w:tabs>
                <w:tab w:val="left" w:pos="-4316"/>
                <w:tab w:val="left" w:pos="-3569"/>
                <w:tab w:val="left" w:pos="-3013"/>
                <w:tab w:val="left" w:pos="-2446"/>
                <w:tab w:val="left" w:pos="709"/>
              </w:tabs>
              <w:suppressAutoHyphens/>
              <w:ind w:left="60" w:right="-25"/>
              <w:jc w:val="center"/>
              <w:rPr>
                <w:rFonts w:ascii="Times New Roman" w:hAnsi="Times New Roman" w:cs="Times New Roman"/>
                <w:spacing w:val="-2"/>
                <w:sz w:val="20"/>
                <w:szCs w:val="20"/>
                <w:lang w:val="en-GB"/>
              </w:rPr>
            </w:pPr>
            <w:r w:rsidRPr="00313FFC">
              <w:rPr>
                <w:rFonts w:ascii="Times New Roman" w:hAnsi="Times New Roman" w:cs="Times New Roman"/>
                <w:spacing w:val="-2"/>
                <w:sz w:val="20"/>
                <w:szCs w:val="20"/>
                <w:lang w:val="en-GB"/>
              </w:rPr>
              <w:t>-</w:t>
            </w:r>
          </w:p>
        </w:tc>
        <w:tc>
          <w:tcPr>
            <w:tcW w:w="1866" w:type="dxa"/>
          </w:tcPr>
          <w:p w14:paraId="4887F4DC" w14:textId="77777777" w:rsidR="00313FFC" w:rsidRPr="00313FFC" w:rsidRDefault="00313FFC" w:rsidP="00313FFC">
            <w:pPr>
              <w:suppressAutoHyphens/>
              <w:ind w:left="60" w:right="-25"/>
              <w:jc w:val="center"/>
              <w:rPr>
                <w:rFonts w:ascii="Times New Roman" w:hAnsi="Times New Roman" w:cs="Times New Roman"/>
                <w:spacing w:val="-2"/>
                <w:sz w:val="20"/>
                <w:szCs w:val="20"/>
                <w:lang w:val="en-GB"/>
              </w:rPr>
            </w:pPr>
            <w:r w:rsidRPr="00313FFC">
              <w:rPr>
                <w:rFonts w:ascii="Times New Roman" w:hAnsi="Times New Roman" w:cs="Times New Roman"/>
                <w:spacing w:val="-2"/>
                <w:sz w:val="20"/>
                <w:szCs w:val="20"/>
                <w:lang w:val="en-GB"/>
              </w:rPr>
              <w:t>-</w:t>
            </w:r>
          </w:p>
        </w:tc>
      </w:tr>
      <w:tr w:rsidR="00313FFC" w:rsidRPr="00123C6D" w14:paraId="7E8D3567" w14:textId="77777777" w:rsidTr="00313FFC">
        <w:trPr>
          <w:jc w:val="right"/>
        </w:trPr>
        <w:tc>
          <w:tcPr>
            <w:tcW w:w="2127" w:type="dxa"/>
          </w:tcPr>
          <w:p w14:paraId="28834B50" w14:textId="77777777" w:rsidR="00313FFC" w:rsidRPr="00313FFC" w:rsidRDefault="00313FFC" w:rsidP="00313FFC">
            <w:pPr>
              <w:suppressAutoHyphens/>
              <w:ind w:left="60" w:right="-25"/>
              <w:rPr>
                <w:rFonts w:ascii="Times New Roman" w:hAnsi="Times New Roman" w:cs="Times New Roman"/>
                <w:spacing w:val="-2"/>
                <w:sz w:val="20"/>
                <w:szCs w:val="20"/>
                <w:lang w:val="en-GB"/>
              </w:rPr>
            </w:pPr>
            <w:r w:rsidRPr="00313FFC">
              <w:rPr>
                <w:rFonts w:ascii="Times New Roman" w:hAnsi="Times New Roman" w:cs="Times New Roman"/>
                <w:spacing w:val="-2"/>
                <w:sz w:val="20"/>
                <w:szCs w:val="20"/>
                <w:lang w:val="en-GB"/>
              </w:rPr>
              <w:t>Telecommunications</w:t>
            </w:r>
          </w:p>
          <w:p w14:paraId="4FECF8C1" w14:textId="77777777" w:rsidR="00313FFC" w:rsidRPr="00313FFC" w:rsidRDefault="00313FFC" w:rsidP="00313FFC">
            <w:pPr>
              <w:suppressAutoHyphens/>
              <w:ind w:left="60" w:right="-25"/>
              <w:rPr>
                <w:rFonts w:ascii="Times New Roman" w:hAnsi="Times New Roman" w:cs="Times New Roman"/>
                <w:spacing w:val="-2"/>
                <w:sz w:val="20"/>
                <w:szCs w:val="20"/>
                <w:lang w:val="en-GB"/>
              </w:rPr>
            </w:pPr>
            <w:r w:rsidRPr="00313FFC">
              <w:rPr>
                <w:rFonts w:ascii="Times New Roman" w:hAnsi="Times New Roman" w:cs="Times New Roman"/>
                <w:spacing w:val="-2"/>
                <w:sz w:val="20"/>
                <w:szCs w:val="20"/>
                <w:lang w:val="en-GB"/>
              </w:rPr>
              <w:t>local area network</w:t>
            </w:r>
          </w:p>
        </w:tc>
        <w:tc>
          <w:tcPr>
            <w:tcW w:w="1134" w:type="dxa"/>
          </w:tcPr>
          <w:p w14:paraId="510FE2E6" w14:textId="77777777" w:rsidR="00313FFC" w:rsidRPr="00313FFC" w:rsidRDefault="00313FFC" w:rsidP="00313FFC">
            <w:pPr>
              <w:tabs>
                <w:tab w:val="left" w:pos="-1096"/>
                <w:tab w:val="left" w:pos="-349"/>
                <w:tab w:val="left" w:pos="93"/>
                <w:tab w:val="left" w:pos="207"/>
                <w:tab w:val="left" w:pos="344"/>
                <w:tab w:val="left" w:pos="709"/>
                <w:tab w:val="left" w:pos="774"/>
              </w:tabs>
              <w:suppressAutoHyphens/>
              <w:ind w:right="-25"/>
              <w:jc w:val="center"/>
              <w:rPr>
                <w:rFonts w:ascii="Times New Roman" w:hAnsi="Times New Roman" w:cs="Times New Roman"/>
                <w:spacing w:val="-2"/>
                <w:sz w:val="20"/>
                <w:szCs w:val="20"/>
                <w:lang w:val="en-GB"/>
              </w:rPr>
            </w:pPr>
            <w:r w:rsidRPr="00313FFC">
              <w:rPr>
                <w:rFonts w:ascii="Times New Roman" w:hAnsi="Times New Roman" w:cs="Times New Roman"/>
                <w:spacing w:val="-2"/>
                <w:sz w:val="20"/>
                <w:szCs w:val="20"/>
                <w:lang w:val="en-GB"/>
              </w:rPr>
              <w:t>300</w:t>
            </w:r>
          </w:p>
        </w:tc>
        <w:tc>
          <w:tcPr>
            <w:tcW w:w="1417" w:type="dxa"/>
          </w:tcPr>
          <w:p w14:paraId="698062C6" w14:textId="77777777" w:rsidR="00313FFC" w:rsidRPr="00313FFC" w:rsidRDefault="00313FFC" w:rsidP="00313FFC">
            <w:pPr>
              <w:tabs>
                <w:tab w:val="left" w:pos="-2706"/>
                <w:tab w:val="left" w:pos="-1959"/>
                <w:tab w:val="left" w:pos="-1403"/>
                <w:tab w:val="left" w:pos="-836"/>
              </w:tabs>
              <w:suppressAutoHyphens/>
              <w:ind w:left="60" w:right="-25"/>
              <w:jc w:val="center"/>
              <w:rPr>
                <w:rFonts w:ascii="Times New Roman" w:hAnsi="Times New Roman" w:cs="Times New Roman"/>
                <w:spacing w:val="-2"/>
                <w:sz w:val="20"/>
                <w:szCs w:val="20"/>
                <w:lang w:val="en-GB"/>
              </w:rPr>
            </w:pPr>
            <w:r w:rsidRPr="00313FFC">
              <w:rPr>
                <w:rFonts w:ascii="Times New Roman" w:hAnsi="Times New Roman" w:cs="Times New Roman"/>
                <w:spacing w:val="-2"/>
                <w:sz w:val="20"/>
                <w:szCs w:val="20"/>
                <w:lang w:val="en-GB"/>
              </w:rPr>
              <w:t>150</w:t>
            </w:r>
          </w:p>
        </w:tc>
        <w:tc>
          <w:tcPr>
            <w:tcW w:w="1559" w:type="dxa"/>
          </w:tcPr>
          <w:p w14:paraId="7D5A423B" w14:textId="77777777" w:rsidR="00313FFC" w:rsidRPr="00313FFC" w:rsidRDefault="00313FFC" w:rsidP="00313FFC">
            <w:pPr>
              <w:tabs>
                <w:tab w:val="left" w:pos="-4316"/>
                <w:tab w:val="left" w:pos="-3569"/>
                <w:tab w:val="left" w:pos="-3013"/>
                <w:tab w:val="left" w:pos="-2446"/>
                <w:tab w:val="left" w:pos="709"/>
              </w:tabs>
              <w:suppressAutoHyphens/>
              <w:ind w:left="60" w:right="-25"/>
              <w:jc w:val="center"/>
              <w:rPr>
                <w:rFonts w:ascii="Times New Roman" w:hAnsi="Times New Roman" w:cs="Times New Roman"/>
                <w:spacing w:val="-2"/>
                <w:sz w:val="20"/>
                <w:szCs w:val="20"/>
                <w:lang w:val="en-GB"/>
              </w:rPr>
            </w:pPr>
            <w:r w:rsidRPr="00313FFC">
              <w:rPr>
                <w:rFonts w:ascii="Times New Roman" w:hAnsi="Times New Roman" w:cs="Times New Roman"/>
                <w:spacing w:val="-2"/>
                <w:sz w:val="20"/>
                <w:szCs w:val="20"/>
                <w:lang w:val="en-GB"/>
              </w:rPr>
              <w:t>150</w:t>
            </w:r>
          </w:p>
        </w:tc>
        <w:tc>
          <w:tcPr>
            <w:tcW w:w="1866" w:type="dxa"/>
          </w:tcPr>
          <w:p w14:paraId="0AABDEC0" w14:textId="77777777" w:rsidR="00313FFC" w:rsidRPr="00313FFC" w:rsidRDefault="00313FFC" w:rsidP="00313FFC">
            <w:pPr>
              <w:suppressAutoHyphens/>
              <w:ind w:left="60" w:right="-25"/>
              <w:jc w:val="center"/>
              <w:rPr>
                <w:rFonts w:ascii="Times New Roman" w:hAnsi="Times New Roman" w:cs="Times New Roman"/>
                <w:spacing w:val="-2"/>
                <w:sz w:val="20"/>
                <w:szCs w:val="20"/>
                <w:lang w:val="en-GB"/>
              </w:rPr>
            </w:pPr>
            <w:r w:rsidRPr="00313FFC">
              <w:rPr>
                <w:rFonts w:ascii="Times New Roman" w:hAnsi="Times New Roman" w:cs="Times New Roman"/>
                <w:spacing w:val="-2"/>
                <w:sz w:val="20"/>
                <w:szCs w:val="20"/>
                <w:lang w:val="en-GB"/>
              </w:rPr>
              <w:t>-</w:t>
            </w:r>
          </w:p>
        </w:tc>
      </w:tr>
    </w:tbl>
    <w:p w14:paraId="509BE85C" w14:textId="77777777" w:rsidR="00FE5AEF" w:rsidRDefault="00FE5AEF" w:rsidP="0063070B">
      <w:pPr>
        <w:pStyle w:val="Text2"/>
      </w:pPr>
      <w:r>
        <w:t>LV power cables may be bundled together where allowance is made for any derating factors.</w:t>
      </w:r>
    </w:p>
    <w:p w14:paraId="082DF408" w14:textId="77777777" w:rsidR="00FE5AEF" w:rsidRDefault="00FE5AEF" w:rsidP="0063070B">
      <w:pPr>
        <w:pStyle w:val="Text2"/>
      </w:pPr>
      <w:r>
        <w:t>Digital and analogue signals shall be segregated within junction boxes.</w:t>
      </w:r>
    </w:p>
    <w:p w14:paraId="64BE20AF" w14:textId="77777777" w:rsidR="00FE5AEF" w:rsidRDefault="00FE5AEF" w:rsidP="0063070B">
      <w:pPr>
        <w:pStyle w:val="Text2"/>
      </w:pPr>
      <w:r>
        <w:t>Cables shall be drawn into conduits simultaneously without twists. Cables bunched into circular groups shall have the appropriate de-rating factor applied in accordance with Appendix 9 of the IEE Regulations.</w:t>
      </w:r>
    </w:p>
    <w:p w14:paraId="20DBC392" w14:textId="48CCD29E" w:rsidR="00FE5AEF" w:rsidRDefault="00FE5AEF" w:rsidP="0063070B">
      <w:pPr>
        <w:pStyle w:val="Text2"/>
      </w:pPr>
      <w:r>
        <w:t>Cables shall be installed on the 'loop-in' principle, no joints or junction boxes being permitted.</w:t>
      </w:r>
      <w:r w:rsidR="00313FFC">
        <w:t xml:space="preserve"> </w:t>
      </w:r>
      <w:r>
        <w:t>Single core cables in conduit shall have the line conductors looped at switches and the neutral conductors looped at lighting points.</w:t>
      </w:r>
      <w:r w:rsidR="0063070B">
        <w:t xml:space="preserve"> </w:t>
      </w:r>
      <w:r>
        <w:t xml:space="preserve">Multi-core cables shall have the line and neutral conductors looped at the lighting point. </w:t>
      </w:r>
    </w:p>
    <w:p w14:paraId="25C043DD" w14:textId="30BF46E5" w:rsidR="00FE5AEF" w:rsidRDefault="00FE5AEF" w:rsidP="0063070B">
      <w:pPr>
        <w:pStyle w:val="Text2"/>
      </w:pPr>
      <w:r>
        <w:t>Wiring shall not be looped at terminal blocks internal to lighting luminaries.</w:t>
      </w:r>
      <w:r w:rsidR="00313FFC">
        <w:t xml:space="preserve"> </w:t>
      </w:r>
      <w:r>
        <w:t xml:space="preserve">For </w:t>
      </w:r>
      <w:r>
        <w:lastRenderedPageBreak/>
        <w:t>fluorescent or similar luminaries having internal terminal blocks, the fixed wiring shall terminate at the conduit box with tails taken into the fitting. The arrangement shall be such that the fittings and tails may be removed without causing the other lighting luminaries on the circuit to be disconnected.</w:t>
      </w:r>
    </w:p>
    <w:p w14:paraId="5B2C47E8" w14:textId="60939703" w:rsidR="00FE5AEF" w:rsidRDefault="00FE5AEF" w:rsidP="0063070B">
      <w:pPr>
        <w:pStyle w:val="Text2"/>
      </w:pPr>
      <w:r>
        <w:t>Wiring to 13 A socket outlet circuits shall be ring wired throughout.</w:t>
      </w:r>
      <w:r w:rsidR="00313FFC">
        <w:t xml:space="preserve"> </w:t>
      </w:r>
      <w:r>
        <w:t>Spur circuits shall be used only where specified.</w:t>
      </w:r>
    </w:p>
    <w:p w14:paraId="4D091009" w14:textId="0AC3F5B1" w:rsidR="00FE5AEF" w:rsidRPr="0063070B" w:rsidRDefault="00FE5AEF" w:rsidP="0063070B">
      <w:pPr>
        <w:pStyle w:val="Text2"/>
        <w:rPr>
          <w:i/>
        </w:rPr>
      </w:pPr>
      <w:r w:rsidRPr="0063070B">
        <w:rPr>
          <w:i/>
        </w:rPr>
        <w:t>(i)</w:t>
      </w:r>
      <w:r w:rsidRPr="0063070B">
        <w:rPr>
          <w:i/>
        </w:rPr>
        <w:tab/>
        <w:t>General</w:t>
      </w:r>
    </w:p>
    <w:p w14:paraId="285453DD" w14:textId="77777777" w:rsidR="00FE5AEF" w:rsidRDefault="00FE5AEF" w:rsidP="0063070B">
      <w:pPr>
        <w:pStyle w:val="Text2"/>
      </w:pPr>
      <w:r>
        <w:t>Cables shall be installed in such a way that the minimum bending radii are not reduced when installed or during installation. Cables shall not be installed in ambient temperatures below that recommended by the cable manufacturer.</w:t>
      </w:r>
    </w:p>
    <w:p w14:paraId="21651619" w14:textId="77777777" w:rsidR="00FE5AEF" w:rsidRDefault="00FE5AEF" w:rsidP="0063070B">
      <w:pPr>
        <w:pStyle w:val="Text2"/>
      </w:pPr>
      <w:r>
        <w:t>Cables grouped together shall have insulation capable of withstanding the highest voltage present in the group.</w:t>
      </w:r>
    </w:p>
    <w:p w14:paraId="288682E0" w14:textId="38B16E20" w:rsidR="00FE5AEF" w:rsidRPr="0063070B" w:rsidRDefault="00FE5AEF" w:rsidP="0063070B">
      <w:pPr>
        <w:pStyle w:val="Text2"/>
        <w:rPr>
          <w:i/>
        </w:rPr>
      </w:pPr>
      <w:r w:rsidRPr="0063070B">
        <w:rPr>
          <w:i/>
        </w:rPr>
        <w:t>(ii)</w:t>
      </w:r>
      <w:r w:rsidRPr="0063070B">
        <w:rPr>
          <w:i/>
        </w:rPr>
        <w:tab/>
        <w:t>Direct in Ground</w:t>
      </w:r>
    </w:p>
    <w:p w14:paraId="7B618C8C" w14:textId="77777777" w:rsidR="00FE5AEF" w:rsidRDefault="00FE5AEF" w:rsidP="0063070B">
      <w:pPr>
        <w:pStyle w:val="Text2"/>
      </w:pPr>
      <w:r>
        <w:t xml:space="preserve">Buried cable up to 600/1 000 V shall have a minimum cover of 500 mm measured to the top of the highest cable. On crossing </w:t>
      </w:r>
      <w:proofErr w:type="gramStart"/>
      <w:r>
        <w:t>roadways</w:t>
      </w:r>
      <w:proofErr w:type="gramEnd"/>
      <w:r>
        <w:t xml:space="preserve"> the cable shall be run through a PVC-U duct of minimum diameter 100 mm with a minimum of 1 000 mm cover and encased on all sides by 150 mm of concrete.</w:t>
      </w:r>
    </w:p>
    <w:p w14:paraId="58DE9B18" w14:textId="77777777" w:rsidR="00FE5AEF" w:rsidRDefault="00FE5AEF" w:rsidP="0063070B">
      <w:pPr>
        <w:pStyle w:val="Text2"/>
      </w:pPr>
      <w:r>
        <w:t>The bottom of the cable trench shall be freed of sharp stones and such like and 75 mm of sieved sand laid below the cable. After cable laying 75 mm of sieved sand shall be laid above the cable.</w:t>
      </w:r>
    </w:p>
    <w:p w14:paraId="26BCAB6C" w14:textId="77777777" w:rsidR="00FE5AEF" w:rsidRDefault="00FE5AEF" w:rsidP="0063070B">
      <w:pPr>
        <w:pStyle w:val="Text2"/>
      </w:pPr>
      <w:r>
        <w:t>Interlocking cable protective covers, minimum 1 m long x 150 mm wide, marked `Danger -Electric Cable' in English, and Nepali shall be laid on top of the sieved sand. Covers shall extend the whole length of the cable trench and shall overlap cables by a minimum of 50 mm.</w:t>
      </w:r>
    </w:p>
    <w:p w14:paraId="0B9E463C" w14:textId="77777777" w:rsidR="00FE5AEF" w:rsidRDefault="00FE5AEF" w:rsidP="0063070B">
      <w:pPr>
        <w:pStyle w:val="Text2"/>
      </w:pPr>
      <w:r>
        <w:t>Warning tape shall be laid a minimum of 200 mm above the protective covers.</w:t>
      </w:r>
    </w:p>
    <w:p w14:paraId="5F033D26" w14:textId="77777777" w:rsidR="00FE5AEF" w:rsidRDefault="00FE5AEF" w:rsidP="0063070B">
      <w:pPr>
        <w:pStyle w:val="Text2"/>
      </w:pPr>
      <w:r>
        <w:t>Cables are to be installed without tees or through joints unless otherwise approved by the Engineer. Single core cables are to be run in trefoil formation.</w:t>
      </w:r>
    </w:p>
    <w:p w14:paraId="357648D1" w14:textId="79946D1F" w:rsidR="00FE5AEF" w:rsidRPr="0063070B" w:rsidRDefault="00FE5AEF" w:rsidP="0063070B">
      <w:pPr>
        <w:pStyle w:val="Text2"/>
        <w:rPr>
          <w:i/>
        </w:rPr>
      </w:pPr>
      <w:r w:rsidRPr="0063070B">
        <w:rPr>
          <w:i/>
        </w:rPr>
        <w:t>(iii) In Underground Ducts</w:t>
      </w:r>
    </w:p>
    <w:p w14:paraId="0C3FA7A8" w14:textId="77777777" w:rsidR="00FE5AEF" w:rsidRDefault="00FE5AEF" w:rsidP="0063070B">
      <w:pPr>
        <w:pStyle w:val="Text2"/>
      </w:pPr>
      <w:r>
        <w:t>Underground ducts shall be constructed of impact resistant PVC-U, glazed earthenware or concrete and laid at a minimum depth of 500 mm. Ducts shall be surrounded by at least 75 mm of sieved sand except at road crossings where they shall be 1 m deep and encased on all sides by concrete.</w:t>
      </w:r>
    </w:p>
    <w:p w14:paraId="4CF1C5B1" w14:textId="77777777" w:rsidR="00FE5AEF" w:rsidRDefault="00FE5AEF" w:rsidP="0063070B">
      <w:pPr>
        <w:pStyle w:val="Text2"/>
      </w:pPr>
      <w:r>
        <w:t>The Contractor shall ensure that sufficient draw-in points have been provided and that adequate room has been allowed for installation of cables. Drawstrings shall be provided in all ducts to enable additional cables to be installed when required.</w:t>
      </w:r>
    </w:p>
    <w:p w14:paraId="32ED9A56" w14:textId="77777777" w:rsidR="00FE5AEF" w:rsidRDefault="00FE5AEF" w:rsidP="0063070B">
      <w:pPr>
        <w:pStyle w:val="Text2"/>
      </w:pPr>
      <w:r>
        <w:t xml:space="preserve">Where cables pass in or out of any duct entries into or within buildings such entries, together with any spare ducts shall be sealed against the ingress of moisture by means of duct stoppers and bituminous compounds or other method approved by the </w:t>
      </w:r>
      <w:r>
        <w:lastRenderedPageBreak/>
        <w:t>Engineer. The stopper shall have a fire resistance of at least 30 minutes. Single core cables in trefoil formation shall pass through the same duct and shall not be separated.</w:t>
      </w:r>
    </w:p>
    <w:p w14:paraId="12D44903" w14:textId="3DA6218C" w:rsidR="00FE5AEF" w:rsidRPr="0063070B" w:rsidRDefault="00FE5AEF" w:rsidP="0063070B">
      <w:pPr>
        <w:pStyle w:val="Text2"/>
        <w:rPr>
          <w:i/>
        </w:rPr>
      </w:pPr>
      <w:r w:rsidRPr="0063070B">
        <w:rPr>
          <w:i/>
        </w:rPr>
        <w:t>(iv) In Conduit</w:t>
      </w:r>
    </w:p>
    <w:p w14:paraId="5BA13109" w14:textId="16B597EB" w:rsidR="00FE5AEF" w:rsidRDefault="00FE5AEF" w:rsidP="0063070B">
      <w:pPr>
        <w:pStyle w:val="Text2"/>
      </w:pPr>
      <w:r>
        <w:t>Particular care shall be taken with the storage of conduit.</w:t>
      </w:r>
      <w:r w:rsidR="00313FFC">
        <w:t xml:space="preserve"> </w:t>
      </w:r>
      <w:r>
        <w:t>A rack shall be provided for this purpose to ensure that the finish is not defaced.</w:t>
      </w:r>
      <w:r w:rsidR="00313FFC">
        <w:t xml:space="preserve"> </w:t>
      </w:r>
      <w:r>
        <w:t>Conduit which is allowed to spread across the floor when stored so that the surface finish becomes damaged by being walked over or similar shall be rejected and removed from site.</w:t>
      </w:r>
    </w:p>
    <w:p w14:paraId="10A9D441" w14:textId="77777777" w:rsidR="00FE5AEF" w:rsidRDefault="00FE5AEF" w:rsidP="0063070B">
      <w:pPr>
        <w:pStyle w:val="Text2"/>
      </w:pPr>
      <w:r>
        <w:t>All conduits shall be of sufficient size to permit the easy withdrawal and replacement of cables at a later date, no conduit smaller than 20 mm shall be used.</w:t>
      </w:r>
    </w:p>
    <w:p w14:paraId="6C7966C3" w14:textId="77777777" w:rsidR="00FE5AEF" w:rsidRDefault="00FE5AEF" w:rsidP="0063070B">
      <w:pPr>
        <w:pStyle w:val="Text2"/>
      </w:pPr>
      <w:r>
        <w:t>A space factor of 40% shall not be exceeded. The tubing shall be perfectly smooth inside and out and free from flaws and imperfections of any kind. Both ends of every length of tubing shall be properly reamed with all sharp edges removed before erection.</w:t>
      </w:r>
    </w:p>
    <w:p w14:paraId="229FCC93" w14:textId="44C2FDBE" w:rsidR="00FE5AEF" w:rsidRDefault="00FE5AEF" w:rsidP="0063070B">
      <w:pPr>
        <w:pStyle w:val="Text2"/>
      </w:pPr>
      <w:r>
        <w:t>All bends shall be formed using bending springs in complete accordance with the manufacturer's instructions, and without alteration to the conduit section.</w:t>
      </w:r>
      <w:r w:rsidR="00313FFC">
        <w:t xml:space="preserve"> </w:t>
      </w:r>
      <w:r>
        <w:t>Bends may be formed cold but in severe weather it may be necessary to warm the conduit slightly at the point where the bend is to be made.</w:t>
      </w:r>
      <w:r w:rsidR="00313FFC">
        <w:t xml:space="preserve"> </w:t>
      </w:r>
      <w:r>
        <w:t>The inside radius of any bend shall not be less than 8 times of outside diameter of the conduit.</w:t>
      </w:r>
    </w:p>
    <w:p w14:paraId="7D66D14B" w14:textId="77777777" w:rsidR="00FE5AEF" w:rsidRDefault="00FE5AEF" w:rsidP="0063070B">
      <w:pPr>
        <w:pStyle w:val="Text2"/>
      </w:pPr>
      <w:r>
        <w:t>All conduit boxes on to which lighting fittings are to be affixed shall be capable of withstanding a dead weight of 10 kg and shall be fixed using two screws and washers. No weight shall be taken by any suspended ceiling.</w:t>
      </w:r>
    </w:p>
    <w:p w14:paraId="56D0C8AB" w14:textId="12CA6CFC" w:rsidR="00FE5AEF" w:rsidRDefault="00FE5AEF" w:rsidP="0063070B">
      <w:pPr>
        <w:pStyle w:val="Text2"/>
      </w:pPr>
      <w:r>
        <w:t>For conduit boxes, couplers and all items of equipment that require adhesives, the manufacturer’s recommended adhesive shall be used.</w:t>
      </w:r>
      <w:r w:rsidR="00313FFC">
        <w:t xml:space="preserve"> </w:t>
      </w:r>
      <w:r>
        <w:t>Connection to square or rectangular boxes shall be made using female threaded sockets and male screwed bushes.</w:t>
      </w:r>
      <w:r w:rsidR="00313FFC">
        <w:t xml:space="preserve"> </w:t>
      </w:r>
      <w:r>
        <w:t>On no account shall the conduit protrude into such items as switch boxes or socket boxes.</w:t>
      </w:r>
      <w:r w:rsidR="00313FFC">
        <w:t xml:space="preserve"> </w:t>
      </w:r>
      <w:r>
        <w:t>Inspection bends, elbows, couplings and tees shall not be used.</w:t>
      </w:r>
    </w:p>
    <w:p w14:paraId="335AB02E" w14:textId="52FCDFF3" w:rsidR="00FE5AEF" w:rsidRDefault="00FE5AEF" w:rsidP="0063070B">
      <w:pPr>
        <w:pStyle w:val="Text2"/>
      </w:pPr>
      <w:r>
        <w:t>Circular PVC boxes, having spout entries, shall be used at the termination of all lighting points and as draw-in boxes on long runs.</w:t>
      </w:r>
      <w:r w:rsidR="00313FFC">
        <w:t xml:space="preserve"> </w:t>
      </w:r>
      <w:r>
        <w:t>For 20 mm conduits round boxes shall be used as draw-in points, but for 25 mm and larger conduits, rectangular boxes shall be used.</w:t>
      </w:r>
      <w:r w:rsidR="00313FFC">
        <w:t xml:space="preserve"> </w:t>
      </w:r>
      <w:r>
        <w:t>In each case heavy quality lids shall be used and secured by brass screws.</w:t>
      </w:r>
    </w:p>
    <w:p w14:paraId="72590EEA" w14:textId="6262688A" w:rsidR="00FE5AEF" w:rsidRDefault="00FE5AEF" w:rsidP="0063070B">
      <w:pPr>
        <w:pStyle w:val="Text2"/>
      </w:pPr>
      <w:r>
        <w:t>Sufficient draw-in boxes shall be installed to permit the re-wiring of the installation and they shall be positioned to ensure that all boxes are in accessible positions.</w:t>
      </w:r>
      <w:r w:rsidR="00313FFC">
        <w:t xml:space="preserve"> </w:t>
      </w:r>
      <w:r>
        <w:t>The Contractor shall check all proposed positions with the Engineer before installation.</w:t>
      </w:r>
      <w:r w:rsidR="00313FFC">
        <w:t xml:space="preserve"> </w:t>
      </w:r>
      <w:r>
        <w:t xml:space="preserve">In the case of flush draw-in boxes the Contractor shall fit a joint ring or spacer ring to finished plaster level. </w:t>
      </w:r>
    </w:p>
    <w:p w14:paraId="14DAB0D2" w14:textId="77777777" w:rsidR="00FE5AEF" w:rsidRDefault="00FE5AEF" w:rsidP="0063070B">
      <w:pPr>
        <w:pStyle w:val="Text2"/>
      </w:pPr>
      <w:proofErr w:type="gramStart"/>
      <w:r>
        <w:t>Generally</w:t>
      </w:r>
      <w:proofErr w:type="gramEnd"/>
      <w:r>
        <w:t xml:space="preserve"> not more than two bends or offsets or one coupling will be permitted without a suitable inspection accessory. Fish wires shall not be left in conduits after erection. The whole of the installation shall be arranged for a loop-in type of system </w:t>
      </w:r>
      <w:r>
        <w:lastRenderedPageBreak/>
        <w:t>with joints being carried out at switches, isolators, etc. Intermediate joints in the cable will only be allowed by arrangement with the Engineer. Where terminal blocks are necessary, they shall be of the porcelain type with brass pinching screws.</w:t>
      </w:r>
    </w:p>
    <w:p w14:paraId="2B19ACF0" w14:textId="1D335C25" w:rsidR="00FE5AEF" w:rsidRDefault="00FE5AEF" w:rsidP="0063070B">
      <w:pPr>
        <w:pStyle w:val="Text2"/>
      </w:pPr>
      <w:r>
        <w:t xml:space="preserve">For entry into </w:t>
      </w:r>
      <w:proofErr w:type="spellStart"/>
      <w:r>
        <w:t>trunking</w:t>
      </w:r>
      <w:proofErr w:type="spellEnd"/>
      <w:r>
        <w:t xml:space="preserve"> and any item requiring holes to be cut, the method shall be by bell mouth bushes and sleeves.</w:t>
      </w:r>
      <w:r w:rsidR="00AB767B">
        <w:t xml:space="preserve"> </w:t>
      </w:r>
      <w:r>
        <w:t xml:space="preserve">For entry into sheet metal boxes and any item complete with pre-cut holes, the method shall be by threaded female sockets and male screwed bushes. </w:t>
      </w:r>
    </w:p>
    <w:p w14:paraId="590541F3" w14:textId="77777777" w:rsidR="00FE5AEF" w:rsidRDefault="00FE5AEF" w:rsidP="0063070B">
      <w:pPr>
        <w:pStyle w:val="Text2"/>
      </w:pPr>
      <w:r>
        <w:t>Ends of conduits which are liable to be left open for any length of time during building operations shall be plugged to prevent the ingress of dirt, cement, etc. and covers, either temporary or permanent, shall be fitted on all boxes.</w:t>
      </w:r>
    </w:p>
    <w:p w14:paraId="109F33E9" w14:textId="77777777" w:rsidR="00FE5AEF" w:rsidRDefault="00FE5AEF" w:rsidP="0063070B">
      <w:pPr>
        <w:pStyle w:val="Text2"/>
      </w:pPr>
      <w:r>
        <w:t>The conduits shall be completely assembled, fixed and swabbed out before wiring is commenced.</w:t>
      </w:r>
    </w:p>
    <w:p w14:paraId="30EAB740" w14:textId="77777777" w:rsidR="00FE5AEF" w:rsidRDefault="00FE5AEF" w:rsidP="0063070B">
      <w:pPr>
        <w:pStyle w:val="Text2"/>
      </w:pPr>
      <w:r>
        <w:t>Generally, conduits shall not cross expansion joints of buildings, but where they cannot be installed in any other manner then a flexible conduit shall be used across the expansion joint. A total 150 mm movement shall be allowed.</w:t>
      </w:r>
    </w:p>
    <w:p w14:paraId="0222975E" w14:textId="77777777" w:rsidR="00FE5AEF" w:rsidRDefault="00FE5AEF" w:rsidP="0063070B">
      <w:pPr>
        <w:pStyle w:val="Text2"/>
      </w:pPr>
      <w:r>
        <w:t>The Contractor shall provide a typical installation method drawing for all conduit installations, when requested by the Engineer.</w:t>
      </w:r>
    </w:p>
    <w:p w14:paraId="4C25CDA3" w14:textId="77777777" w:rsidR="00FE5AEF" w:rsidRDefault="00FE5AEF" w:rsidP="0063070B">
      <w:pPr>
        <w:pStyle w:val="Text2"/>
      </w:pPr>
      <w:r>
        <w:t>Where conduits are taken through walls and/or floors, the holes shall be made good with incombustible material.</w:t>
      </w:r>
    </w:p>
    <w:p w14:paraId="25A30951" w14:textId="77777777" w:rsidR="00FE5AEF" w:rsidRDefault="00FE5AEF" w:rsidP="0063070B">
      <w:pPr>
        <w:pStyle w:val="Text2"/>
      </w:pPr>
      <w:r>
        <w:t>All conduits to the telephone, TV and radio systems shall be installed with draw wires.</w:t>
      </w:r>
    </w:p>
    <w:p w14:paraId="470D22A8" w14:textId="77777777" w:rsidR="00FE5AEF" w:rsidRDefault="00FE5AEF" w:rsidP="0063070B">
      <w:pPr>
        <w:pStyle w:val="Text2"/>
      </w:pPr>
      <w:r>
        <w:t>All conduits to lighting and small power systems shall be installed with a circuit protective conductor.</w:t>
      </w:r>
    </w:p>
    <w:p w14:paraId="7515AAA6" w14:textId="4916259F" w:rsidR="00FE5AEF" w:rsidRPr="0063070B" w:rsidRDefault="00FE5AEF" w:rsidP="0063070B">
      <w:pPr>
        <w:pStyle w:val="Text2"/>
        <w:rPr>
          <w:i/>
        </w:rPr>
      </w:pPr>
      <w:r w:rsidRPr="0063070B">
        <w:rPr>
          <w:i/>
        </w:rPr>
        <w:t>(a) Surface Installation</w:t>
      </w:r>
    </w:p>
    <w:p w14:paraId="574B8221" w14:textId="5A14D061" w:rsidR="00FE5AEF" w:rsidRDefault="00FE5AEF" w:rsidP="0063070B">
      <w:pPr>
        <w:pStyle w:val="Text2"/>
      </w:pPr>
      <w:r>
        <w:t xml:space="preserve">All surface work, work in ducts or ceiling voids, etc., shall be secured by means of heavy quality spacer bar saddles secured by screws driven into </w:t>
      </w:r>
      <w:proofErr w:type="spellStart"/>
      <w:r>
        <w:t>rawlplugs</w:t>
      </w:r>
      <w:proofErr w:type="spellEnd"/>
      <w:r>
        <w:t xml:space="preserve">, or equivalent </w:t>
      </w:r>
      <w:proofErr w:type="spellStart"/>
      <w:r>
        <w:t>fibre</w:t>
      </w:r>
      <w:proofErr w:type="spellEnd"/>
      <w:r>
        <w:t>, PVC, metal or compound types.</w:t>
      </w:r>
      <w:r w:rsidR="0063070B">
        <w:t xml:space="preserve"> </w:t>
      </w:r>
      <w:r>
        <w:t>The spacing of fixings shall not exceed 1.25 m for 20 mm, 25 mm and 32 mm conduit or less in hot temperatures.</w:t>
      </w:r>
      <w:r w:rsidR="0063070B">
        <w:t xml:space="preserve"> </w:t>
      </w:r>
      <w:r>
        <w:t>It should be noted that saddles are designed to be a sliding fit for PVC conduits and it is important to ensure that all fixings are sliding due to the requirement for expansion.</w:t>
      </w:r>
    </w:p>
    <w:p w14:paraId="60389773" w14:textId="63D39F86" w:rsidR="00FE5AEF" w:rsidRDefault="00FE5AEF" w:rsidP="0063070B">
      <w:pPr>
        <w:pStyle w:val="Text2"/>
      </w:pPr>
      <w:r>
        <w:t>Due to the materials used in PVC conduits a rise in temperature of 25</w:t>
      </w:r>
      <w:r>
        <w:t xml:space="preserve">C would cause an increase of approximately 6 mm in a </w:t>
      </w:r>
      <w:proofErr w:type="gramStart"/>
      <w:r>
        <w:t>4 m</w:t>
      </w:r>
      <w:proofErr w:type="gramEnd"/>
      <w:r>
        <w:t xml:space="preserve"> length of conduit.</w:t>
      </w:r>
      <w:r w:rsidR="0063070B">
        <w:t xml:space="preserve"> </w:t>
      </w:r>
      <w:r>
        <w:t>Where long straight runs in excess of 4 m occur in conditions of varying temperature, expansion couplers must be used in accordance with the manufacturers installation instructions.</w:t>
      </w:r>
      <w:r w:rsidR="0063070B">
        <w:t xml:space="preserve"> </w:t>
      </w:r>
      <w:r>
        <w:t>A draw wire must be installed in runs where expansion couplings are used.</w:t>
      </w:r>
    </w:p>
    <w:p w14:paraId="68A3D45F" w14:textId="77777777" w:rsidR="00FE5AEF" w:rsidRDefault="00FE5AEF" w:rsidP="0063070B">
      <w:pPr>
        <w:pStyle w:val="Text2"/>
      </w:pPr>
      <w:r>
        <w:t xml:space="preserve">An efficient means shall be adopted to provide for the drainage of condensation and the runs shall be properly ventilated. All surface conduit runs shall be marked out for approval by the Engineer before the installation is carried out. Where large multiple parallel conduit runs would occur, use may be made of </w:t>
      </w:r>
      <w:proofErr w:type="spellStart"/>
      <w:r>
        <w:t>galvanised</w:t>
      </w:r>
      <w:proofErr w:type="spellEnd"/>
      <w:r>
        <w:t xml:space="preserve"> cable </w:t>
      </w:r>
      <w:proofErr w:type="spellStart"/>
      <w:r>
        <w:t>trunking</w:t>
      </w:r>
      <w:proofErr w:type="spellEnd"/>
      <w:r>
        <w:t xml:space="preserve">. </w:t>
      </w:r>
    </w:p>
    <w:p w14:paraId="439F663E" w14:textId="6127E2C8" w:rsidR="00FE5AEF" w:rsidRPr="0063070B" w:rsidRDefault="00FE5AEF" w:rsidP="0063070B">
      <w:pPr>
        <w:pStyle w:val="Text2"/>
        <w:rPr>
          <w:i/>
        </w:rPr>
      </w:pPr>
      <w:r w:rsidRPr="0063070B">
        <w:rPr>
          <w:i/>
        </w:rPr>
        <w:lastRenderedPageBreak/>
        <w:t>(b) Concealed Installation</w:t>
      </w:r>
    </w:p>
    <w:p w14:paraId="1D9C5852" w14:textId="77777777" w:rsidR="00FE5AEF" w:rsidRDefault="00FE5AEF" w:rsidP="0063070B">
      <w:pPr>
        <w:pStyle w:val="Text2"/>
      </w:pPr>
      <w:r>
        <w:t>If the floor of any building is of solid concrete construction, conduits shall not be run in the screed rising to the outlets, etc., unless specifically instructed elsewhere in this Specification.</w:t>
      </w:r>
    </w:p>
    <w:p w14:paraId="7DF63D6C" w14:textId="269143BF" w:rsidR="00FE5AEF" w:rsidRDefault="00FE5AEF" w:rsidP="0063070B">
      <w:pPr>
        <w:pStyle w:val="Text2"/>
      </w:pPr>
      <w:r>
        <w:t xml:space="preserve">Where, due to the type of construction, it is necessary to cast conduits into concrete to serve lighting points, backed outlet boxes shall be used, using female threaded sockets and male screwed bushes, with the conduit installed in such a manner as to be </w:t>
      </w:r>
      <w:r w:rsidR="007A46B8">
        <w:t>self-draining</w:t>
      </w:r>
      <w:r>
        <w:t xml:space="preserve"> in accordance with the IEE Regulations.</w:t>
      </w:r>
    </w:p>
    <w:p w14:paraId="7E558F54" w14:textId="77777777" w:rsidR="00FE5AEF" w:rsidRDefault="00FE5AEF" w:rsidP="0063070B">
      <w:pPr>
        <w:pStyle w:val="Text2"/>
      </w:pPr>
      <w:r>
        <w:t xml:space="preserve">Concealed conduits shall be securely fixed to prevent movement before laying of screeds, floating of plaster, casting of columns or other building operations necessary after the conduit installation. </w:t>
      </w:r>
      <w:proofErr w:type="spellStart"/>
      <w:r>
        <w:t>Crampets</w:t>
      </w:r>
      <w:proofErr w:type="spellEnd"/>
      <w:r>
        <w:t xml:space="preserve"> or similar fixings shall be used for attaching the conduit to block work, etc. Building nails will not be accepted.</w:t>
      </w:r>
    </w:p>
    <w:p w14:paraId="4A1F64B2" w14:textId="77777777" w:rsidR="00FE5AEF" w:rsidRDefault="00FE5AEF" w:rsidP="0063070B">
      <w:pPr>
        <w:pStyle w:val="Text2"/>
      </w:pPr>
      <w:r>
        <w:t>At least 15 mm cover shall be allowed for finishes over the conduit. Where this cover cannot be maintained then expanded metal shall be fitted with the conduit. Conduit cast into reinforced concrete floors shall be fixed to the steel reinforcing with binding wire and the conduit boxes filled with expanded polystyrene or enclosed in a plastic bag to prevent the ingress of concrete when poured. Where possible, the conduit boxes shall be fixed to shuttering to give a flush finish.</w:t>
      </w:r>
    </w:p>
    <w:p w14:paraId="50B70599" w14:textId="77777777" w:rsidR="00FE5AEF" w:rsidRDefault="00FE5AEF" w:rsidP="0063070B">
      <w:pPr>
        <w:pStyle w:val="Text2"/>
      </w:pPr>
      <w:r>
        <w:t>Conduit installed in voids, false ceilings, and other concealed routes shall be installed as specified for the surface conduits. Wiring shall be carried out after the false ceiling or permanent ducts have been completed. Conduit installed in floors shall be sealed against ingress of moisture.</w:t>
      </w:r>
    </w:p>
    <w:p w14:paraId="7F1BA3A3" w14:textId="77777777" w:rsidR="00FE5AEF" w:rsidRDefault="00FE5AEF" w:rsidP="0063070B">
      <w:pPr>
        <w:pStyle w:val="Text2"/>
      </w:pPr>
      <w:r>
        <w:t>The conduit installation shall be inspected by the Engineer before the building operation conceals the work.</w:t>
      </w:r>
    </w:p>
    <w:p w14:paraId="56609507" w14:textId="6F252658" w:rsidR="00FE5AEF" w:rsidRPr="0063070B" w:rsidRDefault="0063070B" w:rsidP="0063070B">
      <w:pPr>
        <w:pStyle w:val="Text2"/>
        <w:rPr>
          <w:i/>
        </w:rPr>
      </w:pPr>
      <w:r w:rsidRPr="0063070B">
        <w:rPr>
          <w:i/>
        </w:rPr>
        <w:t>(</w:t>
      </w:r>
      <w:r w:rsidR="00FE5AEF" w:rsidRPr="0063070B">
        <w:rPr>
          <w:i/>
        </w:rPr>
        <w:t>c) Flexible Conduit</w:t>
      </w:r>
    </w:p>
    <w:p w14:paraId="4DAB8389" w14:textId="77777777" w:rsidR="00FE5AEF" w:rsidRDefault="00FE5AEF" w:rsidP="0063070B">
      <w:pPr>
        <w:pStyle w:val="Text2"/>
      </w:pPr>
      <w:r>
        <w:t xml:space="preserve">Flexible conduit shall be of the waterproof </w:t>
      </w:r>
      <w:proofErr w:type="spellStart"/>
      <w:r>
        <w:t>galvanised</w:t>
      </w:r>
      <w:proofErr w:type="spellEnd"/>
      <w:r>
        <w:t xml:space="preserve"> type or PVC wire-wound type with cadmium plated mild steel couplings. Lengths of flexible conduits shall be sufficient to permit withdrawal, adjustment or movement of the equipment to which it is attached and shall have a minimum length of 300 mm. Flexible conduit shall not be used as a means of providing earth continuity. A single earth conductor of adequate size shall be installed external to the conduit complete with earth terminations.</w:t>
      </w:r>
    </w:p>
    <w:p w14:paraId="43E8A063" w14:textId="77777777" w:rsidR="00FE5AEF" w:rsidRDefault="00FE5AEF" w:rsidP="0063070B">
      <w:pPr>
        <w:pStyle w:val="Text2"/>
      </w:pPr>
      <w:r>
        <w:t>Where conversion from rigid conduit to flexible metallic conduit is to be made, the rigid conduit shall terminate in a through type box and the flexible conduit shall extend from this box to the equipment. The earth continuity cable shall be secured to the box and to the piece of equipment by properly designed earthing screws. The use of lid facing screws, etc., will not be permitted. Adapters shall incorporate a grub screw or a gland to prevent the flexible conduit becoming loose.</w:t>
      </w:r>
    </w:p>
    <w:p w14:paraId="7E591642" w14:textId="77777777" w:rsidR="00FE5AEF" w:rsidRPr="0063070B" w:rsidRDefault="00FE5AEF" w:rsidP="0063070B">
      <w:pPr>
        <w:pStyle w:val="Text2"/>
        <w:rPr>
          <w:i/>
        </w:rPr>
      </w:pPr>
      <w:r w:rsidRPr="0063070B">
        <w:rPr>
          <w:i/>
        </w:rPr>
        <w:t>(v)</w:t>
      </w:r>
      <w:r w:rsidRPr="0063070B">
        <w:rPr>
          <w:i/>
        </w:rPr>
        <w:tab/>
        <w:t>Clipped Direct</w:t>
      </w:r>
    </w:p>
    <w:p w14:paraId="38EBCD39" w14:textId="77777777" w:rsidR="00FE5AEF" w:rsidRDefault="00FE5AEF" w:rsidP="0063070B">
      <w:pPr>
        <w:pStyle w:val="Text2"/>
      </w:pPr>
      <w:r>
        <w:t xml:space="preserve">All cable hangers, clips, cleats and saddles shall be of an approved type and </w:t>
      </w:r>
      <w:r>
        <w:lastRenderedPageBreak/>
        <w:t>appropriate to the type and size of cable installed.</w:t>
      </w:r>
    </w:p>
    <w:p w14:paraId="58E8B948" w14:textId="77777777" w:rsidR="00FE5AEF" w:rsidRDefault="00FE5AEF" w:rsidP="0063070B">
      <w:pPr>
        <w:pStyle w:val="Text2"/>
      </w:pPr>
      <w:r>
        <w:t>Their spacing shall be such as to ensure a neat appearance and prevent sagging of the cables at all times during their installed life.</w:t>
      </w:r>
    </w:p>
    <w:p w14:paraId="1BE1D975" w14:textId="77777777" w:rsidR="00FE5AEF" w:rsidRPr="0063070B" w:rsidRDefault="00FE5AEF" w:rsidP="0063070B">
      <w:pPr>
        <w:pStyle w:val="Text2"/>
        <w:rPr>
          <w:i/>
        </w:rPr>
      </w:pPr>
      <w:r w:rsidRPr="0063070B">
        <w:rPr>
          <w:i/>
        </w:rPr>
        <w:t>(vi)</w:t>
      </w:r>
      <w:r w:rsidRPr="0063070B">
        <w:rPr>
          <w:i/>
        </w:rPr>
        <w:tab/>
        <w:t>In Internal Floor Trenches</w:t>
      </w:r>
    </w:p>
    <w:p w14:paraId="7C2D2B32" w14:textId="77777777" w:rsidR="00FE5AEF" w:rsidRDefault="00FE5AEF" w:rsidP="0063070B">
      <w:pPr>
        <w:pStyle w:val="Text2"/>
      </w:pPr>
      <w:r>
        <w:t>In shallow trenches used for electrical services only, cables may be laid in a neat and orderly manner on the floor of the trench. One layer only shall be allowed. Additional cables shall be installed on the walls of the trench in an approved manner.</w:t>
      </w:r>
    </w:p>
    <w:p w14:paraId="67824765" w14:textId="77777777" w:rsidR="00FE5AEF" w:rsidRDefault="00FE5AEF" w:rsidP="0063070B">
      <w:pPr>
        <w:pStyle w:val="Text2"/>
      </w:pPr>
      <w:r>
        <w:t>Where the trench is shared by other services, cables shall be installed on the walls of the trench in an approved manner.</w:t>
      </w:r>
    </w:p>
    <w:p w14:paraId="0D5F04EB" w14:textId="7920569F" w:rsidR="00FE5AEF" w:rsidRPr="0063070B" w:rsidRDefault="00FE5AEF" w:rsidP="00E02340">
      <w:pPr>
        <w:pStyle w:val="dotteddiamond"/>
      </w:pPr>
      <w:r w:rsidRPr="0063070B">
        <w:t>Distribution Boards</w:t>
      </w:r>
    </w:p>
    <w:p w14:paraId="3CCADAE1" w14:textId="77777777" w:rsidR="00FE5AEF" w:rsidRDefault="00FE5AEF" w:rsidP="0063070B">
      <w:pPr>
        <w:pStyle w:val="Text2"/>
      </w:pPr>
      <w:r>
        <w:t xml:space="preserve">Where boards are fixed on steelwork or concrete columns, reinforced concrete or brick walls, they shall be mounted on the surface with conduits and/or </w:t>
      </w:r>
      <w:proofErr w:type="spellStart"/>
      <w:r>
        <w:t>trunking</w:t>
      </w:r>
      <w:proofErr w:type="spellEnd"/>
      <w:r>
        <w:t xml:space="preserve"> rising vertically from them.</w:t>
      </w:r>
    </w:p>
    <w:p w14:paraId="09211290" w14:textId="77777777" w:rsidR="00FE5AEF" w:rsidRDefault="00FE5AEF" w:rsidP="0063070B">
      <w:pPr>
        <w:pStyle w:val="Text2"/>
      </w:pPr>
      <w:r>
        <w:t xml:space="preserve">Where boards are fixed on plaster finished walls, they shall be surface mounted on the finished face of the plaster with an adaptable </w:t>
      </w:r>
      <w:proofErr w:type="spellStart"/>
      <w:r>
        <w:t>galvanised</w:t>
      </w:r>
      <w:proofErr w:type="spellEnd"/>
      <w:r>
        <w:t xml:space="preserve"> metal box (minimum size 150 x 150 x 75 mm), recessed into the wall at the back of each board. </w:t>
      </w:r>
    </w:p>
    <w:p w14:paraId="54D1C8CC" w14:textId="77777777" w:rsidR="00FE5AEF" w:rsidRDefault="00FE5AEF" w:rsidP="0063070B">
      <w:pPr>
        <w:pStyle w:val="Text2"/>
      </w:pPr>
      <w:r>
        <w:t>The adaptable box and fuse board shall be electrically and mechanically linked together, but independently fixed on the wall by bolts and expansion shields.</w:t>
      </w:r>
    </w:p>
    <w:p w14:paraId="1D28C399" w14:textId="6F83E4AF" w:rsidR="00FE5AEF" w:rsidRPr="0063070B" w:rsidRDefault="00FE5AEF" w:rsidP="00E02340">
      <w:pPr>
        <w:pStyle w:val="dotteddiamond"/>
      </w:pPr>
      <w:r w:rsidRPr="0063070B">
        <w:t>Small Power Outlets</w:t>
      </w:r>
    </w:p>
    <w:p w14:paraId="3DE3E655" w14:textId="77777777" w:rsidR="00FE5AEF" w:rsidRDefault="00FE5AEF" w:rsidP="0063070B">
      <w:pPr>
        <w:pStyle w:val="Text2"/>
      </w:pPr>
      <w:r>
        <w:t xml:space="preserve">Low voltage socket outlets for small power applications shall be fixed at a height of 300 mm from the finished floor level to the horizontal </w:t>
      </w:r>
      <w:proofErr w:type="spellStart"/>
      <w:r>
        <w:t>centre</w:t>
      </w:r>
      <w:proofErr w:type="spellEnd"/>
      <w:r>
        <w:t xml:space="preserve"> line of the switch.</w:t>
      </w:r>
    </w:p>
    <w:p w14:paraId="32FC9270" w14:textId="77777777" w:rsidR="00FE5AEF" w:rsidRDefault="00FE5AEF" w:rsidP="0063070B">
      <w:pPr>
        <w:pStyle w:val="Text2"/>
      </w:pPr>
      <w:r>
        <w:t>Where recessed spur units control appliances such as incinerators, fans, water heaters, etc. a conduit shall be taken from the spur outlet box to an outlet box located immediately adjacent to the appliance in order to conceal the final connection to the appliances.</w:t>
      </w:r>
    </w:p>
    <w:p w14:paraId="48B34C98" w14:textId="77777777" w:rsidR="00FE5AEF" w:rsidRDefault="00FE5AEF" w:rsidP="0063070B">
      <w:pPr>
        <w:pStyle w:val="Text2"/>
      </w:pPr>
      <w:r>
        <w:t>Wiring of spur units shall be carried out on 'ring' or 'radial' circuits as specified and shall conform to IEE Regulations.</w:t>
      </w:r>
    </w:p>
    <w:p w14:paraId="1D400CCC" w14:textId="6493E94E" w:rsidR="00FE5AEF" w:rsidRPr="0063070B" w:rsidRDefault="00FE5AEF" w:rsidP="00E02340">
      <w:pPr>
        <w:pStyle w:val="dotteddiamond"/>
      </w:pPr>
      <w:r w:rsidRPr="0063070B">
        <w:t>Lighting Switches</w:t>
      </w:r>
    </w:p>
    <w:p w14:paraId="1DDF3F65" w14:textId="57108189" w:rsidR="00FE5AEF" w:rsidRDefault="00FE5AEF" w:rsidP="0063070B">
      <w:pPr>
        <w:pStyle w:val="Text2"/>
      </w:pPr>
      <w:r>
        <w:t xml:space="preserve">Lighting switches of a single pole type shall be connected to the phase conductor. Switches shall be fixed at a height of 1410 mm from the finished floor level to the horizontal </w:t>
      </w:r>
      <w:proofErr w:type="spellStart"/>
      <w:r>
        <w:t>centre</w:t>
      </w:r>
      <w:proofErr w:type="spellEnd"/>
      <w:r>
        <w:t xml:space="preserve"> line of the switch.</w:t>
      </w:r>
      <w:r w:rsidR="0063070B">
        <w:t xml:space="preserve"> </w:t>
      </w:r>
      <w:r>
        <w:t>Where grouped switches are used they shall be mounted in multi-gang boxes with plates.</w:t>
      </w:r>
    </w:p>
    <w:p w14:paraId="5E6BC506" w14:textId="77777777" w:rsidR="00FE5AEF" w:rsidRDefault="00FE5AEF" w:rsidP="0063070B">
      <w:pPr>
        <w:pStyle w:val="Text2"/>
      </w:pPr>
      <w:r>
        <w:t>All lighting switches shall be suitable for the power supply to which they are connected.</w:t>
      </w:r>
    </w:p>
    <w:p w14:paraId="67725058" w14:textId="77777777" w:rsidR="00FE5AEF" w:rsidRDefault="00FE5AEF" w:rsidP="0063070B">
      <w:pPr>
        <w:pStyle w:val="Text2"/>
      </w:pPr>
      <w:r>
        <w:t>Lighting switches shall be mounted in separate boxes for separate circuits derived from different distribution boards.</w:t>
      </w:r>
    </w:p>
    <w:p w14:paraId="1FA821C9" w14:textId="77777777" w:rsidR="00FE5AEF" w:rsidRDefault="00FE5AEF" w:rsidP="0063070B">
      <w:pPr>
        <w:pStyle w:val="Text2"/>
      </w:pPr>
      <w:r>
        <w:lastRenderedPageBreak/>
        <w:t xml:space="preserve">Where multi-gang switches are supplied from opposite phases, phase barriers and warning labels shall be </w:t>
      </w:r>
      <w:proofErr w:type="spellStart"/>
      <w:proofErr w:type="gramStart"/>
      <w:r>
        <w:t>provided.Single</w:t>
      </w:r>
      <w:proofErr w:type="spellEnd"/>
      <w:proofErr w:type="gramEnd"/>
      <w:r>
        <w:t xml:space="preserve"> gang switches connected to opposite phase polarity shall, in no case, be positioned less than 2 m apart.</w:t>
      </w:r>
    </w:p>
    <w:p w14:paraId="72B9E475" w14:textId="5850E18E" w:rsidR="00FE5AEF" w:rsidRPr="0063070B" w:rsidRDefault="00FE5AEF" w:rsidP="00E02340">
      <w:pPr>
        <w:pStyle w:val="dotteddiamond"/>
      </w:pPr>
      <w:r w:rsidRPr="0063070B">
        <w:t>Lighting Luminaries</w:t>
      </w:r>
    </w:p>
    <w:p w14:paraId="67AF406B" w14:textId="77777777" w:rsidR="00FE5AEF" w:rsidRDefault="00FE5AEF" w:rsidP="0063070B">
      <w:pPr>
        <w:pStyle w:val="Text2"/>
      </w:pPr>
      <w:r>
        <w:t>The Contractor shall check final positions of all lighting points with the Engineer and obtain his approval before installation commences.</w:t>
      </w:r>
    </w:p>
    <w:p w14:paraId="4A0B4647" w14:textId="77777777" w:rsidR="00FE5AEF" w:rsidRDefault="00FE5AEF" w:rsidP="0063070B">
      <w:pPr>
        <w:pStyle w:val="Text2"/>
      </w:pPr>
      <w:r>
        <w:t>All lighting luminaries shall be mounted and located in such positions as to be readily accessible for maintenance purposes from ladders or steps.</w:t>
      </w:r>
    </w:p>
    <w:p w14:paraId="2138FB34" w14:textId="76194C25" w:rsidR="00FE5AEF" w:rsidRDefault="00FE5AEF" w:rsidP="0063070B">
      <w:pPr>
        <w:pStyle w:val="Text2"/>
      </w:pPr>
      <w:r>
        <w:t>Fixing and suspension plates shall be suitable for direct connection to conduit boxes or as otherwise specified.</w:t>
      </w:r>
      <w:r w:rsidR="0063070B">
        <w:t xml:space="preserve"> </w:t>
      </w:r>
      <w:r>
        <w:t>Luminaries having conduit suspensions shall be provided with earthed pattern ball and socket back plates.</w:t>
      </w:r>
      <w:r w:rsidR="0063070B">
        <w:t xml:space="preserve"> </w:t>
      </w:r>
      <w:r>
        <w:t>The rigid type of backplate will not be accepted.</w:t>
      </w:r>
      <w:r w:rsidR="0063070B">
        <w:t xml:space="preserve"> </w:t>
      </w:r>
      <w:r>
        <w:t>Tubular fluorescent luminaries shall have at least two separate fixings at the manufacturers recommended spacings.</w:t>
      </w:r>
    </w:p>
    <w:p w14:paraId="6AF6022B" w14:textId="39975A74" w:rsidR="00FE5AEF" w:rsidRPr="0063070B" w:rsidRDefault="00FE5AEF" w:rsidP="00E02340">
      <w:pPr>
        <w:pStyle w:val="dotteddiamond"/>
      </w:pPr>
      <w:r w:rsidRPr="0063070B">
        <w:t>Earthing and Bonding</w:t>
      </w:r>
      <w:r w:rsidR="0063070B">
        <w:t>:</w:t>
      </w:r>
    </w:p>
    <w:p w14:paraId="69EF4EA4" w14:textId="77777777" w:rsidR="00FE5AEF" w:rsidRDefault="00FE5AEF" w:rsidP="0063070B">
      <w:pPr>
        <w:pStyle w:val="Text2"/>
      </w:pPr>
      <w:r>
        <w:t>The earthing system shall comply with Clause 67 of the Indian Electricity Rules.</w:t>
      </w:r>
    </w:p>
    <w:p w14:paraId="1CA8CCB6" w14:textId="77777777" w:rsidR="00FE5AEF" w:rsidRDefault="00FE5AEF" w:rsidP="0063070B">
      <w:pPr>
        <w:pStyle w:val="Text2"/>
      </w:pPr>
      <w:r>
        <w:t>All low voltage systems shall be properly and efficiently earthed in accordance with BS/IS 3043.</w:t>
      </w:r>
    </w:p>
    <w:p w14:paraId="3C8C4554" w14:textId="77777777" w:rsidR="00FE5AEF" w:rsidRDefault="00FE5AEF" w:rsidP="0063070B">
      <w:pPr>
        <w:pStyle w:val="Text2"/>
      </w:pPr>
      <w:r>
        <w:t>The Contractor shall ensure that complete earth continuity exists throughout the system and that the resistance of the earth parts complies with the IEE Regulations.</w:t>
      </w:r>
    </w:p>
    <w:p w14:paraId="6C4C7DD5" w14:textId="77777777" w:rsidR="00FE5AEF" w:rsidRDefault="00FE5AEF" w:rsidP="0063070B">
      <w:pPr>
        <w:pStyle w:val="Text2"/>
      </w:pPr>
      <w:r>
        <w:t xml:space="preserve">Each control room building shall have a main earth bar consisting of a </w:t>
      </w:r>
      <w:proofErr w:type="gramStart"/>
      <w:r>
        <w:t>hard drawn</w:t>
      </w:r>
      <w:proofErr w:type="gramEnd"/>
      <w:r>
        <w:t xml:space="preserve"> high conductivity copper bar of at least 150 x 25 x 6 mm, mounted on stand-off insulators. Connections to this bar shall be by brass bolts, flat washers, nuts and locknuts.</w:t>
      </w:r>
    </w:p>
    <w:p w14:paraId="645DDB89" w14:textId="1E0F2F5D" w:rsidR="00FE5AEF" w:rsidRDefault="00FE5AEF" w:rsidP="0063070B">
      <w:pPr>
        <w:pStyle w:val="Text2"/>
      </w:pPr>
      <w:r>
        <w:t>The system neutral, where applicable, earth bars of all switchboards and all earthing terminals of all transformers shall be securely bonded to the main earth bar.</w:t>
      </w:r>
      <w:r w:rsidR="0063070B">
        <w:t xml:space="preserve"> </w:t>
      </w:r>
      <w:r>
        <w:t xml:space="preserve">For bonding </w:t>
      </w:r>
      <w:proofErr w:type="gramStart"/>
      <w:r>
        <w:t>purposes</w:t>
      </w:r>
      <w:proofErr w:type="gramEnd"/>
      <w:r>
        <w:t xml:space="preserve"> a </w:t>
      </w:r>
      <w:proofErr w:type="spellStart"/>
      <w:r>
        <w:t>galvanised</w:t>
      </w:r>
      <w:proofErr w:type="spellEnd"/>
      <w:r>
        <w:t xml:space="preserve"> iron earthing strip may be used, at least 25 x 6 mm in cross section.</w:t>
      </w:r>
    </w:p>
    <w:p w14:paraId="6A746689" w14:textId="445E91DD" w:rsidR="00FE5AEF" w:rsidRDefault="00FE5AEF" w:rsidP="0063070B">
      <w:pPr>
        <w:pStyle w:val="Text2"/>
      </w:pPr>
      <w:r>
        <w:t xml:space="preserve">Metal sheaths and </w:t>
      </w:r>
      <w:proofErr w:type="spellStart"/>
      <w:r>
        <w:t>armouring</w:t>
      </w:r>
      <w:proofErr w:type="spellEnd"/>
      <w:r>
        <w:t xml:space="preserve"> of all incoming, outgoing and interconnecting sub-station cables shall be securely bonded to the main earth bar.</w:t>
      </w:r>
      <w:r w:rsidR="0063070B">
        <w:t xml:space="preserve"> </w:t>
      </w:r>
      <w:r>
        <w:t>The sizes of bonding conductors shall be in accordance with IS 3043. Bonding conductors may be connected to the earth bar of the switchboard or other apparatus served.</w:t>
      </w:r>
    </w:p>
    <w:p w14:paraId="0E810A1E" w14:textId="1D3A8DF2" w:rsidR="00FE5AEF" w:rsidRDefault="00FE5AEF" w:rsidP="0063070B">
      <w:pPr>
        <w:pStyle w:val="Text2"/>
      </w:pPr>
      <w:r>
        <w:t>All cables and conduits used throughout the installation shall be securely bonded to the associated equipment, and earthing straps shall be fitted.</w:t>
      </w:r>
      <w:r w:rsidR="0063070B">
        <w:t xml:space="preserve"> </w:t>
      </w:r>
      <w:r>
        <w:t xml:space="preserve">To facilitate such bonding, all cable glands shall be supplied with substantial </w:t>
      </w:r>
      <w:proofErr w:type="spellStart"/>
      <w:r>
        <w:t>armour</w:t>
      </w:r>
      <w:proofErr w:type="spellEnd"/>
      <w:r>
        <w:t xml:space="preserve"> clamps, having additional earthing lugs.</w:t>
      </w:r>
      <w:r w:rsidR="0063070B">
        <w:t xml:space="preserve"> </w:t>
      </w:r>
      <w:r>
        <w:t>Compression glands shall be fitted with earth tags and brass set screws.</w:t>
      </w:r>
    </w:p>
    <w:p w14:paraId="1A42C684" w14:textId="77777777" w:rsidR="00FE5AEF" w:rsidRDefault="00FE5AEF" w:rsidP="0063070B">
      <w:pPr>
        <w:pStyle w:val="Text2"/>
      </w:pPr>
      <w:r>
        <w:t xml:space="preserve">Earthing terminals of every distribution boards, isolator or switchgear item or other apparatus shall be securely bonded through 14 SWG copper conductor or 25 x 6 mm </w:t>
      </w:r>
      <w:proofErr w:type="spellStart"/>
      <w:r>
        <w:lastRenderedPageBreak/>
        <w:t>galvanised</w:t>
      </w:r>
      <w:proofErr w:type="spellEnd"/>
      <w:r>
        <w:t xml:space="preserve"> iron strip or by connecting the bonding conductors to the earth bar of the apparatus.</w:t>
      </w:r>
    </w:p>
    <w:p w14:paraId="702B8B93" w14:textId="77777777" w:rsidR="00FE5AEF" w:rsidRDefault="00FE5AEF" w:rsidP="0063070B">
      <w:pPr>
        <w:pStyle w:val="Text2"/>
      </w:pPr>
      <w:r>
        <w:t xml:space="preserve">All electric motors and other items of electrical equipment within the Contract shall be bonded to earth by flexible copper cables, braids or conductors of not less than 6mm2 equivalent size connected to the </w:t>
      </w:r>
      <w:proofErr w:type="spellStart"/>
      <w:r>
        <w:t>armouring</w:t>
      </w:r>
      <w:proofErr w:type="spellEnd"/>
      <w:r>
        <w:t xml:space="preserve"> of </w:t>
      </w:r>
      <w:proofErr w:type="spellStart"/>
      <w:r>
        <w:t>armoured</w:t>
      </w:r>
      <w:proofErr w:type="spellEnd"/>
      <w:r>
        <w:t xml:space="preserve"> cables unless stated otherwise.</w:t>
      </w:r>
    </w:p>
    <w:p w14:paraId="141BD810" w14:textId="03416157" w:rsidR="00FE5AEF" w:rsidRDefault="00FE5AEF" w:rsidP="0063070B">
      <w:pPr>
        <w:pStyle w:val="Text2"/>
      </w:pPr>
      <w:r>
        <w:t>All bonding of motors shall be to the stator frame of the motor.</w:t>
      </w:r>
      <w:r w:rsidR="0063070B">
        <w:t xml:space="preserve"> </w:t>
      </w:r>
      <w:r>
        <w:t>Bonding to end-shields, terminal boxes etc. is not acceptable.</w:t>
      </w:r>
    </w:p>
    <w:p w14:paraId="2E25AF7A" w14:textId="77777777" w:rsidR="00FE5AEF" w:rsidRDefault="00FE5AEF" w:rsidP="0063070B">
      <w:pPr>
        <w:pStyle w:val="Text2"/>
      </w:pPr>
      <w:r>
        <w:t>Incoming gas, water, piped services and ducting shall be bonded in accordance with the requirements of IEE Regulation 413-</w:t>
      </w:r>
      <w:proofErr w:type="gramStart"/>
      <w:r>
        <w:t>2.The</w:t>
      </w:r>
      <w:proofErr w:type="gramEnd"/>
      <w:r>
        <w:t xml:space="preserve"> minimum size of the bonding conductor shall be 6mm2.Copper strip of green and yellow PVC insulated single core copper cables shall be used.</w:t>
      </w:r>
    </w:p>
    <w:p w14:paraId="32DE9B94" w14:textId="77777777" w:rsidR="00FE5AEF" w:rsidRDefault="00FE5AEF" w:rsidP="0063070B">
      <w:pPr>
        <w:pStyle w:val="Text2"/>
      </w:pPr>
      <w:r>
        <w:t>Earth clamps shall comply with IS 3043. In dry areas tinned brass clamps shall be installed. In areas where dampness is to be expected phosphor bronze clamps shall be used.</w:t>
      </w:r>
    </w:p>
    <w:p w14:paraId="1435F6FD" w14:textId="77777777" w:rsidR="00FE5AEF" w:rsidRDefault="00FE5AEF" w:rsidP="0063070B">
      <w:pPr>
        <w:pStyle w:val="Text2"/>
      </w:pPr>
      <w:r>
        <w:t xml:space="preserve">Where electrical components are mounted on custom built frames, each of the above earth bonds shall include the metalwork of the support structure. Conduit or </w:t>
      </w:r>
      <w:proofErr w:type="spellStart"/>
      <w:r>
        <w:t>trunking</w:t>
      </w:r>
      <w:proofErr w:type="spellEnd"/>
      <w:r>
        <w:t xml:space="preserve"> shall not be used as the sole circuit protective conductor.</w:t>
      </w:r>
    </w:p>
    <w:p w14:paraId="40EAFE11" w14:textId="08DE6BA5" w:rsidR="00FE5AEF" w:rsidRPr="0063070B" w:rsidRDefault="00FE5AEF" w:rsidP="00E02340">
      <w:pPr>
        <w:pStyle w:val="dotteddiamond"/>
      </w:pPr>
      <w:r w:rsidRPr="0063070B">
        <w:t>Earth Electrodes</w:t>
      </w:r>
      <w:r w:rsidR="0063070B">
        <w:t>:</w:t>
      </w:r>
    </w:p>
    <w:p w14:paraId="2E640310" w14:textId="77777777" w:rsidR="00FE5AEF" w:rsidRDefault="00FE5AEF" w:rsidP="0063070B">
      <w:pPr>
        <w:pStyle w:val="Text2"/>
      </w:pPr>
      <w:r>
        <w:t>Where connections to the mass of earth are specified for lightning protection or system earthing the Contractor shall supply, install and test the connection in accordance with the following Clauses.</w:t>
      </w:r>
    </w:p>
    <w:p w14:paraId="2E210BE2" w14:textId="5A52A5C2" w:rsidR="00FE5AEF" w:rsidRDefault="00FE5AEF" w:rsidP="0063070B">
      <w:pPr>
        <w:pStyle w:val="Text2"/>
      </w:pPr>
      <w:r>
        <w:t>The Contractor shall, at the commencement of the Contract, carry out soil resistivity tests over the area of the Site indicated on the Drawings.</w:t>
      </w:r>
      <w:r w:rsidR="0063070B">
        <w:t xml:space="preserve"> </w:t>
      </w:r>
      <w:r>
        <w:t>A minimum of two tests of different spacings shall be carried out at each test location.</w:t>
      </w:r>
    </w:p>
    <w:p w14:paraId="394AB0EB" w14:textId="77777777" w:rsidR="00FE5AEF" w:rsidRDefault="00FE5AEF" w:rsidP="0063070B">
      <w:pPr>
        <w:pStyle w:val="Text2"/>
      </w:pPr>
      <w:r>
        <w:t>The results of these tests shall be used to determine the type and number of rods, plates or strips required.</w:t>
      </w:r>
    </w:p>
    <w:p w14:paraId="0B8E9E59" w14:textId="5AED6A79" w:rsidR="00FE5AEF" w:rsidRDefault="00FE5AEF" w:rsidP="0063070B">
      <w:pPr>
        <w:pStyle w:val="Text2"/>
      </w:pPr>
      <w:r>
        <w:t>The top end of rods shall be terminated at least 300 mm below finished ground level.</w:t>
      </w:r>
      <w:r w:rsidR="0063070B">
        <w:t xml:space="preserve"> </w:t>
      </w:r>
      <w:r>
        <w:t>Where rods are installed in areas accessible to persons or animals this depth shall be increased. The position of earth rods shall be indicated by pre-cast concrete inspection pits.</w:t>
      </w:r>
    </w:p>
    <w:p w14:paraId="10693772" w14:textId="31E52EC3" w:rsidR="00FE5AEF" w:rsidRDefault="00FE5AEF" w:rsidP="0063070B">
      <w:pPr>
        <w:pStyle w:val="Text2"/>
      </w:pPr>
      <w:r>
        <w:t xml:space="preserve">Where multiple earth rods are installed interconnections shall be made using bare </w:t>
      </w:r>
      <w:r w:rsidR="00E02340">
        <w:t>galvanized</w:t>
      </w:r>
      <w:r>
        <w:t xml:space="preserve"> iron strips. The strip shall be buried at a minimum of 600 mm below finished ground level.</w:t>
      </w:r>
    </w:p>
    <w:p w14:paraId="7A6C0D8C" w14:textId="77777777" w:rsidR="00FE5AEF" w:rsidRDefault="00FE5AEF" w:rsidP="0063070B">
      <w:pPr>
        <w:pStyle w:val="Text2"/>
      </w:pPr>
      <w:r>
        <w:t>The earth electrodes shall be connected to the main earth bar through test links. The earth electrode installation shall be tested in the presence of the Engineer when disconnected from the main system, using the method shown in Appendix 15 of the IEE Regulations.</w:t>
      </w:r>
    </w:p>
    <w:p w14:paraId="195D9875" w14:textId="77777777" w:rsidR="00FE5AEF" w:rsidRDefault="00FE5AEF" w:rsidP="0063070B">
      <w:pPr>
        <w:pStyle w:val="Text2"/>
      </w:pPr>
      <w:r>
        <w:lastRenderedPageBreak/>
        <w:t>Where the earth connection forms a link between a high voltage system and a low voltage system the earth connection resistance to earth when disconnected from the earth bar shall not exceed one ohm.</w:t>
      </w:r>
    </w:p>
    <w:p w14:paraId="610B2EAB" w14:textId="77777777" w:rsidR="00FE5AEF" w:rsidRDefault="00FE5AEF" w:rsidP="0063070B">
      <w:pPr>
        <w:pStyle w:val="Text2"/>
      </w:pPr>
      <w:r>
        <w:t xml:space="preserve">Where earth plates are required to carry a heavy system fault current these shall be buried at a depth of at least 2 </w:t>
      </w:r>
      <w:proofErr w:type="spellStart"/>
      <w:proofErr w:type="gramStart"/>
      <w:r>
        <w:t>m.Connection</w:t>
      </w:r>
      <w:proofErr w:type="spellEnd"/>
      <w:proofErr w:type="gramEnd"/>
      <w:r>
        <w:t xml:space="preserve"> of copper tapes to earth plates shall be brazed and protected against corrosion.</w:t>
      </w:r>
    </w:p>
    <w:p w14:paraId="756584F0" w14:textId="77777777" w:rsidR="00FE5AEF" w:rsidRDefault="00FE5AEF" w:rsidP="0063070B">
      <w:pPr>
        <w:pStyle w:val="Text2"/>
      </w:pPr>
      <w:r>
        <w:t xml:space="preserve">Marker posts and plates shall be provided to mark the position of all electrodes and buried conductors. </w:t>
      </w:r>
    </w:p>
    <w:p w14:paraId="5AACD92D" w14:textId="1BB00A9B" w:rsidR="00FE5AEF" w:rsidRPr="0063070B" w:rsidRDefault="00FE5AEF" w:rsidP="00E02340">
      <w:pPr>
        <w:pStyle w:val="dotteddiamond"/>
      </w:pPr>
      <w:r w:rsidRPr="0063070B">
        <w:t>Site Lighting</w:t>
      </w:r>
    </w:p>
    <w:p w14:paraId="10A4A57B" w14:textId="77777777" w:rsidR="00FE5AEF" w:rsidRDefault="00FE5AEF" w:rsidP="0063070B">
      <w:pPr>
        <w:pStyle w:val="Text2"/>
      </w:pPr>
      <w:r>
        <w:t>The installation shall be in accordance with layouts with exact positions of control equipment, poles and lighting points determined on site to the approval of the Engineer, prior to starting erection.</w:t>
      </w:r>
    </w:p>
    <w:p w14:paraId="4F9BB105" w14:textId="77777777" w:rsidR="00FE5AEF" w:rsidRDefault="00FE5AEF" w:rsidP="0063070B">
      <w:pPr>
        <w:pStyle w:val="Text2"/>
      </w:pPr>
      <w:r>
        <w:t>The equipment shall be supplied in new and unused condition, having been tested in the course of manufacture and stored in weatherproof accommodation on site.</w:t>
      </w:r>
    </w:p>
    <w:p w14:paraId="78FC0711" w14:textId="77777777" w:rsidR="00FE5AEF" w:rsidRDefault="00FE5AEF" w:rsidP="0063070B">
      <w:pPr>
        <w:pStyle w:val="Text2"/>
      </w:pPr>
      <w:r>
        <w:t>The Contractor shall carry out all unloading, slinging, stacking, erection and fixing of poles and brackets in accordance with the manufacturer's instructions.</w:t>
      </w:r>
    </w:p>
    <w:p w14:paraId="050627E4" w14:textId="4545BF8D" w:rsidR="00FE5AEF" w:rsidRDefault="00FE5AEF" w:rsidP="0063070B">
      <w:pPr>
        <w:pStyle w:val="Text2"/>
      </w:pPr>
      <w:r>
        <w:t>Excavation for poles shall not be by mechanical means unless agreed by the Engineer.</w:t>
      </w:r>
      <w:r w:rsidR="0063070B">
        <w:t xml:space="preserve"> </w:t>
      </w:r>
      <w:r>
        <w:t>The bottom portion of pole shall be fixed in a solid precast concrete block not less than 450 mm square for the full depth of the block.</w:t>
      </w:r>
      <w:r w:rsidR="0063070B">
        <w:t xml:space="preserve"> </w:t>
      </w:r>
      <w:r>
        <w:t xml:space="preserve">Final adjustment shall be carried out using </w:t>
      </w:r>
      <w:proofErr w:type="spellStart"/>
      <w:r>
        <w:t>aluminium</w:t>
      </w:r>
      <w:proofErr w:type="spellEnd"/>
      <w:r>
        <w:t xml:space="preserve"> or hardwood wedges and the remaining annulus packed with sand.</w:t>
      </w:r>
      <w:r w:rsidR="0063070B">
        <w:t xml:space="preserve"> </w:t>
      </w:r>
      <w:r>
        <w:t>A cable duct shall pass through the concrete block into the column cable entry. Precast blocks shall be supplied and installed by the Contractor.</w:t>
      </w:r>
      <w:r w:rsidR="0063070B">
        <w:t xml:space="preserve"> </w:t>
      </w:r>
      <w:r>
        <w:t>The cable entry slot shall be temporarily plugged to ensure that it is maintained free from material during the backfilling process.</w:t>
      </w:r>
      <w:r w:rsidR="0063070B">
        <w:t xml:space="preserve"> </w:t>
      </w:r>
      <w:r>
        <w:t xml:space="preserve">The block shall be bedded on a </w:t>
      </w:r>
      <w:proofErr w:type="gramStart"/>
      <w:r>
        <w:t>100 mm</w:t>
      </w:r>
      <w:proofErr w:type="gramEnd"/>
      <w:r>
        <w:t xml:space="preserve"> thick concrete base.</w:t>
      </w:r>
    </w:p>
    <w:p w14:paraId="053FCC2F" w14:textId="3F347483" w:rsidR="00FE5AEF" w:rsidRDefault="00FE5AEF" w:rsidP="0063070B">
      <w:pPr>
        <w:pStyle w:val="Text2"/>
      </w:pPr>
      <w:r>
        <w:t>Poles shall be erected in a truly vertical position.</w:t>
      </w:r>
      <w:r w:rsidR="0063070B">
        <w:t xml:space="preserve"> </w:t>
      </w:r>
      <w:r>
        <w:t xml:space="preserve">The Contractor shall be responsible, until the expiry of the Defect Liability Period for correcting the alignment of any column which he has erected which has departed from the vertical position, excepting where it is established that such departure is due to an event outside the control of the Contractor. </w:t>
      </w:r>
    </w:p>
    <w:p w14:paraId="4DD8D203" w14:textId="3898C0E4" w:rsidR="00FE5AEF" w:rsidRDefault="00FE5AEF" w:rsidP="0063070B">
      <w:pPr>
        <w:pStyle w:val="Text2"/>
      </w:pPr>
      <w:r>
        <w:t>Poles shall have their lanterns fixed and aligned in accordance with the manufacturer's instructions to prevent rotation in service.</w:t>
      </w:r>
      <w:r w:rsidR="0063070B">
        <w:t xml:space="preserve"> </w:t>
      </w:r>
      <w:r>
        <w:t>All joints shall be resistant to the ingress of moisture into the column and lantern.</w:t>
      </w:r>
    </w:p>
    <w:p w14:paraId="4A5465F5" w14:textId="4B8C9284" w:rsidR="00FE5AEF" w:rsidRDefault="0063070B" w:rsidP="0063070B">
      <w:pPr>
        <w:pStyle w:val="ac"/>
      </w:pPr>
      <w:r>
        <w:t>(g)</w:t>
      </w:r>
      <w:r w:rsidR="00FE5AEF">
        <w:tab/>
      </w:r>
      <w:r>
        <w:t>Test and Acceptance</w:t>
      </w:r>
    </w:p>
    <w:p w14:paraId="5EB5FDE1" w14:textId="77777777" w:rsidR="00FE5AEF" w:rsidRDefault="00FE5AEF" w:rsidP="0063070B">
      <w:pPr>
        <w:pStyle w:val="Text2"/>
      </w:pPr>
      <w:r>
        <w:t>Tests shall be carried out on site and witnessed by the Engineer or his representatives as follows for LV cables:</w:t>
      </w:r>
    </w:p>
    <w:p w14:paraId="620C3CBE" w14:textId="35C8B1AB" w:rsidR="00FE5AEF" w:rsidRDefault="00FE5AEF" w:rsidP="00E455B1">
      <w:pPr>
        <w:pStyle w:val="Text2"/>
        <w:numPr>
          <w:ilvl w:val="0"/>
          <w:numId w:val="18"/>
        </w:numPr>
      </w:pPr>
      <w:r>
        <w:t>Insulation resistance at 500 V dc shall not be less than 0.5 mega ohm.</w:t>
      </w:r>
    </w:p>
    <w:p w14:paraId="0A833D96" w14:textId="4FB424B1" w:rsidR="00FE5AEF" w:rsidRDefault="00FE5AEF" w:rsidP="00E455B1">
      <w:pPr>
        <w:pStyle w:val="Text2"/>
        <w:numPr>
          <w:ilvl w:val="0"/>
          <w:numId w:val="18"/>
        </w:numPr>
      </w:pPr>
      <w:r>
        <w:t>Earth continuity and earth resistance.</w:t>
      </w:r>
    </w:p>
    <w:p w14:paraId="67DE60EE" w14:textId="51D5F26B" w:rsidR="00FE5AEF" w:rsidRDefault="00FE5AEF" w:rsidP="00E455B1">
      <w:pPr>
        <w:pStyle w:val="Text2"/>
        <w:numPr>
          <w:ilvl w:val="0"/>
          <w:numId w:val="18"/>
        </w:numPr>
      </w:pPr>
      <w:r>
        <w:t xml:space="preserve">Phasing and polarity (every fuse and single pole control and protective device </w:t>
      </w:r>
      <w:r>
        <w:lastRenderedPageBreak/>
        <w:t>shall be connected in phase conductors only).</w:t>
      </w:r>
    </w:p>
    <w:p w14:paraId="17C1E42A" w14:textId="77777777" w:rsidR="00974FE7" w:rsidRDefault="00974FE7" w:rsidP="00974FE7">
      <w:pPr>
        <w:pStyle w:val="Note"/>
      </w:pPr>
    </w:p>
    <w:p w14:paraId="65BE80C8" w14:textId="017C9BCE" w:rsidR="00AB767B" w:rsidRDefault="00AB767B" w:rsidP="00AB767B">
      <w:pPr>
        <w:pStyle w:val="101"/>
      </w:pPr>
      <w:bookmarkStart w:id="28" w:name="_Toc514415006"/>
      <w:r>
        <w:rPr>
          <w:caps w:val="0"/>
        </w:rPr>
        <w:t>8005</w:t>
      </w:r>
      <w:r>
        <w:rPr>
          <w:caps w:val="0"/>
        </w:rPr>
        <w:tab/>
      </w:r>
      <w:r w:rsidRPr="00AB767B">
        <w:rPr>
          <w:caps w:val="0"/>
        </w:rPr>
        <w:t>DRAINAGE, PIPELINES AND RELATED ACTIVITIES</w:t>
      </w:r>
      <w:bookmarkEnd w:id="28"/>
    </w:p>
    <w:p w14:paraId="2F2B8E78" w14:textId="2DDF16B2" w:rsidR="00FE5AEF" w:rsidRDefault="00AB767B" w:rsidP="00AB767B">
      <w:pPr>
        <w:pStyle w:val="11"/>
      </w:pPr>
      <w:bookmarkStart w:id="29" w:name="_Toc514415007"/>
      <w:r>
        <w:t>(1)</w:t>
      </w:r>
      <w:r>
        <w:tab/>
        <w:t>Pipe Trenches</w:t>
      </w:r>
      <w:bookmarkEnd w:id="29"/>
    </w:p>
    <w:p w14:paraId="35056344" w14:textId="5FD0AF8E" w:rsidR="00FE5AEF" w:rsidRDefault="00AB767B" w:rsidP="00AB767B">
      <w:pPr>
        <w:pStyle w:val="ac"/>
      </w:pPr>
      <w:r>
        <w:t>(a)</w:t>
      </w:r>
      <w:r w:rsidR="00FE5AEF">
        <w:tab/>
      </w:r>
      <w:r>
        <w:t>Scope</w:t>
      </w:r>
    </w:p>
    <w:p w14:paraId="563CC3F1" w14:textId="5C07B5B2" w:rsidR="00FE5AEF" w:rsidRDefault="00FE5AEF" w:rsidP="00AB767B">
      <w:pPr>
        <w:pStyle w:val="Text2"/>
      </w:pPr>
      <w:r>
        <w:t>This specification covers earthworks for trenches for all types and sizes of pipes.</w:t>
      </w:r>
      <w:r w:rsidR="00AB767B">
        <w:t xml:space="preserve"> </w:t>
      </w:r>
      <w:r>
        <w:t>It covers excavation, the preparation of a trench bottom, backfilling and the reinstatement of surfaces.</w:t>
      </w:r>
    </w:p>
    <w:p w14:paraId="52DEFA19" w14:textId="7805EA0C" w:rsidR="00FE5AEF" w:rsidRDefault="00AB767B" w:rsidP="00D65C9C">
      <w:pPr>
        <w:pStyle w:val="ac"/>
      </w:pPr>
      <w:r>
        <w:t>(</w:t>
      </w:r>
      <w:r w:rsidR="00D65C9C">
        <w:t>b</w:t>
      </w:r>
      <w:r>
        <w:t>)</w:t>
      </w:r>
      <w:r>
        <w:tab/>
        <w:t>Interpretations</w:t>
      </w:r>
    </w:p>
    <w:p w14:paraId="4F2D721D" w14:textId="72ADCA78" w:rsidR="00FE5AEF" w:rsidRDefault="00FE5AEF" w:rsidP="00E02340">
      <w:pPr>
        <w:pStyle w:val="dotteddiamond"/>
      </w:pPr>
      <w:r w:rsidRPr="00AB767B">
        <w:t>Supporting Specifications</w:t>
      </w:r>
      <w:r w:rsidR="00AB767B">
        <w:t>:</w:t>
      </w:r>
    </w:p>
    <w:p w14:paraId="063D5B35" w14:textId="111D303C" w:rsidR="00AB767B" w:rsidRDefault="0043728A" w:rsidP="00AB767B">
      <w:pPr>
        <w:pStyle w:val="Text2"/>
      </w:pPr>
      <w:r>
        <w:t>The following specifications of the Section VI(b): Standard Specifications and Section VI(c): Special Provisions to the Standard Specifications</w:t>
      </w:r>
      <w:r w:rsidR="00525F9D">
        <w:t xml:space="preserve"> </w:t>
      </w:r>
      <w:r w:rsidR="00FE5AEF">
        <w:t>shall, inter alia, form part of and shall be read in conjunction with this specification:</w:t>
      </w:r>
    </w:p>
    <w:p w14:paraId="0C5C72F3" w14:textId="77777777" w:rsidR="00AB767B" w:rsidRPr="00AB767B" w:rsidRDefault="00AB767B" w:rsidP="00E455B1">
      <w:pPr>
        <w:pStyle w:val="Text2"/>
        <w:numPr>
          <w:ilvl w:val="0"/>
          <w:numId w:val="10"/>
        </w:numPr>
        <w:spacing w:before="0"/>
        <w:ind w:left="2846" w:right="0" w:hanging="357"/>
      </w:pPr>
      <w:r w:rsidRPr="00AB767B">
        <w:t>Section 100:</w:t>
      </w:r>
      <w:r w:rsidRPr="00AB767B">
        <w:tab/>
        <w:t>“General”</w:t>
      </w:r>
    </w:p>
    <w:p w14:paraId="51B28CEC" w14:textId="77777777" w:rsidR="00AB767B" w:rsidRPr="00AB767B" w:rsidRDefault="00AB767B" w:rsidP="00E455B1">
      <w:pPr>
        <w:pStyle w:val="Text2"/>
        <w:numPr>
          <w:ilvl w:val="0"/>
          <w:numId w:val="10"/>
        </w:numPr>
        <w:spacing w:before="0"/>
        <w:ind w:left="2846" w:right="0" w:hanging="357"/>
      </w:pPr>
      <w:r w:rsidRPr="00AB767B">
        <w:rPr>
          <w:rFonts w:hint="eastAsia"/>
        </w:rPr>
        <w:t xml:space="preserve">Section </w:t>
      </w:r>
      <w:r w:rsidRPr="00AB767B">
        <w:t>2</w:t>
      </w:r>
      <w:r w:rsidRPr="00AB767B">
        <w:rPr>
          <w:rFonts w:hint="eastAsia"/>
        </w:rPr>
        <w:t xml:space="preserve">00: </w:t>
      </w:r>
      <w:r w:rsidRPr="00AB767B">
        <w:tab/>
        <w:t>“Site Clearance”</w:t>
      </w:r>
    </w:p>
    <w:p w14:paraId="65136739" w14:textId="3B8E8A44" w:rsidR="00AB767B" w:rsidRPr="00AB767B" w:rsidRDefault="00AB767B" w:rsidP="00E455B1">
      <w:pPr>
        <w:pStyle w:val="Text2"/>
        <w:numPr>
          <w:ilvl w:val="0"/>
          <w:numId w:val="10"/>
        </w:numPr>
        <w:spacing w:before="0"/>
        <w:ind w:left="2846" w:right="0" w:hanging="357"/>
      </w:pPr>
      <w:r>
        <w:t>S</w:t>
      </w:r>
      <w:r w:rsidRPr="00AB767B">
        <w:t xml:space="preserve">ection 900: </w:t>
      </w:r>
      <w:r w:rsidRPr="00AB767B">
        <w:tab/>
        <w:t>“Earthworks”</w:t>
      </w:r>
    </w:p>
    <w:p w14:paraId="448F5F20" w14:textId="20F33324" w:rsidR="00FE5AEF" w:rsidRPr="00AB767B" w:rsidRDefault="00FE5AEF" w:rsidP="00E02340">
      <w:pPr>
        <w:pStyle w:val="dotteddiamond"/>
      </w:pPr>
      <w:r w:rsidRPr="00AB767B">
        <w:t>Application</w:t>
      </w:r>
      <w:r w:rsidR="00AB767B">
        <w:t>:</w:t>
      </w:r>
    </w:p>
    <w:p w14:paraId="1CF0F7F5" w14:textId="02F576D7" w:rsidR="00FE5AEF" w:rsidRDefault="00FE5AEF" w:rsidP="00AB767B">
      <w:pPr>
        <w:pStyle w:val="Text2"/>
      </w:pPr>
      <w:r>
        <w:t>This specification contains clauses that are applicable to earthworks for pipe trenches associated with the proposed sub-project.</w:t>
      </w:r>
    </w:p>
    <w:p w14:paraId="3D470FBB" w14:textId="299CF447" w:rsidR="00FE5AEF" w:rsidRPr="00AB767B" w:rsidRDefault="00FE5AEF" w:rsidP="00E02340">
      <w:pPr>
        <w:pStyle w:val="dotteddiamond"/>
      </w:pPr>
      <w:r w:rsidRPr="00AB767B">
        <w:t>Definitions</w:t>
      </w:r>
    </w:p>
    <w:p w14:paraId="4E5183B9" w14:textId="1393FB4B" w:rsidR="00FE5AEF" w:rsidRDefault="00FE5AEF" w:rsidP="00AB767B">
      <w:pPr>
        <w:pStyle w:val="Text2"/>
      </w:pPr>
      <w:r>
        <w:t xml:space="preserve">For the purpose of this specification </w:t>
      </w:r>
      <w:r w:rsidR="00AB767B">
        <w:t xml:space="preserve">(i.e. for Water Supply Works) </w:t>
      </w:r>
      <w:r>
        <w:t>the following definitions shall apply:</w:t>
      </w:r>
    </w:p>
    <w:p w14:paraId="65FBEF8C" w14:textId="68F8D94E" w:rsidR="00FE5AEF" w:rsidRDefault="00FE5AEF" w:rsidP="00E455B1">
      <w:pPr>
        <w:pStyle w:val="Text2"/>
        <w:numPr>
          <w:ilvl w:val="0"/>
          <w:numId w:val="19"/>
        </w:numPr>
      </w:pPr>
      <w:r>
        <w:t>Backfill - The approved filling material placed in a pipe trench after the pipe has been laid, bedded, and surrounded by the blanket that has been compacted at the sides and over the top of the pipe.</w:t>
      </w:r>
    </w:p>
    <w:p w14:paraId="0D21C96B" w14:textId="1B646B35" w:rsidR="00FE5AEF" w:rsidRDefault="00FE5AEF" w:rsidP="00E455B1">
      <w:pPr>
        <w:pStyle w:val="Text2"/>
        <w:numPr>
          <w:ilvl w:val="0"/>
          <w:numId w:val="19"/>
        </w:numPr>
      </w:pPr>
      <w:r>
        <w:t>Bedding - The material, and the operation of placing it, of the bedding cradle and blanket, up to the underside of the backfill.</w:t>
      </w:r>
    </w:p>
    <w:p w14:paraId="6438D580" w14:textId="0916ADA5" w:rsidR="00FE5AEF" w:rsidRDefault="00FE5AEF" w:rsidP="00E455B1">
      <w:pPr>
        <w:pStyle w:val="Text2"/>
        <w:numPr>
          <w:ilvl w:val="0"/>
          <w:numId w:val="19"/>
        </w:numPr>
      </w:pPr>
      <w:r>
        <w:t>Blanket - The bedding zone in which material is placed and compacted on or from the top of the cradle up the sides and over the top of the pipe in such a manner that the barrel of the pipe is supported continuously and firmly on the sides and protected over the top by a dense cushion of material.</w:t>
      </w:r>
    </w:p>
    <w:p w14:paraId="73638236" w14:textId="7E11CE29" w:rsidR="00FE5AEF" w:rsidRDefault="00FE5AEF" w:rsidP="00E455B1">
      <w:pPr>
        <w:pStyle w:val="Text2"/>
        <w:numPr>
          <w:ilvl w:val="0"/>
          <w:numId w:val="19"/>
        </w:numPr>
      </w:pPr>
      <w:r>
        <w:t>Cradle - The bedding zone in which material is placed firmly and without voids under and up the sides of a pipe in such a manner that for all practical purposes the pipe cannot move or deflect.</w:t>
      </w:r>
    </w:p>
    <w:p w14:paraId="21E1D109" w14:textId="5A93185F" w:rsidR="00FE5AEF" w:rsidRDefault="00AB767B" w:rsidP="00D65C9C">
      <w:pPr>
        <w:pStyle w:val="ac"/>
      </w:pPr>
      <w:r>
        <w:t>(c)</w:t>
      </w:r>
      <w:r>
        <w:tab/>
        <w:t>Materials</w:t>
      </w:r>
    </w:p>
    <w:p w14:paraId="47637203" w14:textId="20D19501" w:rsidR="00FE5AEF" w:rsidRDefault="00FE5AEF" w:rsidP="00AB767B">
      <w:pPr>
        <w:pStyle w:val="Text2"/>
      </w:pPr>
      <w:r>
        <w:t>The excavation of material will, for purpose of measurement and payment, be classified as specified in</w:t>
      </w:r>
      <w:r w:rsidR="00D65C9C">
        <w:t xml:space="preserve"> </w:t>
      </w:r>
      <w:r w:rsidR="00D65C9C" w:rsidRPr="00D65C9C">
        <w:t xml:space="preserve">Section </w:t>
      </w:r>
      <w:r w:rsidR="00D65C9C">
        <w:t xml:space="preserve">900: </w:t>
      </w:r>
      <w:r w:rsidR="00D65C9C" w:rsidRPr="00D65C9C">
        <w:t>“Earthworks”</w:t>
      </w:r>
      <w:r w:rsidR="00D65C9C">
        <w:t>.</w:t>
      </w:r>
    </w:p>
    <w:p w14:paraId="707FC3A1" w14:textId="516E2F88" w:rsidR="00FE5AEF" w:rsidRDefault="00FE5AEF" w:rsidP="00D65C9C">
      <w:pPr>
        <w:pStyle w:val="Text2"/>
      </w:pPr>
      <w:r>
        <w:lastRenderedPageBreak/>
        <w:t xml:space="preserve">For selected fill material, the requirements given in </w:t>
      </w:r>
      <w:r w:rsidR="00D65C9C">
        <w:t xml:space="preserve">Sub-Clause 8005(2): “Pipe Bedding” </w:t>
      </w:r>
      <w:r>
        <w:t>shall apply.</w:t>
      </w:r>
    </w:p>
    <w:p w14:paraId="1AA0419C" w14:textId="739BC1E4" w:rsidR="00FE5AEF" w:rsidRDefault="00FE5AEF" w:rsidP="00D65C9C">
      <w:pPr>
        <w:pStyle w:val="Text2"/>
      </w:pPr>
      <w:r>
        <w:t>Backfill material shall be material excavated from trenches, provided only that it contains no organic material, that it excludes stones of average dimension exceeding 150 mm, and that its moisture content will allow it to be compacted to 95% of the Modified Proctor Density to avoid significant settlement, and shall have a PI not exceeding 12.Backfill material in road or traffic areas shall in addition have a minimum CBR of 15% at specified density if placed in the upper 200 mm of the subgrade, and a minimum CBR of 7% if the backfill is to be placed lower in the subgrade. Material containing more than 10% of rock or hard fragments that are retained at a sieve of nominal aperture size 50 mm, and material containing large clay lumps that do not break up under the action of the compaction equipment being used, will be regarded as unsuitable for use in backfilling.</w:t>
      </w:r>
    </w:p>
    <w:p w14:paraId="080FDAD4" w14:textId="77777777" w:rsidR="00FE5AEF" w:rsidRDefault="00FE5AEF" w:rsidP="00D65C9C">
      <w:pPr>
        <w:pStyle w:val="Text2"/>
      </w:pPr>
      <w:r>
        <w:t>If the Contractor allows material which, when excavated was suitable for re-use, to become unsuitable when required for backfilling, he shall make good by running it to spoil and replacing with suitable material.</w:t>
      </w:r>
    </w:p>
    <w:p w14:paraId="4014511F" w14:textId="3C161A6F" w:rsidR="00FE5AEF" w:rsidRDefault="00FE5AEF" w:rsidP="00D65C9C">
      <w:pPr>
        <w:pStyle w:val="Text2"/>
      </w:pPr>
      <w:r>
        <w:t>Where trenches cross or run along surfaced roads and paved areas of which the surfaces are ordered by the Engineer to be reinstated, the Contractor shall obtain prior approval for subbase and base materials that may be required to supplement such materials lost during excavation. Materials for bituminous or asphalt construction shall comply with the applicable standards of the Roads Department of the Ministry of Transport.</w:t>
      </w:r>
    </w:p>
    <w:p w14:paraId="47E3F4AB" w14:textId="20D66431" w:rsidR="00FE5AEF" w:rsidRDefault="00FE5AEF" w:rsidP="00D65C9C">
      <w:pPr>
        <w:pStyle w:val="Text2"/>
      </w:pPr>
      <w:r>
        <w:t>The Contractor is not required to use selective methods of excavation but may, if he so wishes, screen, wash or otherwise treat excavated material in order to produce material suitable for the bedding. He shall take positive steps to avoid burying or contaminating materials which otherwise would be suitable for use as different types of fill, topsoil, or road material, as applicable.</w:t>
      </w:r>
    </w:p>
    <w:p w14:paraId="78D865AC" w14:textId="786B4BE3" w:rsidR="00FE5AEF" w:rsidRDefault="00D65C9C" w:rsidP="00D65C9C">
      <w:pPr>
        <w:pStyle w:val="ac"/>
      </w:pPr>
      <w:r>
        <w:t>(d)</w:t>
      </w:r>
      <w:r>
        <w:tab/>
        <w:t>Construction Equipment</w:t>
      </w:r>
    </w:p>
    <w:p w14:paraId="37927E46" w14:textId="115A4933" w:rsidR="00FE5AEF" w:rsidRDefault="00FE5AEF" w:rsidP="00D65C9C">
      <w:pPr>
        <w:pStyle w:val="Text2"/>
      </w:pPr>
      <w:r>
        <w:t xml:space="preserve">The Contractor shall use trenching equipment that will excavate to a width such that the side allowance does not exceed the appropriate values specified </w:t>
      </w:r>
      <w:r w:rsidR="00D65C9C">
        <w:t>herein for the “</w:t>
      </w:r>
      <w:r>
        <w:t>Minimum Base Width</w:t>
      </w:r>
      <w:r w:rsidR="00D65C9C">
        <w:t>”</w:t>
      </w:r>
      <w:r>
        <w:t>, by more than 50 %.</w:t>
      </w:r>
    </w:p>
    <w:p w14:paraId="3341E05A" w14:textId="75E6906C" w:rsidR="00FE5AEF" w:rsidRDefault="00FE5AEF" w:rsidP="00D65C9C">
      <w:pPr>
        <w:pStyle w:val="Text2"/>
      </w:pPr>
      <w:r>
        <w:t>The Contractor shall use appropriate techniques or provide equipment such as pumps, well points and sheeting or close timbering for keeping the trenches sufficiently free from water to enable him to lay pipes true to line and level and to bed them soundly.</w:t>
      </w:r>
    </w:p>
    <w:p w14:paraId="5E4A4F09" w14:textId="7FB0EEA5" w:rsidR="00FE5AEF" w:rsidRDefault="00FE5AEF" w:rsidP="00D65C9C">
      <w:pPr>
        <w:pStyle w:val="Text2"/>
      </w:pPr>
      <w:r>
        <w:t>The Contractor may use mechanical compaction equipment but he shall select such equipment and operate it in such a manner that the pipeline is not stressed or damaged. Machine compaction shall not be used directly above the pipe until sufficient backfill has been placed to ensure that machine compaction loads transmitted to the top of the pipe are not greater than would be imposed by normal road traffic over a pipeline with cover of depth 600 mm.</w:t>
      </w:r>
    </w:p>
    <w:p w14:paraId="607F3CEB" w14:textId="15180964" w:rsidR="00FE5AEF" w:rsidRDefault="00D65C9C" w:rsidP="00D65C9C">
      <w:pPr>
        <w:pStyle w:val="ac"/>
      </w:pPr>
      <w:r>
        <w:lastRenderedPageBreak/>
        <w:t>(e)</w:t>
      </w:r>
      <w:r w:rsidR="00FE5AEF">
        <w:tab/>
      </w:r>
      <w:r>
        <w:t xml:space="preserve">Construction </w:t>
      </w:r>
      <w:r w:rsidR="00D120E4">
        <w:t>a</w:t>
      </w:r>
      <w:r>
        <w:t>nd Workmanship</w:t>
      </w:r>
    </w:p>
    <w:p w14:paraId="17E3D408" w14:textId="275E5113" w:rsidR="00FE5AEF" w:rsidRPr="00D120E4" w:rsidRDefault="00FE5AEF" w:rsidP="00E02340">
      <w:pPr>
        <w:pStyle w:val="dotteddiamond"/>
      </w:pPr>
      <w:r w:rsidRPr="00D120E4">
        <w:t>Precautions</w:t>
      </w:r>
      <w:r w:rsidR="00D120E4">
        <w:t>:</w:t>
      </w:r>
    </w:p>
    <w:p w14:paraId="1FD70D1B" w14:textId="7D421B1D" w:rsidR="00FE5AEF" w:rsidRDefault="00FE5AEF" w:rsidP="00E455B1">
      <w:pPr>
        <w:pStyle w:val="Text2"/>
        <w:numPr>
          <w:ilvl w:val="0"/>
          <w:numId w:val="10"/>
        </w:numPr>
        <w:spacing w:before="0"/>
        <w:ind w:left="2846" w:right="0" w:hanging="357"/>
      </w:pPr>
      <w:r>
        <w:t xml:space="preserve">With regard dealing with water, the requirements of </w:t>
      </w:r>
      <w:r w:rsidR="00D120E4">
        <w:t>S</w:t>
      </w:r>
      <w:r w:rsidR="00D120E4" w:rsidRPr="00AB767B">
        <w:t xml:space="preserve">ection </w:t>
      </w:r>
      <w:r w:rsidR="00D120E4">
        <w:t xml:space="preserve">900: </w:t>
      </w:r>
      <w:r w:rsidR="00D120E4" w:rsidRPr="00AB767B">
        <w:t>“Earthworks”</w:t>
      </w:r>
      <w:r w:rsidR="00D120E4">
        <w:t xml:space="preserve"> </w:t>
      </w:r>
      <w:r>
        <w:t>to be Kept Free of Water, shall apply in addition to the stipulations below.</w:t>
      </w:r>
    </w:p>
    <w:p w14:paraId="64D9901A" w14:textId="225D1294" w:rsidR="00FE5AEF" w:rsidRDefault="00FE5AEF" w:rsidP="00D120E4">
      <w:pPr>
        <w:pStyle w:val="Text2"/>
      </w:pPr>
      <w:r>
        <w:t>In the case of a trench on sloping ground, the Contractor shall take approved measures (such as the construction of cross-embankments) to minimize erosion in the trench and adjacent ground.</w:t>
      </w:r>
    </w:p>
    <w:p w14:paraId="2E2A0CD8" w14:textId="6A181314" w:rsidR="00FE5AEF" w:rsidRDefault="00FE5AEF" w:rsidP="00D120E4">
      <w:pPr>
        <w:pStyle w:val="Text2"/>
      </w:pPr>
      <w:r>
        <w:t xml:space="preserve">With regard to accommodation of traffic and access to properties, the Contractor shall, in addition to the requirements </w:t>
      </w:r>
      <w:r w:rsidR="00D120E4">
        <w:t>for</w:t>
      </w:r>
      <w:r>
        <w:t xml:space="preserve"> Traffic Control</w:t>
      </w:r>
      <w:r w:rsidR="00D120E4">
        <w:t xml:space="preserve"> of </w:t>
      </w:r>
      <w:r w:rsidR="00D120E4" w:rsidRPr="00D120E4">
        <w:t>Section</w:t>
      </w:r>
      <w:r w:rsidR="00D120E4">
        <w:t> </w:t>
      </w:r>
      <w:r w:rsidR="00D120E4" w:rsidRPr="00D120E4">
        <w:t>102:“Accommodation of Traffic”</w:t>
      </w:r>
      <w:r w:rsidR="00D120E4">
        <w:t xml:space="preserve"> of SPSS (Section VI(C))</w:t>
      </w:r>
      <w:r>
        <w:t>, construct or put in order such bypass(</w:t>
      </w:r>
      <w:proofErr w:type="spellStart"/>
      <w:r>
        <w:t>es</w:t>
      </w:r>
      <w:proofErr w:type="spellEnd"/>
      <w:r>
        <w:t>) as may be required to deviate traffic from portions of the road that are to be affected by the construction; or where half-width construction is ordered or approved, so arrange his work that the traffic will at all times have free one-lane access to at least half the width of the roadway; or ensure, wherever possible, that the whole road is open at night and left in a trafficable condition, complete with traffic signs and protection facilities as specified.</w:t>
      </w:r>
    </w:p>
    <w:p w14:paraId="6BAD4F49" w14:textId="750D0C35" w:rsidR="00FE5AEF" w:rsidRDefault="00FE5AEF" w:rsidP="00D120E4">
      <w:pPr>
        <w:pStyle w:val="Text2"/>
      </w:pPr>
      <w:r>
        <w:t>He shall also ensure, wherever possible, that the usable width of the road is at least 3.5m and he shall provide and allow reasonable access to persons occupying properties that fall within or adjoin the area over which he is working. If, for any reason, such access has to be closed during the construction period, the persons affected shall be given reasonable notice for each such period of closing.</w:t>
      </w:r>
    </w:p>
    <w:p w14:paraId="6FD54278" w14:textId="31ED9082" w:rsidR="00FE5AEF" w:rsidRDefault="00FE5AEF" w:rsidP="00D120E4">
      <w:pPr>
        <w:pStyle w:val="Text2"/>
      </w:pPr>
      <w:r>
        <w:t xml:space="preserve">With regard to existing services that intersect or adjoin trenches, the </w:t>
      </w:r>
      <w:r w:rsidR="00D120E4">
        <w:t xml:space="preserve">relevant </w:t>
      </w:r>
      <w:r>
        <w:t>requirements</w:t>
      </w:r>
      <w:r w:rsidR="00D120E4">
        <w:t xml:space="preserve"> regarding to </w:t>
      </w:r>
      <w:r>
        <w:t>Existing Services, shall apply.</w:t>
      </w:r>
    </w:p>
    <w:p w14:paraId="0A8EFF3E" w14:textId="7745DC47" w:rsidR="00FE5AEF" w:rsidRDefault="00FE5AEF" w:rsidP="00D120E4">
      <w:pPr>
        <w:pStyle w:val="Text2"/>
      </w:pPr>
      <w:r>
        <w:t>Special precautions may be necessary when buildings are close to the edge of the trench. Throughout the duration of such activities the Contractor will be fully responsible for the safety of all adjacent property. Wherever the minimum clearances cannot be complied with, e.g. in certain urban areas, the Contractor shall provide adequate temporary protective support by struts, bracing, etc. for adjacent structures and such support must be capable of safeguarding the buildings from structural damages resulting from the execution of the Works. Prior to installation the Contractor shall submit to the Engineer his proposed system of support for approval. Irrespective of the Engineer's approval sufficiency and suitability of the support will remain the sole responsibility of the Contractor. The support shall remain in place until such time as the Contractor is sufficiently convinced that there is no more imminent risk of damage of any kind to the adjacent buildings resulting from the activities. Upon removal of the support any damages caused by the attachment of the support itself shall be repaired to the satisfaction of the Engineer.</w:t>
      </w:r>
    </w:p>
    <w:p w14:paraId="53C2E91C" w14:textId="27BA325F" w:rsidR="00FE5AEF" w:rsidRPr="004E65B2" w:rsidRDefault="00FE5AEF" w:rsidP="00E02340">
      <w:pPr>
        <w:pStyle w:val="dotteddiamond"/>
      </w:pPr>
      <w:r w:rsidRPr="004E65B2">
        <w:t>Minimum Base Width</w:t>
      </w:r>
      <w:r w:rsidR="004E65B2">
        <w:t>:</w:t>
      </w:r>
    </w:p>
    <w:p w14:paraId="7B33D951" w14:textId="6547600E" w:rsidR="00FE5AEF" w:rsidRDefault="00FE5AEF" w:rsidP="00D120E4">
      <w:pPr>
        <w:pStyle w:val="Text2"/>
      </w:pPr>
      <w:r>
        <w:t xml:space="preserve">Unless otherwise shown on the drawings, or as directed, the base width of a trench </w:t>
      </w:r>
      <w:r>
        <w:lastRenderedPageBreak/>
        <w:t>shall be not less than the external diameter of the pipe barrels plus twice the side allowance as shown below:</w:t>
      </w:r>
    </w:p>
    <w:p w14:paraId="16971EEE" w14:textId="39D92A3C" w:rsidR="00FE5AEF" w:rsidRDefault="00FE5AEF" w:rsidP="00E455B1">
      <w:pPr>
        <w:pStyle w:val="Text2"/>
        <w:numPr>
          <w:ilvl w:val="0"/>
          <w:numId w:val="18"/>
        </w:numPr>
        <w:tabs>
          <w:tab w:val="left" w:leader="dot" w:pos="7088"/>
        </w:tabs>
        <w:ind w:left="2846" w:right="0" w:hanging="357"/>
      </w:pPr>
      <w:r>
        <w:t>ND up to600 mm</w:t>
      </w:r>
      <w:r>
        <w:tab/>
        <w:t>side allowance</w:t>
      </w:r>
      <w:r w:rsidR="00D120E4">
        <w:t xml:space="preserve"> </w:t>
      </w:r>
      <w:r>
        <w:t>300 mm</w:t>
      </w:r>
    </w:p>
    <w:p w14:paraId="3E8A51A6" w14:textId="41BF1171" w:rsidR="00FE5AEF" w:rsidRDefault="00FE5AEF" w:rsidP="00E455B1">
      <w:pPr>
        <w:pStyle w:val="Text2"/>
        <w:numPr>
          <w:ilvl w:val="0"/>
          <w:numId w:val="18"/>
        </w:numPr>
        <w:tabs>
          <w:tab w:val="left" w:leader="dot" w:pos="7088"/>
        </w:tabs>
        <w:ind w:left="2846" w:right="0" w:hanging="357"/>
      </w:pPr>
      <w:r>
        <w:t>ND over600 mm</w:t>
      </w:r>
      <w:r w:rsidR="00D120E4">
        <w:t xml:space="preserve"> </w:t>
      </w:r>
      <w:r>
        <w:t>up to 1000 mm</w:t>
      </w:r>
      <w:r>
        <w:tab/>
        <w:t>side allowance</w:t>
      </w:r>
      <w:r w:rsidR="00D120E4">
        <w:t xml:space="preserve"> </w:t>
      </w:r>
      <w:r>
        <w:t>400 mm</w:t>
      </w:r>
    </w:p>
    <w:p w14:paraId="5B6B2831" w14:textId="69D6F9C0" w:rsidR="00FE5AEF" w:rsidRDefault="00FE5AEF" w:rsidP="00E455B1">
      <w:pPr>
        <w:pStyle w:val="Text2"/>
        <w:numPr>
          <w:ilvl w:val="0"/>
          <w:numId w:val="18"/>
        </w:numPr>
        <w:tabs>
          <w:tab w:val="left" w:leader="dot" w:pos="7088"/>
        </w:tabs>
        <w:ind w:left="2846" w:right="0" w:hanging="357"/>
      </w:pPr>
      <w:r>
        <w:t>ND over 1000 mm</w:t>
      </w:r>
      <w:r w:rsidR="00D120E4">
        <w:t xml:space="preserve"> </w:t>
      </w:r>
      <w:r>
        <w:t>up to 2000 mm</w:t>
      </w:r>
      <w:r>
        <w:tab/>
        <w:t>side allowance</w:t>
      </w:r>
      <w:r w:rsidR="00D120E4">
        <w:t xml:space="preserve"> </w:t>
      </w:r>
      <w:r>
        <w:t>500 mm</w:t>
      </w:r>
    </w:p>
    <w:p w14:paraId="38F1C64E" w14:textId="7162FAC8" w:rsidR="00FE5AEF" w:rsidRDefault="00FE5AEF" w:rsidP="00E455B1">
      <w:pPr>
        <w:pStyle w:val="Text2"/>
        <w:numPr>
          <w:ilvl w:val="0"/>
          <w:numId w:val="18"/>
        </w:numPr>
        <w:tabs>
          <w:tab w:val="left" w:leader="dot" w:pos="7088"/>
        </w:tabs>
        <w:ind w:left="2846" w:right="0" w:hanging="357"/>
      </w:pPr>
      <w:r>
        <w:t xml:space="preserve">ND over 2000 mm </w:t>
      </w:r>
      <w:r w:rsidR="00D120E4">
        <w:tab/>
      </w:r>
      <w:r>
        <w:t>side allowance</w:t>
      </w:r>
      <w:r w:rsidR="00D120E4">
        <w:t xml:space="preserve"> </w:t>
      </w:r>
      <w:r>
        <w:t>600 mm</w:t>
      </w:r>
    </w:p>
    <w:p w14:paraId="03854A2A" w14:textId="208B691A" w:rsidR="00FE5AEF" w:rsidRDefault="00FE5AEF" w:rsidP="00D120E4">
      <w:pPr>
        <w:pStyle w:val="Text2"/>
      </w:pPr>
      <w:r>
        <w:t>The minimum base width for pipes not exceeding 125 mm and laid at a depth not exceeding 1.5 m may be less than 600 mm for flexible continuous piping that, in terms of the specification or schedule, requires no bedding or jointing in the trench.</w:t>
      </w:r>
    </w:p>
    <w:p w14:paraId="260C06F3" w14:textId="50F72691" w:rsidR="00FE5AEF" w:rsidRDefault="00FE5AEF" w:rsidP="00D120E4">
      <w:pPr>
        <w:pStyle w:val="Text2"/>
      </w:pPr>
      <w:r>
        <w:t>Where two or more pipes are to be placed in one trench, the base width of the trench shall be no less than the sum of the external diameters of the pipe barrels plus the side allowance for each outer pipe plus, between each pair of adjacent pipes, the average of the side allowance for each pipe.</w:t>
      </w:r>
    </w:p>
    <w:p w14:paraId="052A435E" w14:textId="78605C25" w:rsidR="00FE5AEF" w:rsidRPr="004E65B2" w:rsidRDefault="00FE5AEF" w:rsidP="00E02340">
      <w:pPr>
        <w:pStyle w:val="dotteddiamond"/>
      </w:pPr>
      <w:r w:rsidRPr="004E65B2">
        <w:t>Site Clearance</w:t>
      </w:r>
      <w:r w:rsidR="004E65B2">
        <w:t>:</w:t>
      </w:r>
    </w:p>
    <w:p w14:paraId="41672BDD" w14:textId="425CD833" w:rsidR="00FE5AEF" w:rsidRDefault="00FE5AEF" w:rsidP="00D120E4">
      <w:pPr>
        <w:pStyle w:val="Text2"/>
      </w:pPr>
      <w:r>
        <w:t xml:space="preserve">The Contractor shall clear the working strip, in accordance with </w:t>
      </w:r>
      <w:r w:rsidR="00D120E4" w:rsidRPr="00D120E4">
        <w:t>Section 200: “Site Clearance”</w:t>
      </w:r>
      <w:r w:rsidR="000701C0">
        <w:t xml:space="preserve"> of the SPSS (Section VI(C))</w:t>
      </w:r>
      <w:r>
        <w:t>. The working strip shall be an area of sufficient width along the route of the pipeline to ensure that his construction operations are not hampered and damage to buildings and the environment is minimized.</w:t>
      </w:r>
    </w:p>
    <w:p w14:paraId="67855619" w14:textId="78F7C1F8" w:rsidR="00FE5AEF" w:rsidRPr="004E65B2" w:rsidRDefault="00FE5AEF" w:rsidP="00E02340">
      <w:pPr>
        <w:pStyle w:val="dotteddiamond"/>
      </w:pPr>
      <w:r w:rsidRPr="004E65B2">
        <w:t>Excavation</w:t>
      </w:r>
      <w:r w:rsidR="004E65B2">
        <w:t>:</w:t>
      </w:r>
    </w:p>
    <w:p w14:paraId="49E482AC" w14:textId="60C2495A" w:rsidR="00FE5AEF" w:rsidRDefault="00FE5AEF" w:rsidP="000701C0">
      <w:pPr>
        <w:pStyle w:val="Text2"/>
      </w:pPr>
      <w:r>
        <w:t xml:space="preserve">The length of pipe trench excavated by a gang shall not extend more than 200m beyond the start of excavation or the completed backfill unless approved by the Engineer. The width of the trench shall provide at least the appropriate side allowance (within trench supports, if any) as specified </w:t>
      </w:r>
      <w:r w:rsidR="000701C0">
        <w:t>here above for the “M</w:t>
      </w:r>
      <w:r>
        <w:t>inimum Base Width</w:t>
      </w:r>
      <w:r w:rsidR="000701C0">
        <w:t>”</w:t>
      </w:r>
      <w:r>
        <w:t xml:space="preserve">, and such that half of the base width is on either side of the designated </w:t>
      </w:r>
      <w:proofErr w:type="spellStart"/>
      <w:r>
        <w:t>centre</w:t>
      </w:r>
      <w:proofErr w:type="spellEnd"/>
      <w:r>
        <w:t>-line of the pipe.</w:t>
      </w:r>
    </w:p>
    <w:p w14:paraId="6AAFDA80" w14:textId="4C6AA2EE" w:rsidR="00FE5AEF" w:rsidRDefault="00FE5AEF" w:rsidP="000701C0">
      <w:pPr>
        <w:pStyle w:val="Text2"/>
      </w:pPr>
      <w:r>
        <w:t>The sides of each trench from the bottom up shall be as nearly vertical as possible for at least the height of the bedding.</w:t>
      </w:r>
    </w:p>
    <w:p w14:paraId="775E5935" w14:textId="6BC48D92" w:rsidR="00FE5AEF" w:rsidRDefault="00FE5AEF" w:rsidP="000701C0">
      <w:pPr>
        <w:pStyle w:val="Text2"/>
      </w:pPr>
      <w:r>
        <w:t>When cutting through bituminous surfaces, the edges of the existing bitumen base and/or wearing courses shall be cut back vertically to straight lines.</w:t>
      </w:r>
    </w:p>
    <w:p w14:paraId="531E0149" w14:textId="3C19554A" w:rsidR="00FE5AEF" w:rsidRDefault="00FE5AEF" w:rsidP="000701C0">
      <w:pPr>
        <w:pStyle w:val="Text2"/>
      </w:pPr>
      <w:r>
        <w:t>In densely built-up areas with restricted and confined space, such as in urban areas, the stockpiling of excavated material adjacent to the trench for use as backfill material may not always be possible. In such cases the Contractor transport such material to and stockpile it at a distance away from the point of excavation, at locations suitable and approved by the Engineer.</w:t>
      </w:r>
    </w:p>
    <w:p w14:paraId="23854068" w14:textId="1045FB31" w:rsidR="00FE5AEF" w:rsidRDefault="00FE5AEF" w:rsidP="000701C0">
      <w:pPr>
        <w:pStyle w:val="Text2"/>
      </w:pPr>
      <w:r>
        <w:t>All trenches shall be braced and strutted to the satisfaction of the Engineer, if they are</w:t>
      </w:r>
    </w:p>
    <w:p w14:paraId="2C93A952" w14:textId="3ACA3D9A" w:rsidR="00FE5AEF" w:rsidRDefault="00FE5AEF" w:rsidP="00E455B1">
      <w:pPr>
        <w:pStyle w:val="Text2"/>
        <w:numPr>
          <w:ilvl w:val="0"/>
          <w:numId w:val="20"/>
        </w:numPr>
      </w:pPr>
      <w:r>
        <w:t xml:space="preserve">so close to a building or structure, that a line between the corner of the trench </w:t>
      </w:r>
      <w:r>
        <w:lastRenderedPageBreak/>
        <w:t>bottom nearest to the building and the underside of the foundation of the building or structure would be steeper than 45°</w:t>
      </w:r>
    </w:p>
    <w:p w14:paraId="46D7750F" w14:textId="76158DE8" w:rsidR="00FE5AEF" w:rsidRDefault="00FE5AEF" w:rsidP="00E455B1">
      <w:pPr>
        <w:pStyle w:val="Text2"/>
        <w:numPr>
          <w:ilvl w:val="0"/>
          <w:numId w:val="20"/>
        </w:numPr>
      </w:pPr>
      <w:r>
        <w:t>if the soil conditions are not providing sufficient stability to the side walls.</w:t>
      </w:r>
    </w:p>
    <w:p w14:paraId="2ABE8492" w14:textId="77777777" w:rsidR="00FE5AEF" w:rsidRDefault="00FE5AEF" w:rsidP="000701C0">
      <w:pPr>
        <w:pStyle w:val="Text2"/>
      </w:pPr>
      <w:r>
        <w:t>The Contractor will be responsible for any damage resulting from trench instability and insufficient bracing and strutting.</w:t>
      </w:r>
    </w:p>
    <w:p w14:paraId="4FDF5184" w14:textId="72BD3A8B" w:rsidR="00FE5AEF" w:rsidRDefault="00FE5AEF" w:rsidP="000701C0">
      <w:pPr>
        <w:pStyle w:val="Text2"/>
      </w:pPr>
      <w:r>
        <w:t>During the course of the Works the Contractor shall clean road surfaces and other paved areas used by his vehicles and employees to minimize disturbance to residents and road users, cleaning shall be to the satisfaction of the Engineer.</w:t>
      </w:r>
    </w:p>
    <w:p w14:paraId="5237919B" w14:textId="0F4D4ED7" w:rsidR="00FE5AEF" w:rsidRPr="004E65B2" w:rsidRDefault="00FE5AEF" w:rsidP="00E02340">
      <w:pPr>
        <w:pStyle w:val="dotteddiamond"/>
      </w:pPr>
      <w:r w:rsidRPr="004E65B2">
        <w:t>Trench Bottom</w:t>
      </w:r>
    </w:p>
    <w:p w14:paraId="179C8068" w14:textId="5B352FBB" w:rsidR="00FE5AEF" w:rsidRDefault="00FE5AEF" w:rsidP="000701C0">
      <w:pPr>
        <w:pStyle w:val="Text2"/>
      </w:pPr>
      <w:r>
        <w:t>Material that the Engineer considers to be unsuitable at the bottom of the trench shall be excavated to the depths directed and disposed of in the manner described. The resulting space shall be refilled, as ordered, with approved material and compacted as directed.</w:t>
      </w:r>
    </w:p>
    <w:p w14:paraId="3D9363A1" w14:textId="06B2CFA5" w:rsidR="00FE5AEF" w:rsidRDefault="00FE5AEF" w:rsidP="000701C0">
      <w:pPr>
        <w:pStyle w:val="Text2"/>
      </w:pPr>
      <w:r>
        <w:t>Where the bottom of the trench has been loosened during excavation, it shall be compacted at OMC to 90 % of modified AASHTO maximum density prior to bedding and pipelaying.</w:t>
      </w:r>
    </w:p>
    <w:p w14:paraId="79B07DFA" w14:textId="77777777" w:rsidR="00FE5AEF" w:rsidRDefault="00FE5AEF" w:rsidP="000701C0">
      <w:pPr>
        <w:pStyle w:val="Text2"/>
      </w:pPr>
      <w:r>
        <w:t>Bottoms of the excavated trenches shall be trimmed flat and levelled to provide an even base for the pipeline or pipe bedding; rocks, debris or other extraneous matter that may damage the pipes shall be removed.</w:t>
      </w:r>
    </w:p>
    <w:p w14:paraId="16974488" w14:textId="77777777" w:rsidR="00FE5AEF" w:rsidRDefault="00FE5AEF" w:rsidP="000701C0">
      <w:pPr>
        <w:pStyle w:val="Text2"/>
      </w:pPr>
      <w:r>
        <w:t>Where pipes are to be laid on formation made in undisturbed ground (i.e. without bedding), the Contractor shall ensure that excavation in the first instance is stopped 75 mm above formation level and the trimming the formation shall be done by hand immediately prior to starting the laying of the pipes.</w:t>
      </w:r>
    </w:p>
    <w:p w14:paraId="0576CB08" w14:textId="77777777" w:rsidR="00FE5AEF" w:rsidRDefault="00FE5AEF" w:rsidP="000701C0">
      <w:pPr>
        <w:pStyle w:val="Text2"/>
      </w:pPr>
      <w:r>
        <w:t>Where granular or concrete beddings are required, bottoms of trenches shall be excavated to a depth below the proposed level of the pipe over the full width of the trench as shown in the Drawings.</w:t>
      </w:r>
    </w:p>
    <w:p w14:paraId="7059CA53" w14:textId="4AC084AC" w:rsidR="00FE5AEF" w:rsidRDefault="00FE5AEF" w:rsidP="000701C0">
      <w:pPr>
        <w:pStyle w:val="Text2"/>
      </w:pPr>
      <w:r>
        <w:t>The depth of the trench shall be such that the depth of the cradle can be placed under the pipeline, and the trimming and grading of the bottom of the trench shall be such that the barrel of each length of pipe can be uniformly supported over its full length, free at the joints, and at the correct grades and levels.</w:t>
      </w:r>
    </w:p>
    <w:p w14:paraId="706BC0DF" w14:textId="6B750894" w:rsidR="00FE5AEF" w:rsidRDefault="00FE5AEF" w:rsidP="000701C0">
      <w:pPr>
        <w:pStyle w:val="Text2"/>
      </w:pPr>
      <w:r>
        <w:t xml:space="preserve">The bottom of pipe trenches shall be sufficiently straight to enable the pipe to be laid without reduction of the side allowances given </w:t>
      </w:r>
      <w:r w:rsidR="000701C0">
        <w:t>here above for the “</w:t>
      </w:r>
      <w:r>
        <w:t>Minimum Base Width</w:t>
      </w:r>
      <w:r w:rsidR="000701C0">
        <w:t>”</w:t>
      </w:r>
      <w:r>
        <w:t>, and in conformity with the applicable tolerances specified.</w:t>
      </w:r>
    </w:p>
    <w:p w14:paraId="6F89D62C" w14:textId="652F2DE2" w:rsidR="00FE5AEF" w:rsidRPr="004E65B2" w:rsidRDefault="00FE5AEF" w:rsidP="00E02340">
      <w:pPr>
        <w:pStyle w:val="dotteddiamond"/>
      </w:pPr>
      <w:r w:rsidRPr="004E65B2">
        <w:t>Backfilling</w:t>
      </w:r>
    </w:p>
    <w:p w14:paraId="56F6E3D8" w14:textId="11596776" w:rsidR="00FE5AEF" w:rsidRDefault="00FE5AEF" w:rsidP="00FA6ABA">
      <w:pPr>
        <w:pStyle w:val="Text2"/>
      </w:pPr>
      <w:r>
        <w:t>Backfilling of pipe trenches shall commence as soon as possible after the pipe has been laid and firmly bedded in the specified cradle and the blanket has been placed over the top of the pipe to the height of blanket cover specified.</w:t>
      </w:r>
    </w:p>
    <w:p w14:paraId="1B08DE17" w14:textId="236B40FC" w:rsidR="00FE5AEF" w:rsidRDefault="00FE5AEF" w:rsidP="00FA6ABA">
      <w:pPr>
        <w:pStyle w:val="Text2"/>
      </w:pPr>
      <w:r>
        <w:t xml:space="preserve">Backfilling shall be carried out as described below and over the full extent of the </w:t>
      </w:r>
      <w:r>
        <w:lastRenderedPageBreak/>
        <w:t>actual trench excavation and to original ground level, except where otherwise directed.</w:t>
      </w:r>
    </w:p>
    <w:p w14:paraId="3ECBCBE3" w14:textId="56FB96DE" w:rsidR="00FE5AEF" w:rsidRDefault="00FE5AEF" w:rsidP="00FA6ABA">
      <w:pPr>
        <w:pStyle w:val="Text2"/>
      </w:pPr>
      <w:r>
        <w:t>Unless the Contractor is authorized by the Engineer to use other material, the material for backfilling above the bedding (cradle and blanket) shall be obtained from trench excavations.</w:t>
      </w:r>
    </w:p>
    <w:p w14:paraId="256DC81C" w14:textId="7AA77A93" w:rsidR="00FE5AEF" w:rsidRDefault="00FE5AEF" w:rsidP="00FA6ABA">
      <w:pPr>
        <w:pStyle w:val="Text2"/>
      </w:pPr>
      <w:r>
        <w:t>Unless prior approval has been obtained, no filling shall be placed in water.</w:t>
      </w:r>
    </w:p>
    <w:p w14:paraId="1B09C081" w14:textId="41F6250E" w:rsidR="00FE5AEF" w:rsidRDefault="00FE5AEF" w:rsidP="00FA6ABA">
      <w:pPr>
        <w:pStyle w:val="Text2"/>
      </w:pPr>
      <w:r>
        <w:t>Hard and rock material shall be incorporated in the backfill above the bedding only to the extent approved. Depending on the quality of the material, the Engineer may direct that it be suitably mixed with other backfill material.</w:t>
      </w:r>
    </w:p>
    <w:p w14:paraId="65FDF023" w14:textId="650627C5" w:rsidR="00FE5AEF" w:rsidRDefault="00FE5AEF" w:rsidP="00FA6ABA">
      <w:pPr>
        <w:pStyle w:val="Text2"/>
      </w:pPr>
      <w:r>
        <w:t>Excavated material from the trench, which is unsuitable or has become surplus because of bulking, displacement by the pipe and importation, shall be disposed of as approved by the Engineer.</w:t>
      </w:r>
    </w:p>
    <w:p w14:paraId="3F5A7B4F" w14:textId="04BCEBA7" w:rsidR="00FE5AEF" w:rsidRDefault="00FE5AEF" w:rsidP="00FA6ABA">
      <w:pPr>
        <w:pStyle w:val="Text2"/>
      </w:pPr>
      <w:r>
        <w:t>Any deficiency of backfill material from trench excavations because of removal of organic or other unsuitable material shall be made up from suitable surplus material from other excavations on the Site. If, insufficient or no suitable material is available for this purpose from such excavations, the Contractor shall import sufficient suitable material. The Contractor shall so arrange his work that the importation of backfill material is kept to a minimum.</w:t>
      </w:r>
    </w:p>
    <w:p w14:paraId="6D57FFB3" w14:textId="6186269E" w:rsidR="00FE5AEF" w:rsidRDefault="00FE5AEF" w:rsidP="00FA6ABA">
      <w:pPr>
        <w:pStyle w:val="Text2"/>
      </w:pPr>
      <w:r>
        <w:t>The Contractor shall complete backfilling of trenches expeditiously and in reasonable lengths.</w:t>
      </w:r>
    </w:p>
    <w:p w14:paraId="70D56E3C" w14:textId="27DFCF22" w:rsidR="00FE5AEF" w:rsidRPr="004E65B2" w:rsidRDefault="00FE5AEF" w:rsidP="00E02340">
      <w:pPr>
        <w:pStyle w:val="dotteddiamond"/>
      </w:pPr>
      <w:r w:rsidRPr="004E65B2">
        <w:t>Compaction</w:t>
      </w:r>
    </w:p>
    <w:p w14:paraId="6F4B6F68" w14:textId="1F0B6F57" w:rsidR="00FE5AEF" w:rsidRDefault="00FE5AEF" w:rsidP="00FA6ABA">
      <w:pPr>
        <w:pStyle w:val="Text2"/>
      </w:pPr>
      <w:r>
        <w:t xml:space="preserve">In normal areas backfill shall be in accordance with </w:t>
      </w:r>
      <w:r w:rsidR="00FA6ABA" w:rsidRPr="00FA6ABA">
        <w:t>Section 700:</w:t>
      </w:r>
      <w:r w:rsidR="00FA6ABA" w:rsidRPr="00FA6ABA">
        <w:tab/>
        <w:t>“Pipe Drains, Pipe Culverts and Concrete Channels”</w:t>
      </w:r>
      <w:r w:rsidR="00FA6ABA">
        <w:t xml:space="preserve"> of the SPSS (Section VI(C)).</w:t>
      </w:r>
    </w:p>
    <w:p w14:paraId="1339A767" w14:textId="757931B2" w:rsidR="00FE5AEF" w:rsidRDefault="00FE5AEF" w:rsidP="00FA6ABA">
      <w:pPr>
        <w:pStyle w:val="Text2"/>
      </w:pPr>
      <w:r>
        <w:t>In areas subject to traffic loads, trenches shall be backfilled with selected fill material in layers of thickness (after compaction) not exceeding 150 mm and the material shall be compacted to at least 95 % of modified AASHTO maximum density up to the top of the subgrade level.</w:t>
      </w:r>
    </w:p>
    <w:p w14:paraId="6486AA67" w14:textId="13B3A723" w:rsidR="00FE5AEF" w:rsidRPr="004E65B2" w:rsidRDefault="00FE5AEF" w:rsidP="00E02340">
      <w:pPr>
        <w:pStyle w:val="dotteddiamond"/>
      </w:pPr>
      <w:r w:rsidRPr="004E65B2">
        <w:t>Reinstatement of Surfaces</w:t>
      </w:r>
    </w:p>
    <w:p w14:paraId="593C7472" w14:textId="1571C9CB" w:rsidR="00FE5AEF" w:rsidRDefault="00FE5AEF" w:rsidP="006E28EA">
      <w:pPr>
        <w:pStyle w:val="Text2"/>
      </w:pPr>
      <w:r>
        <w:t xml:space="preserve">In all cases, the Contractor shall, if ordered, reinstate surfaces over the full extent of the top of the actual excavation. </w:t>
      </w:r>
    </w:p>
    <w:p w14:paraId="25ED0661" w14:textId="71FDDC5B" w:rsidR="00FE5AEF" w:rsidRDefault="00FE5AEF" w:rsidP="006E28EA">
      <w:pPr>
        <w:pStyle w:val="Text2"/>
      </w:pPr>
      <w:r>
        <w:t>On private properties or other unsurfaced areas, the top 300 mm layer of each trench that will not be subject to road traffic loads shall be of such topsoil as is available in addition to soft material from excavations. The finished surface of backfilling that is left raised of the surrounding ground to allow for initial settlement shall be not more than 150 mm above the surrounding ground</w:t>
      </w:r>
    </w:p>
    <w:p w14:paraId="41F4CCAE" w14:textId="651A242C" w:rsidR="00FE5AEF" w:rsidRDefault="00FE5AEF" w:rsidP="006E28EA">
      <w:pPr>
        <w:pStyle w:val="Text2"/>
      </w:pPr>
      <w:r>
        <w:t>In the case of gravel roads or similar surfaced areas, the Contractor shall, immediately after completion of the backfilling to the top of the subgrade level, reinstate the road surface by filling the reminder of the trench with a well-graded and approved hard-</w:t>
      </w:r>
      <w:r>
        <w:lastRenderedPageBreak/>
        <w:t>wearing gravel surface of thickness at least 150 mm, and of quality equal to that of the existing road surface compacted to at least 95% modified AASHTO. The gravel layer shall be finished with a slight camber in order to allow for initial settlement but shall not be shaped such as to cause excessive jolting of any vehicle proceeding with normal speed.</w:t>
      </w:r>
    </w:p>
    <w:p w14:paraId="7889F9DF" w14:textId="30CFBE13" w:rsidR="00FE5AEF" w:rsidRDefault="00FE5AEF" w:rsidP="006E28EA">
      <w:pPr>
        <w:pStyle w:val="Text2"/>
      </w:pPr>
      <w:r>
        <w:t>If the surface of a road with a stabilized base has been disturbed, the base shall be replaced with crusher run base compacted with sufficient moisture to give a density of at least 98 % modified AASHTO maximum density.</w:t>
      </w:r>
    </w:p>
    <w:p w14:paraId="278D2943" w14:textId="0EB488EF" w:rsidR="00FE5AEF" w:rsidRDefault="00FE5AEF" w:rsidP="006E28EA">
      <w:pPr>
        <w:pStyle w:val="Text2"/>
      </w:pPr>
      <w:r>
        <w:t xml:space="preserve">Except if otherwise ordered by the Engineer, the surface of a bitumen road shall be reinstated with asphalt of at least the thickness used in the original </w:t>
      </w:r>
      <w:proofErr w:type="spellStart"/>
      <w:proofErr w:type="gramStart"/>
      <w:r>
        <w:t>state.The</w:t>
      </w:r>
      <w:proofErr w:type="spellEnd"/>
      <w:proofErr w:type="gramEnd"/>
      <w:r>
        <w:t xml:space="preserve"> base material shall be graded to a level sufficiently below the final road surface to allow the bitumen surfacing to be accommodated, and the edges of the existing bitumen wearing course shall be cut back vertically to a straight line. Before the bituminous construction is commenced, all loose materials and dust shall have been removed and the surface shall have been approved and prime coated at 1.0 l/m2 of MC30 cutback bitumen. The bituminous surface will have a tolerance of -0+6 mm after compaction.</w:t>
      </w:r>
    </w:p>
    <w:p w14:paraId="332EA8B4" w14:textId="4ABD7FA1" w:rsidR="00FE5AEF" w:rsidRDefault="00FE5AEF" w:rsidP="006E28EA">
      <w:pPr>
        <w:pStyle w:val="Text2"/>
      </w:pPr>
      <w:r>
        <w:t>The Contractor shall maintain the reinstated surfaces and shall make good, at his expense, any damage due to any subsidence, pothole or other unevenness immediately after it occurs during the period of the contract or during the defects liability period.</w:t>
      </w:r>
    </w:p>
    <w:p w14:paraId="5BD9B47C" w14:textId="402F1B63" w:rsidR="00FE5AEF" w:rsidRDefault="00FE5AEF" w:rsidP="006E28EA">
      <w:pPr>
        <w:pStyle w:val="Text2"/>
      </w:pPr>
      <w:r>
        <w:t>Where, during the execution of the activities, any road or paved surface adjacent to a trench has been damaged in any way whatsoever by the Contractor's equipment, he shall, at his own expense and as soon as is practicable, repair and restore such surface to a condition at least equivalent to that previously existing, and to the satisfaction of the Engineer and the concerned authority.</w:t>
      </w:r>
    </w:p>
    <w:p w14:paraId="43A3616E" w14:textId="3A3AB663" w:rsidR="00FE5AEF" w:rsidRDefault="004E65B2" w:rsidP="004E65B2">
      <w:pPr>
        <w:pStyle w:val="ac"/>
      </w:pPr>
      <w:r>
        <w:t>(f)</w:t>
      </w:r>
      <w:r>
        <w:tab/>
        <w:t>Tolerances</w:t>
      </w:r>
    </w:p>
    <w:p w14:paraId="6DDD9532" w14:textId="17B0A54C" w:rsidR="00FE5AEF" w:rsidRPr="004E65B2" w:rsidRDefault="00FE5AEF" w:rsidP="00E02340">
      <w:pPr>
        <w:pStyle w:val="dotteddiamond"/>
      </w:pPr>
      <w:r w:rsidRPr="004E65B2">
        <w:t>Alignment and Grade</w:t>
      </w:r>
      <w:r w:rsidR="004E65B2">
        <w:t>:</w:t>
      </w:r>
    </w:p>
    <w:p w14:paraId="7EEE657A" w14:textId="3EC798C4" w:rsidR="00FE5AEF" w:rsidRDefault="00FE5AEF" w:rsidP="004E65B2">
      <w:pPr>
        <w:pStyle w:val="Text2"/>
      </w:pPr>
      <w:r>
        <w:t>The deviation from the specified level of the invert and the specified dimensions of a trench and (for a height equal to at least the diameter of the pipe) of the lower part of the sides of the trench shall be such that the pipe may be laid and bedded in the trench within the tolerances specified for the pipeline.</w:t>
      </w:r>
    </w:p>
    <w:p w14:paraId="211162CD" w14:textId="58A1A19D" w:rsidR="00FE5AEF" w:rsidRPr="004E65B2" w:rsidRDefault="00FE5AEF" w:rsidP="00E02340">
      <w:pPr>
        <w:pStyle w:val="dotteddiamond"/>
      </w:pPr>
      <w:r w:rsidRPr="004E65B2">
        <w:t>Moisture Content and Density</w:t>
      </w:r>
      <w:r w:rsidR="004E65B2">
        <w:t>:</w:t>
      </w:r>
    </w:p>
    <w:p w14:paraId="5AA475BA" w14:textId="0D9A30DC" w:rsidR="00FE5AEF" w:rsidRDefault="00FE5AEF" w:rsidP="004E65B2">
      <w:pPr>
        <w:pStyle w:val="Text2"/>
      </w:pPr>
      <w:r>
        <w:t>The requirements for moisture content and density given in Clause 2.2.6</w:t>
      </w:r>
      <w:r>
        <w:tab/>
        <w:t>Tolerance in Positions, Dimensions, Levels, etc. shall apply.</w:t>
      </w:r>
    </w:p>
    <w:p w14:paraId="658DF7ED" w14:textId="3F21EC21" w:rsidR="00FE5AEF" w:rsidRDefault="004E65B2" w:rsidP="004E65B2">
      <w:pPr>
        <w:pStyle w:val="ac"/>
      </w:pPr>
      <w:r>
        <w:t>(g)</w:t>
      </w:r>
      <w:r w:rsidR="00FE5AEF">
        <w:tab/>
      </w:r>
      <w:r>
        <w:t>Testing and Acceptance</w:t>
      </w:r>
    </w:p>
    <w:p w14:paraId="00E663E5" w14:textId="01579CEB" w:rsidR="00FE5AEF" w:rsidRDefault="00FE5AEF" w:rsidP="004E65B2">
      <w:pPr>
        <w:pStyle w:val="Text2"/>
      </w:pPr>
      <w:r>
        <w:t xml:space="preserve">The Contractor shall prove: the optimum moisture content, the maximum dry density, the CBR, Marshall and the specified properties of reinstatement and backfill materials before use at a rate of one test per 200 m3 of material. In-situ density test of non-bituminous materials, and Marshall compaction/in-situ coring of bituminous materials will be carried out on each layer for every </w:t>
      </w:r>
      <w:proofErr w:type="gramStart"/>
      <w:r>
        <w:t>200 linear</w:t>
      </w:r>
      <w:proofErr w:type="gramEnd"/>
      <w:r>
        <w:t xml:space="preserve"> meter of trench or part thereof </w:t>
      </w:r>
      <w:r>
        <w:lastRenderedPageBreak/>
        <w:t>by the Contractor in the presence of the Engineer, or by an independent laboratory approved by the Engineer. The cost of all testing will be included in the Contractor's rates. In the event of failure results, the Engineer will order any necessary re-testing and remedial works at the Contractor's expense.</w:t>
      </w:r>
    </w:p>
    <w:p w14:paraId="0E875331" w14:textId="44CA595E" w:rsidR="00FE5AEF" w:rsidRDefault="001C676C" w:rsidP="001C676C">
      <w:pPr>
        <w:pStyle w:val="11"/>
      </w:pPr>
      <w:bookmarkStart w:id="30" w:name="_Toc514415008"/>
      <w:r>
        <w:t>(2)</w:t>
      </w:r>
      <w:r w:rsidR="00FE5AEF" w:rsidRPr="001C676C">
        <w:tab/>
      </w:r>
      <w:r w:rsidRPr="001C676C">
        <w:t>Pipe Bedding</w:t>
      </w:r>
      <w:bookmarkEnd w:id="30"/>
    </w:p>
    <w:p w14:paraId="788F3485" w14:textId="4F643ECE" w:rsidR="00FE5AEF" w:rsidRDefault="00FF5B1C" w:rsidP="00FF5B1C">
      <w:pPr>
        <w:pStyle w:val="ac"/>
      </w:pPr>
      <w:r>
        <w:t>(a)</w:t>
      </w:r>
      <w:r w:rsidR="00FE5AEF">
        <w:tab/>
      </w:r>
      <w:r>
        <w:t>Scope</w:t>
      </w:r>
    </w:p>
    <w:p w14:paraId="089ADA58" w14:textId="42FE890F" w:rsidR="00FE5AEF" w:rsidRDefault="00FE5AEF" w:rsidP="00FF5B1C">
      <w:pPr>
        <w:pStyle w:val="Text2"/>
      </w:pPr>
      <w:r>
        <w:t>This specification covers the bedding, consisting of the bedding cradle and the selected fill blanket, for buried pipes for carrying fluids under pressure or gravity.</w:t>
      </w:r>
    </w:p>
    <w:p w14:paraId="05B028BD" w14:textId="43F1FFB8" w:rsidR="00FE5AEF" w:rsidRDefault="00552203" w:rsidP="00552203">
      <w:pPr>
        <w:pStyle w:val="ac"/>
      </w:pPr>
      <w:r>
        <w:t>(</w:t>
      </w:r>
      <w:r w:rsidR="003F044B">
        <w:t>b</w:t>
      </w:r>
      <w:r>
        <w:t>)</w:t>
      </w:r>
      <w:r w:rsidR="00FE5AEF">
        <w:tab/>
      </w:r>
      <w:r>
        <w:t>Interpretations</w:t>
      </w:r>
    </w:p>
    <w:p w14:paraId="5D3FCD5C" w14:textId="77777777" w:rsidR="003F044B" w:rsidRDefault="003F044B" w:rsidP="00E02340">
      <w:pPr>
        <w:pStyle w:val="dotteddiamond"/>
      </w:pPr>
      <w:r w:rsidRPr="00AB767B">
        <w:t>Supporting Specifications</w:t>
      </w:r>
      <w:r>
        <w:t>:</w:t>
      </w:r>
    </w:p>
    <w:p w14:paraId="3C8979EC" w14:textId="01D3304B" w:rsidR="00FE5AEF" w:rsidRDefault="0043728A" w:rsidP="00FF5B1C">
      <w:pPr>
        <w:pStyle w:val="Text2"/>
      </w:pPr>
      <w:r>
        <w:t>The following specifications of the Section VI(b): Standard Specifications and Section VI(c): Special Provisions to the Standard Specifications</w:t>
      </w:r>
      <w:r w:rsidR="00525F9D">
        <w:t xml:space="preserve"> </w:t>
      </w:r>
      <w:r w:rsidR="00FE5AEF">
        <w:t>shall, inter alia, form part of and shall be read in conjunction with this specification:</w:t>
      </w:r>
    </w:p>
    <w:p w14:paraId="6E4BF728" w14:textId="77777777" w:rsidR="00552203" w:rsidRPr="00AB767B" w:rsidRDefault="00552203" w:rsidP="00E455B1">
      <w:pPr>
        <w:pStyle w:val="Text2"/>
        <w:numPr>
          <w:ilvl w:val="0"/>
          <w:numId w:val="10"/>
        </w:numPr>
        <w:spacing w:before="0"/>
        <w:ind w:left="2846" w:right="0" w:hanging="357"/>
      </w:pPr>
      <w:r w:rsidRPr="00AB767B">
        <w:t>Section 100:</w:t>
      </w:r>
      <w:r w:rsidRPr="00AB767B">
        <w:tab/>
        <w:t>“General”</w:t>
      </w:r>
    </w:p>
    <w:p w14:paraId="7355A9EC" w14:textId="77777777" w:rsidR="00552203" w:rsidRPr="00AB767B" w:rsidRDefault="00552203" w:rsidP="00E455B1">
      <w:pPr>
        <w:pStyle w:val="Text2"/>
        <w:numPr>
          <w:ilvl w:val="0"/>
          <w:numId w:val="10"/>
        </w:numPr>
        <w:spacing w:before="0"/>
        <w:ind w:left="2846" w:right="0" w:hanging="357"/>
      </w:pPr>
      <w:r w:rsidRPr="00AB767B">
        <w:rPr>
          <w:rFonts w:hint="eastAsia"/>
        </w:rPr>
        <w:t xml:space="preserve">Section </w:t>
      </w:r>
      <w:r w:rsidRPr="00AB767B">
        <w:t>2</w:t>
      </w:r>
      <w:r w:rsidRPr="00AB767B">
        <w:rPr>
          <w:rFonts w:hint="eastAsia"/>
        </w:rPr>
        <w:t xml:space="preserve">00: </w:t>
      </w:r>
      <w:r w:rsidRPr="00AB767B">
        <w:tab/>
        <w:t>“Site Clearance”</w:t>
      </w:r>
    </w:p>
    <w:p w14:paraId="3864BC0B" w14:textId="6B67282C" w:rsidR="00552203" w:rsidRDefault="00552203" w:rsidP="00E455B1">
      <w:pPr>
        <w:pStyle w:val="Text2"/>
        <w:numPr>
          <w:ilvl w:val="0"/>
          <w:numId w:val="10"/>
        </w:numPr>
        <w:spacing w:before="0"/>
        <w:ind w:left="2846" w:right="0" w:hanging="357"/>
      </w:pPr>
      <w:r>
        <w:t>S</w:t>
      </w:r>
      <w:r w:rsidRPr="00AB767B">
        <w:t xml:space="preserve">ection 900: </w:t>
      </w:r>
      <w:r w:rsidRPr="00AB767B">
        <w:tab/>
        <w:t>“Earthworks”</w:t>
      </w:r>
    </w:p>
    <w:p w14:paraId="6F7D019D" w14:textId="011F82A1" w:rsidR="003F044B" w:rsidRPr="00AB767B" w:rsidRDefault="003F044B" w:rsidP="00E455B1">
      <w:pPr>
        <w:pStyle w:val="Text2"/>
        <w:numPr>
          <w:ilvl w:val="0"/>
          <w:numId w:val="10"/>
        </w:numPr>
        <w:spacing w:before="0"/>
        <w:ind w:right="0"/>
      </w:pPr>
      <w:r>
        <w:t>Section 700:</w:t>
      </w:r>
      <w:r>
        <w:tab/>
        <w:t>“</w:t>
      </w:r>
      <w:r w:rsidRPr="003F044B">
        <w:t>Pipe Drains, Pipe Culverts and Concrete Channels</w:t>
      </w:r>
      <w:r>
        <w:t>”</w:t>
      </w:r>
    </w:p>
    <w:p w14:paraId="249C6590" w14:textId="5C9B2BED" w:rsidR="00FE5AEF" w:rsidRPr="003F044B" w:rsidRDefault="00FE5AEF" w:rsidP="00E02340">
      <w:pPr>
        <w:pStyle w:val="dotteddiamond"/>
      </w:pPr>
      <w:r w:rsidRPr="003F044B">
        <w:t>Application</w:t>
      </w:r>
      <w:r w:rsidR="003F044B">
        <w:t>:</w:t>
      </w:r>
    </w:p>
    <w:p w14:paraId="201D312F" w14:textId="4D2EB49D" w:rsidR="00FE5AEF" w:rsidRDefault="00FE5AEF" w:rsidP="00FF5B1C">
      <w:pPr>
        <w:pStyle w:val="Text2"/>
      </w:pPr>
      <w:r>
        <w:t xml:space="preserve">This specification contains clauses that are generally applicable to the bedding of pipes. </w:t>
      </w:r>
    </w:p>
    <w:p w14:paraId="339A4663" w14:textId="60F37438" w:rsidR="00FE5AEF" w:rsidRPr="003F044B" w:rsidRDefault="00FE5AEF" w:rsidP="00E02340">
      <w:pPr>
        <w:pStyle w:val="dotteddiamond"/>
      </w:pPr>
      <w:r w:rsidRPr="003F044B">
        <w:t>Definitions</w:t>
      </w:r>
      <w:r w:rsidR="003F044B">
        <w:t>:</w:t>
      </w:r>
    </w:p>
    <w:p w14:paraId="30B8FF67" w14:textId="263112EE" w:rsidR="00FE5AEF" w:rsidRDefault="00FE5AEF" w:rsidP="00FF5B1C">
      <w:pPr>
        <w:pStyle w:val="Text2"/>
      </w:pPr>
      <w:r>
        <w:t>For the purpose of this specification the following definitions shall apply:</w:t>
      </w:r>
    </w:p>
    <w:p w14:paraId="3A9FF537" w14:textId="4E79C07F" w:rsidR="00FE5AEF" w:rsidRDefault="00FE5AEF" w:rsidP="00E455B1">
      <w:pPr>
        <w:pStyle w:val="Text2"/>
        <w:numPr>
          <w:ilvl w:val="0"/>
          <w:numId w:val="21"/>
        </w:numPr>
      </w:pPr>
      <w:r>
        <w:t>Bedding - The material in the bedding cradle and fill blanket up to the underside of the main fill, and the operation of placing and compacting bedding in the manner specified.</w:t>
      </w:r>
    </w:p>
    <w:p w14:paraId="258F06C4" w14:textId="778E8B90" w:rsidR="00FE5AEF" w:rsidRDefault="00FE5AEF" w:rsidP="00E455B1">
      <w:pPr>
        <w:pStyle w:val="Text2"/>
        <w:numPr>
          <w:ilvl w:val="0"/>
          <w:numId w:val="21"/>
        </w:numPr>
      </w:pPr>
      <w:r>
        <w:t>Bedding cradle - The zone in which bedding is placed firmly and without voids under and up the sides of a pipe in such a manner that for all practical purposes the pipe cannot move or deflect.</w:t>
      </w:r>
    </w:p>
    <w:p w14:paraId="7B034120" w14:textId="78325F58" w:rsidR="00FE5AEF" w:rsidRDefault="00FE5AEF" w:rsidP="00E455B1">
      <w:pPr>
        <w:pStyle w:val="Text2"/>
        <w:numPr>
          <w:ilvl w:val="0"/>
          <w:numId w:val="21"/>
        </w:numPr>
      </w:pPr>
      <w:r>
        <w:t>Expansion joint - A joint in concrete bedding in which two concrete surfaces are separated by resilient filler of thickness at least 15 mm.</w:t>
      </w:r>
    </w:p>
    <w:p w14:paraId="46E6641B" w14:textId="720A7BF8" w:rsidR="00FE5AEF" w:rsidRDefault="00FE5AEF" w:rsidP="00E455B1">
      <w:pPr>
        <w:pStyle w:val="Text2"/>
        <w:numPr>
          <w:ilvl w:val="0"/>
          <w:numId w:val="21"/>
        </w:numPr>
      </w:pPr>
      <w:r>
        <w:t xml:space="preserve">Flexible pipe –A pipe whose properties are such that the first limit state reached is either excessive deformation, or buckling collapse. Plastic pipes, UPVC </w:t>
      </w:r>
      <w:r w:rsidR="003F044B">
        <w:t>etc.</w:t>
      </w:r>
      <w:r>
        <w:t>, are examples of flexible pipes.</w:t>
      </w:r>
    </w:p>
    <w:p w14:paraId="0F9B46D7" w14:textId="43AC1BAB" w:rsidR="00FE5AEF" w:rsidRDefault="00FE5AEF" w:rsidP="00E455B1">
      <w:pPr>
        <w:pStyle w:val="Text2"/>
        <w:numPr>
          <w:ilvl w:val="0"/>
          <w:numId w:val="21"/>
        </w:numPr>
      </w:pPr>
      <w:r>
        <w:t>Joint hole - A depression formed in the bedding cradle to accommodate a joint in a pipeline.</w:t>
      </w:r>
    </w:p>
    <w:p w14:paraId="52F95037" w14:textId="3CAE4297" w:rsidR="00FE5AEF" w:rsidRDefault="00FE5AEF" w:rsidP="00E455B1">
      <w:pPr>
        <w:pStyle w:val="Text2"/>
        <w:numPr>
          <w:ilvl w:val="0"/>
          <w:numId w:val="21"/>
        </w:numPr>
      </w:pPr>
      <w:r>
        <w:t xml:space="preserve">Main fill - The approved filling material placed in a pipe trench after the pipe has been laid, bedded, and surrounded by selected fill blanket up to 300 mm </w:t>
      </w:r>
      <w:r>
        <w:lastRenderedPageBreak/>
        <w:t>cover above the top of the pipe.</w:t>
      </w:r>
    </w:p>
    <w:p w14:paraId="41872AF7" w14:textId="58ACB07A" w:rsidR="00FE5AEF" w:rsidRDefault="00FE5AEF" w:rsidP="00E455B1">
      <w:pPr>
        <w:pStyle w:val="Text2"/>
        <w:numPr>
          <w:ilvl w:val="0"/>
          <w:numId w:val="21"/>
        </w:numPr>
      </w:pPr>
      <w:r>
        <w:t>Rigid pipe – A pipe whose properties are such that the first limit state reached is fracture of the pipe walls due to bending stress.</w:t>
      </w:r>
      <w:r w:rsidR="003F044B">
        <w:t xml:space="preserve"> </w:t>
      </w:r>
      <w:r>
        <w:t>Concrete pipes are an example of rigid pipes.</w:t>
      </w:r>
    </w:p>
    <w:p w14:paraId="79882F87" w14:textId="46B24B51" w:rsidR="00FE5AEF" w:rsidRDefault="00FE5AEF" w:rsidP="00E455B1">
      <w:pPr>
        <w:pStyle w:val="Text2"/>
        <w:numPr>
          <w:ilvl w:val="0"/>
          <w:numId w:val="21"/>
        </w:numPr>
      </w:pPr>
      <w:r>
        <w:t>Selected fill blanket - Material placed and compacted to form a blanket on or from the top of the bedding cradle up the sides and over the top of the pipe in such a manner that the barrel of the pipe is supported continuously and firmly on the sides and is protected over the top by a dense cushion of material.</w:t>
      </w:r>
    </w:p>
    <w:p w14:paraId="78943A29" w14:textId="65C682B7" w:rsidR="00FE5AEF" w:rsidRDefault="00FE5AEF" w:rsidP="00E455B1">
      <w:pPr>
        <w:pStyle w:val="Text2"/>
        <w:numPr>
          <w:ilvl w:val="0"/>
          <w:numId w:val="21"/>
        </w:numPr>
      </w:pPr>
      <w:r>
        <w:t>Selected fill material - Material that co</w:t>
      </w:r>
      <w:r w:rsidR="003F044B">
        <w:t>mplies with the requirements described here below for “</w:t>
      </w:r>
      <w:r>
        <w:t>Selected Fill Material</w:t>
      </w:r>
      <w:r w:rsidR="003F044B">
        <w:t>”</w:t>
      </w:r>
      <w:r>
        <w:t>.</w:t>
      </w:r>
    </w:p>
    <w:p w14:paraId="69883B4A" w14:textId="54077221" w:rsidR="00FE5AEF" w:rsidRDefault="00FE5AEF" w:rsidP="00E455B1">
      <w:pPr>
        <w:pStyle w:val="Text2"/>
        <w:numPr>
          <w:ilvl w:val="0"/>
          <w:numId w:val="21"/>
        </w:numPr>
      </w:pPr>
      <w:r>
        <w:t xml:space="preserve">Selected granular material - </w:t>
      </w:r>
      <w:r w:rsidR="003F044B">
        <w:t>Material that complies with the requirements described here below for “</w:t>
      </w:r>
      <w:r>
        <w:t>Selected Granular Material</w:t>
      </w:r>
      <w:r w:rsidR="003F044B">
        <w:t>”</w:t>
      </w:r>
      <w:r>
        <w:t>.</w:t>
      </w:r>
    </w:p>
    <w:p w14:paraId="2A578497" w14:textId="0F5CB99F" w:rsidR="00FE5AEF" w:rsidRDefault="00FE5AEF" w:rsidP="00E455B1">
      <w:pPr>
        <w:pStyle w:val="Text2"/>
        <w:numPr>
          <w:ilvl w:val="0"/>
          <w:numId w:val="21"/>
        </w:numPr>
      </w:pPr>
      <w:r>
        <w:t xml:space="preserve">Semi-rigid pipe - A pipe that can deform enough to redistribute some of the overburden pressure to the </w:t>
      </w:r>
      <w:r w:rsidR="003F044B">
        <w:t>side-fills</w:t>
      </w:r>
      <w:r>
        <w:t>, but which is stiff enough to rule out the possibility of buckling. The first limit state reached may be either excessive deformation, or excessive wall bending stresses.</w:t>
      </w:r>
      <w:r w:rsidR="003F044B">
        <w:t xml:space="preserve"> </w:t>
      </w:r>
      <w:r>
        <w:t>Ductile iron pipes are considered semi-rigid.</w:t>
      </w:r>
    </w:p>
    <w:p w14:paraId="0D74CC56" w14:textId="27168685" w:rsidR="00FE5AEF" w:rsidRDefault="003F044B" w:rsidP="003F044B">
      <w:pPr>
        <w:pStyle w:val="ac"/>
      </w:pPr>
      <w:r>
        <w:t>(c)</w:t>
      </w:r>
      <w:r>
        <w:tab/>
        <w:t>Materials</w:t>
      </w:r>
    </w:p>
    <w:p w14:paraId="54CFC60C" w14:textId="445A59E8" w:rsidR="00FE5AEF" w:rsidRPr="00570780" w:rsidRDefault="00FE5AEF" w:rsidP="00E455B1">
      <w:pPr>
        <w:pStyle w:val="bulletTex2"/>
        <w:numPr>
          <w:ilvl w:val="0"/>
          <w:numId w:val="9"/>
        </w:numPr>
        <w:spacing w:before="200"/>
        <w:ind w:leftChars="0" w:left="2694" w:firstLineChars="0" w:hanging="502"/>
        <w:rPr>
          <w:i/>
          <w:u w:val="single"/>
        </w:rPr>
      </w:pPr>
      <w:r w:rsidRPr="00570780">
        <w:rPr>
          <w:i/>
          <w:u w:val="single"/>
        </w:rPr>
        <w:t>Selected Granular Material</w:t>
      </w:r>
      <w:r w:rsidR="00570780">
        <w:rPr>
          <w:i/>
          <w:u w:val="single"/>
        </w:rPr>
        <w:t>:</w:t>
      </w:r>
    </w:p>
    <w:p w14:paraId="56186F22" w14:textId="69689607" w:rsidR="00FE5AEF" w:rsidRDefault="00FE5AEF" w:rsidP="00FF5B1C">
      <w:pPr>
        <w:pStyle w:val="Text2"/>
      </w:pPr>
      <w:r>
        <w:t>Selected granular material shall be material of a granular, non-cohesive nature, free draining, a pH &gt; 6 and the following grading.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2"/>
        <w:gridCol w:w="2561"/>
      </w:tblGrid>
      <w:tr w:rsidR="00570780" w:rsidRPr="00123C6D" w14:paraId="36694569" w14:textId="77777777" w:rsidTr="00E02340">
        <w:trPr>
          <w:tblHeader/>
          <w:jc w:val="center"/>
        </w:trPr>
        <w:tc>
          <w:tcPr>
            <w:tcW w:w="2992" w:type="dxa"/>
            <w:tcBorders>
              <w:bottom w:val="single" w:sz="4" w:space="0" w:color="auto"/>
            </w:tcBorders>
          </w:tcPr>
          <w:p w14:paraId="5A285380" w14:textId="77777777" w:rsidR="00570780" w:rsidRPr="00570780" w:rsidRDefault="00570780" w:rsidP="00BA67AF">
            <w:pPr>
              <w:tabs>
                <w:tab w:val="left" w:pos="1170"/>
              </w:tabs>
              <w:suppressAutoHyphens/>
              <w:ind w:right="-25"/>
              <w:jc w:val="center"/>
              <w:rPr>
                <w:rFonts w:ascii="Times New Roman" w:hAnsi="Times New Roman" w:cs="Times New Roman"/>
                <w:lang w:val="en-GB"/>
              </w:rPr>
            </w:pPr>
            <w:r w:rsidRPr="00570780">
              <w:rPr>
                <w:rFonts w:ascii="Times New Roman" w:hAnsi="Times New Roman" w:cs="Times New Roman"/>
                <w:lang w:val="en-GB"/>
              </w:rPr>
              <w:t>Sieve Size (mm)</w:t>
            </w:r>
          </w:p>
        </w:tc>
        <w:tc>
          <w:tcPr>
            <w:tcW w:w="2561" w:type="dxa"/>
            <w:tcBorders>
              <w:bottom w:val="single" w:sz="4" w:space="0" w:color="auto"/>
            </w:tcBorders>
          </w:tcPr>
          <w:p w14:paraId="58184704" w14:textId="77777777" w:rsidR="00570780" w:rsidRPr="00570780" w:rsidRDefault="00570780" w:rsidP="00BA67AF">
            <w:pPr>
              <w:tabs>
                <w:tab w:val="left" w:pos="1170"/>
              </w:tabs>
              <w:suppressAutoHyphens/>
              <w:ind w:right="-25"/>
              <w:jc w:val="center"/>
              <w:rPr>
                <w:rFonts w:ascii="Times New Roman" w:hAnsi="Times New Roman" w:cs="Times New Roman"/>
                <w:lang w:val="en-GB"/>
              </w:rPr>
            </w:pPr>
            <w:r w:rsidRPr="00570780">
              <w:rPr>
                <w:rFonts w:ascii="Times New Roman" w:hAnsi="Times New Roman" w:cs="Times New Roman"/>
                <w:lang w:val="en-GB"/>
              </w:rPr>
              <w:t>% Passing Sieve</w:t>
            </w:r>
          </w:p>
        </w:tc>
      </w:tr>
      <w:tr w:rsidR="00570780" w:rsidRPr="00123C6D" w14:paraId="3408CE54" w14:textId="77777777" w:rsidTr="00E02340">
        <w:trPr>
          <w:jc w:val="center"/>
        </w:trPr>
        <w:tc>
          <w:tcPr>
            <w:tcW w:w="2992" w:type="dxa"/>
            <w:tcBorders>
              <w:bottom w:val="dotted" w:sz="4" w:space="0" w:color="auto"/>
            </w:tcBorders>
          </w:tcPr>
          <w:p w14:paraId="7F98A8A1" w14:textId="77777777" w:rsidR="00570780" w:rsidRPr="00570780" w:rsidRDefault="00570780" w:rsidP="00BA67AF">
            <w:pPr>
              <w:tabs>
                <w:tab w:val="left" w:pos="1170"/>
              </w:tabs>
              <w:suppressAutoHyphens/>
              <w:ind w:right="-25"/>
              <w:jc w:val="center"/>
              <w:rPr>
                <w:rFonts w:ascii="Times New Roman" w:hAnsi="Times New Roman" w:cs="Times New Roman"/>
                <w:lang w:val="en-GB"/>
              </w:rPr>
            </w:pPr>
            <w:r w:rsidRPr="00570780">
              <w:rPr>
                <w:rFonts w:ascii="Times New Roman" w:hAnsi="Times New Roman" w:cs="Times New Roman"/>
                <w:lang w:val="en-GB"/>
              </w:rPr>
              <w:t>40</w:t>
            </w:r>
          </w:p>
        </w:tc>
        <w:tc>
          <w:tcPr>
            <w:tcW w:w="2561" w:type="dxa"/>
            <w:tcBorders>
              <w:bottom w:val="dotted" w:sz="4" w:space="0" w:color="auto"/>
            </w:tcBorders>
          </w:tcPr>
          <w:p w14:paraId="1E8A2060" w14:textId="77777777" w:rsidR="00570780" w:rsidRPr="00570780" w:rsidRDefault="00570780" w:rsidP="00BA67AF">
            <w:pPr>
              <w:tabs>
                <w:tab w:val="left" w:pos="1170"/>
              </w:tabs>
              <w:suppressAutoHyphens/>
              <w:ind w:right="-25"/>
              <w:jc w:val="center"/>
              <w:rPr>
                <w:rFonts w:ascii="Times New Roman" w:hAnsi="Times New Roman" w:cs="Times New Roman"/>
                <w:lang w:val="en-GB"/>
              </w:rPr>
            </w:pPr>
            <w:r w:rsidRPr="00570780">
              <w:rPr>
                <w:rFonts w:ascii="Times New Roman" w:hAnsi="Times New Roman" w:cs="Times New Roman"/>
                <w:lang w:val="en-GB"/>
              </w:rPr>
              <w:t>100</w:t>
            </w:r>
          </w:p>
        </w:tc>
      </w:tr>
      <w:tr w:rsidR="00570780" w:rsidRPr="00123C6D" w14:paraId="4C615C3E" w14:textId="77777777" w:rsidTr="00E02340">
        <w:trPr>
          <w:jc w:val="center"/>
        </w:trPr>
        <w:tc>
          <w:tcPr>
            <w:tcW w:w="2992" w:type="dxa"/>
            <w:tcBorders>
              <w:top w:val="dotted" w:sz="4" w:space="0" w:color="auto"/>
              <w:bottom w:val="dotted" w:sz="4" w:space="0" w:color="auto"/>
            </w:tcBorders>
          </w:tcPr>
          <w:p w14:paraId="50E042FB" w14:textId="77777777" w:rsidR="00570780" w:rsidRPr="00570780" w:rsidRDefault="00570780" w:rsidP="00BA67AF">
            <w:pPr>
              <w:tabs>
                <w:tab w:val="left" w:pos="1170"/>
              </w:tabs>
              <w:suppressAutoHyphens/>
              <w:ind w:right="-25"/>
              <w:jc w:val="center"/>
              <w:rPr>
                <w:rFonts w:ascii="Times New Roman" w:hAnsi="Times New Roman" w:cs="Times New Roman"/>
                <w:lang w:val="en-GB"/>
              </w:rPr>
            </w:pPr>
            <w:r w:rsidRPr="00570780">
              <w:rPr>
                <w:rFonts w:ascii="Times New Roman" w:hAnsi="Times New Roman" w:cs="Times New Roman"/>
                <w:lang w:val="en-GB"/>
              </w:rPr>
              <w:t>20</w:t>
            </w:r>
          </w:p>
        </w:tc>
        <w:tc>
          <w:tcPr>
            <w:tcW w:w="2561" w:type="dxa"/>
            <w:tcBorders>
              <w:top w:val="dotted" w:sz="4" w:space="0" w:color="auto"/>
              <w:bottom w:val="dotted" w:sz="4" w:space="0" w:color="auto"/>
            </w:tcBorders>
          </w:tcPr>
          <w:p w14:paraId="4676888D" w14:textId="77777777" w:rsidR="00570780" w:rsidRPr="00570780" w:rsidRDefault="00570780" w:rsidP="00BA67AF">
            <w:pPr>
              <w:tabs>
                <w:tab w:val="left" w:pos="1170"/>
              </w:tabs>
              <w:suppressAutoHyphens/>
              <w:ind w:right="-25"/>
              <w:jc w:val="center"/>
              <w:rPr>
                <w:rFonts w:ascii="Times New Roman" w:hAnsi="Times New Roman" w:cs="Times New Roman"/>
                <w:lang w:val="en-GB"/>
              </w:rPr>
            </w:pPr>
            <w:r w:rsidRPr="00570780">
              <w:rPr>
                <w:rFonts w:ascii="Times New Roman" w:hAnsi="Times New Roman" w:cs="Times New Roman"/>
                <w:lang w:val="en-GB"/>
              </w:rPr>
              <w:t>80-100</w:t>
            </w:r>
          </w:p>
        </w:tc>
      </w:tr>
      <w:tr w:rsidR="00570780" w:rsidRPr="00123C6D" w14:paraId="23882877" w14:textId="77777777" w:rsidTr="00E02340">
        <w:trPr>
          <w:jc w:val="center"/>
        </w:trPr>
        <w:tc>
          <w:tcPr>
            <w:tcW w:w="2992" w:type="dxa"/>
            <w:tcBorders>
              <w:top w:val="dotted" w:sz="4" w:space="0" w:color="auto"/>
              <w:bottom w:val="dotted" w:sz="4" w:space="0" w:color="auto"/>
            </w:tcBorders>
          </w:tcPr>
          <w:p w14:paraId="4E1C9A41" w14:textId="77777777" w:rsidR="00570780" w:rsidRPr="00570780" w:rsidRDefault="00570780" w:rsidP="00BA67AF">
            <w:pPr>
              <w:tabs>
                <w:tab w:val="left" w:pos="1170"/>
              </w:tabs>
              <w:suppressAutoHyphens/>
              <w:ind w:right="-25"/>
              <w:jc w:val="center"/>
              <w:rPr>
                <w:rFonts w:ascii="Times New Roman" w:hAnsi="Times New Roman" w:cs="Times New Roman"/>
                <w:lang w:val="en-GB"/>
              </w:rPr>
            </w:pPr>
            <w:r w:rsidRPr="00570780">
              <w:rPr>
                <w:rFonts w:ascii="Times New Roman" w:hAnsi="Times New Roman" w:cs="Times New Roman"/>
                <w:lang w:val="en-GB"/>
              </w:rPr>
              <w:t>5</w:t>
            </w:r>
          </w:p>
        </w:tc>
        <w:tc>
          <w:tcPr>
            <w:tcW w:w="2561" w:type="dxa"/>
            <w:tcBorders>
              <w:top w:val="dotted" w:sz="4" w:space="0" w:color="auto"/>
              <w:bottom w:val="dotted" w:sz="4" w:space="0" w:color="auto"/>
            </w:tcBorders>
          </w:tcPr>
          <w:p w14:paraId="3A568063" w14:textId="77777777" w:rsidR="00570780" w:rsidRPr="00570780" w:rsidRDefault="00570780" w:rsidP="00BA67AF">
            <w:pPr>
              <w:tabs>
                <w:tab w:val="left" w:pos="1170"/>
              </w:tabs>
              <w:suppressAutoHyphens/>
              <w:ind w:right="-25"/>
              <w:jc w:val="center"/>
              <w:rPr>
                <w:rFonts w:ascii="Times New Roman" w:hAnsi="Times New Roman" w:cs="Times New Roman"/>
                <w:lang w:val="en-GB"/>
              </w:rPr>
            </w:pPr>
            <w:r w:rsidRPr="00570780">
              <w:rPr>
                <w:rFonts w:ascii="Times New Roman" w:hAnsi="Times New Roman" w:cs="Times New Roman"/>
                <w:lang w:val="en-GB"/>
              </w:rPr>
              <w:t>40-100</w:t>
            </w:r>
          </w:p>
        </w:tc>
      </w:tr>
      <w:tr w:rsidR="00570780" w:rsidRPr="00123C6D" w14:paraId="38C266C1" w14:textId="77777777" w:rsidTr="00E02340">
        <w:trPr>
          <w:jc w:val="center"/>
        </w:trPr>
        <w:tc>
          <w:tcPr>
            <w:tcW w:w="2992" w:type="dxa"/>
            <w:tcBorders>
              <w:top w:val="dotted" w:sz="4" w:space="0" w:color="auto"/>
              <w:bottom w:val="dotted" w:sz="4" w:space="0" w:color="auto"/>
            </w:tcBorders>
          </w:tcPr>
          <w:p w14:paraId="3985102F" w14:textId="77777777" w:rsidR="00570780" w:rsidRPr="00570780" w:rsidRDefault="00570780" w:rsidP="00BA67AF">
            <w:pPr>
              <w:tabs>
                <w:tab w:val="left" w:pos="1170"/>
              </w:tabs>
              <w:suppressAutoHyphens/>
              <w:ind w:right="-25"/>
              <w:jc w:val="center"/>
              <w:rPr>
                <w:rFonts w:ascii="Times New Roman" w:hAnsi="Times New Roman" w:cs="Times New Roman"/>
                <w:lang w:val="en-GB"/>
              </w:rPr>
            </w:pPr>
            <w:r w:rsidRPr="00570780">
              <w:rPr>
                <w:rFonts w:ascii="Times New Roman" w:hAnsi="Times New Roman" w:cs="Times New Roman"/>
                <w:lang w:val="en-GB"/>
              </w:rPr>
              <w:t>2.5</w:t>
            </w:r>
          </w:p>
        </w:tc>
        <w:tc>
          <w:tcPr>
            <w:tcW w:w="2561" w:type="dxa"/>
            <w:tcBorders>
              <w:top w:val="dotted" w:sz="4" w:space="0" w:color="auto"/>
              <w:bottom w:val="dotted" w:sz="4" w:space="0" w:color="auto"/>
            </w:tcBorders>
          </w:tcPr>
          <w:p w14:paraId="40CAA255" w14:textId="77777777" w:rsidR="00570780" w:rsidRPr="00570780" w:rsidRDefault="00570780" w:rsidP="00BA67AF">
            <w:pPr>
              <w:tabs>
                <w:tab w:val="left" w:pos="1170"/>
              </w:tabs>
              <w:suppressAutoHyphens/>
              <w:ind w:right="-25"/>
              <w:jc w:val="center"/>
              <w:rPr>
                <w:rFonts w:ascii="Times New Roman" w:hAnsi="Times New Roman" w:cs="Times New Roman"/>
                <w:lang w:val="en-GB"/>
              </w:rPr>
            </w:pPr>
            <w:r w:rsidRPr="00570780">
              <w:rPr>
                <w:rFonts w:ascii="Times New Roman" w:hAnsi="Times New Roman" w:cs="Times New Roman"/>
                <w:lang w:val="en-GB"/>
              </w:rPr>
              <w:t>20-80</w:t>
            </w:r>
          </w:p>
        </w:tc>
      </w:tr>
      <w:tr w:rsidR="00570780" w:rsidRPr="00123C6D" w14:paraId="2B0B843A" w14:textId="77777777" w:rsidTr="00E02340">
        <w:trPr>
          <w:jc w:val="center"/>
        </w:trPr>
        <w:tc>
          <w:tcPr>
            <w:tcW w:w="2992" w:type="dxa"/>
            <w:tcBorders>
              <w:top w:val="dotted" w:sz="4" w:space="0" w:color="auto"/>
              <w:bottom w:val="dotted" w:sz="4" w:space="0" w:color="auto"/>
            </w:tcBorders>
          </w:tcPr>
          <w:p w14:paraId="14ECC5B8" w14:textId="77777777" w:rsidR="00570780" w:rsidRPr="00570780" w:rsidRDefault="00570780" w:rsidP="00BA67AF">
            <w:pPr>
              <w:tabs>
                <w:tab w:val="left" w:pos="1170"/>
              </w:tabs>
              <w:suppressAutoHyphens/>
              <w:ind w:right="-25"/>
              <w:jc w:val="center"/>
              <w:rPr>
                <w:rFonts w:ascii="Times New Roman" w:hAnsi="Times New Roman" w:cs="Times New Roman"/>
                <w:lang w:val="en-GB"/>
              </w:rPr>
            </w:pPr>
            <w:r w:rsidRPr="00570780">
              <w:rPr>
                <w:rFonts w:ascii="Times New Roman" w:hAnsi="Times New Roman" w:cs="Times New Roman"/>
                <w:lang w:val="en-GB"/>
              </w:rPr>
              <w:t>0.6</w:t>
            </w:r>
          </w:p>
        </w:tc>
        <w:tc>
          <w:tcPr>
            <w:tcW w:w="2561" w:type="dxa"/>
            <w:tcBorders>
              <w:top w:val="dotted" w:sz="4" w:space="0" w:color="auto"/>
              <w:bottom w:val="dotted" w:sz="4" w:space="0" w:color="auto"/>
            </w:tcBorders>
          </w:tcPr>
          <w:p w14:paraId="5A69E1E2" w14:textId="77777777" w:rsidR="00570780" w:rsidRPr="00570780" w:rsidRDefault="00570780" w:rsidP="00BA67AF">
            <w:pPr>
              <w:tabs>
                <w:tab w:val="left" w:pos="1170"/>
              </w:tabs>
              <w:suppressAutoHyphens/>
              <w:ind w:right="-25"/>
              <w:jc w:val="center"/>
              <w:rPr>
                <w:rFonts w:ascii="Times New Roman" w:hAnsi="Times New Roman" w:cs="Times New Roman"/>
                <w:lang w:val="en-GB"/>
              </w:rPr>
            </w:pPr>
          </w:p>
        </w:tc>
      </w:tr>
      <w:tr w:rsidR="00570780" w:rsidRPr="00123C6D" w14:paraId="7035B5BE" w14:textId="77777777" w:rsidTr="00E02340">
        <w:trPr>
          <w:jc w:val="center"/>
        </w:trPr>
        <w:tc>
          <w:tcPr>
            <w:tcW w:w="2992" w:type="dxa"/>
            <w:tcBorders>
              <w:top w:val="dotted" w:sz="4" w:space="0" w:color="auto"/>
              <w:bottom w:val="dotted" w:sz="4" w:space="0" w:color="auto"/>
            </w:tcBorders>
          </w:tcPr>
          <w:p w14:paraId="73DC78D6" w14:textId="77777777" w:rsidR="00570780" w:rsidRPr="00570780" w:rsidRDefault="00570780" w:rsidP="00BA67AF">
            <w:pPr>
              <w:tabs>
                <w:tab w:val="left" w:pos="1170"/>
              </w:tabs>
              <w:suppressAutoHyphens/>
              <w:ind w:right="-25"/>
              <w:jc w:val="center"/>
              <w:rPr>
                <w:rFonts w:ascii="Times New Roman" w:hAnsi="Times New Roman" w:cs="Times New Roman"/>
                <w:lang w:val="en-GB"/>
              </w:rPr>
            </w:pPr>
            <w:r w:rsidRPr="00570780">
              <w:rPr>
                <w:rFonts w:ascii="Times New Roman" w:hAnsi="Times New Roman" w:cs="Times New Roman"/>
                <w:lang w:val="en-GB"/>
              </w:rPr>
              <w:t>0.315</w:t>
            </w:r>
          </w:p>
        </w:tc>
        <w:tc>
          <w:tcPr>
            <w:tcW w:w="2561" w:type="dxa"/>
            <w:tcBorders>
              <w:top w:val="dotted" w:sz="4" w:space="0" w:color="auto"/>
              <w:bottom w:val="dotted" w:sz="4" w:space="0" w:color="auto"/>
            </w:tcBorders>
          </w:tcPr>
          <w:p w14:paraId="6C14ACCA" w14:textId="77777777" w:rsidR="00570780" w:rsidRPr="00570780" w:rsidRDefault="00570780" w:rsidP="00BA67AF">
            <w:pPr>
              <w:tabs>
                <w:tab w:val="left" w:pos="1170"/>
              </w:tabs>
              <w:suppressAutoHyphens/>
              <w:ind w:right="-25"/>
              <w:jc w:val="center"/>
              <w:rPr>
                <w:rFonts w:ascii="Times New Roman" w:hAnsi="Times New Roman" w:cs="Times New Roman"/>
                <w:lang w:val="en-GB"/>
              </w:rPr>
            </w:pPr>
            <w:r w:rsidRPr="00570780">
              <w:rPr>
                <w:rFonts w:ascii="Times New Roman" w:hAnsi="Times New Roman" w:cs="Times New Roman"/>
                <w:lang w:val="en-GB"/>
              </w:rPr>
              <w:t>0-20</w:t>
            </w:r>
          </w:p>
        </w:tc>
      </w:tr>
      <w:tr w:rsidR="00570780" w:rsidRPr="00123C6D" w14:paraId="0248FD42" w14:textId="77777777" w:rsidTr="00E02340">
        <w:trPr>
          <w:jc w:val="center"/>
        </w:trPr>
        <w:tc>
          <w:tcPr>
            <w:tcW w:w="2992" w:type="dxa"/>
            <w:tcBorders>
              <w:top w:val="dotted" w:sz="4" w:space="0" w:color="auto"/>
            </w:tcBorders>
          </w:tcPr>
          <w:p w14:paraId="578A3DAC" w14:textId="77777777" w:rsidR="00570780" w:rsidRPr="00570780" w:rsidRDefault="00570780" w:rsidP="00BA67AF">
            <w:pPr>
              <w:tabs>
                <w:tab w:val="left" w:pos="1170"/>
              </w:tabs>
              <w:suppressAutoHyphens/>
              <w:ind w:right="-25"/>
              <w:jc w:val="center"/>
              <w:rPr>
                <w:rFonts w:ascii="Times New Roman" w:hAnsi="Times New Roman" w:cs="Times New Roman"/>
                <w:lang w:val="en-GB"/>
              </w:rPr>
            </w:pPr>
            <w:r w:rsidRPr="00570780">
              <w:rPr>
                <w:rFonts w:ascii="Times New Roman" w:hAnsi="Times New Roman" w:cs="Times New Roman"/>
                <w:lang w:val="en-GB"/>
              </w:rPr>
              <w:t>0.075</w:t>
            </w:r>
          </w:p>
        </w:tc>
        <w:tc>
          <w:tcPr>
            <w:tcW w:w="2561" w:type="dxa"/>
            <w:tcBorders>
              <w:top w:val="dotted" w:sz="4" w:space="0" w:color="auto"/>
            </w:tcBorders>
          </w:tcPr>
          <w:p w14:paraId="6D6CCEDE" w14:textId="77777777" w:rsidR="00570780" w:rsidRPr="00570780" w:rsidRDefault="00570780" w:rsidP="00BA67AF">
            <w:pPr>
              <w:tabs>
                <w:tab w:val="left" w:pos="1170"/>
              </w:tabs>
              <w:suppressAutoHyphens/>
              <w:ind w:right="-25"/>
              <w:jc w:val="center"/>
              <w:rPr>
                <w:rFonts w:ascii="Times New Roman" w:hAnsi="Times New Roman" w:cs="Times New Roman"/>
                <w:lang w:val="en-GB"/>
              </w:rPr>
            </w:pPr>
            <w:r w:rsidRPr="00570780">
              <w:rPr>
                <w:rFonts w:ascii="Times New Roman" w:hAnsi="Times New Roman" w:cs="Times New Roman"/>
                <w:lang w:val="en-GB"/>
              </w:rPr>
              <w:t>0-5</w:t>
            </w:r>
          </w:p>
        </w:tc>
      </w:tr>
    </w:tbl>
    <w:p w14:paraId="3B7BFC95" w14:textId="78CB295A" w:rsidR="00FE5AEF" w:rsidRPr="00570780" w:rsidRDefault="00FE5AEF" w:rsidP="00E02340">
      <w:pPr>
        <w:pStyle w:val="dotteddiamond"/>
      </w:pPr>
      <w:r w:rsidRPr="00570780">
        <w:t>Selected Fill Material</w:t>
      </w:r>
    </w:p>
    <w:p w14:paraId="7253E205" w14:textId="0307030F" w:rsidR="00FE5AEF" w:rsidRDefault="00FE5AEF" w:rsidP="00FF5B1C">
      <w:pPr>
        <w:pStyle w:val="Text2"/>
      </w:pPr>
      <w:r>
        <w:t>Selected fill material shall be material that has a pH &gt; 6 and the following grading.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552"/>
      </w:tblGrid>
      <w:tr w:rsidR="00570780" w:rsidRPr="00123C6D" w14:paraId="6301EE99" w14:textId="77777777" w:rsidTr="00E02340">
        <w:trPr>
          <w:jc w:val="center"/>
        </w:trPr>
        <w:tc>
          <w:tcPr>
            <w:tcW w:w="2972" w:type="dxa"/>
            <w:tcBorders>
              <w:bottom w:val="single" w:sz="4" w:space="0" w:color="auto"/>
            </w:tcBorders>
          </w:tcPr>
          <w:p w14:paraId="5FD3481B" w14:textId="77777777" w:rsidR="00570780" w:rsidRPr="00570780" w:rsidRDefault="00570780" w:rsidP="00BA67AF">
            <w:pPr>
              <w:tabs>
                <w:tab w:val="left" w:pos="1170"/>
              </w:tabs>
              <w:suppressAutoHyphens/>
              <w:ind w:right="-25"/>
              <w:jc w:val="center"/>
              <w:rPr>
                <w:rFonts w:ascii="Times New Roman" w:hAnsi="Times New Roman" w:cs="Times New Roman"/>
                <w:lang w:val="en-GB"/>
              </w:rPr>
            </w:pPr>
            <w:r w:rsidRPr="00570780">
              <w:rPr>
                <w:rFonts w:ascii="Times New Roman" w:hAnsi="Times New Roman" w:cs="Times New Roman"/>
                <w:lang w:val="en-GB"/>
              </w:rPr>
              <w:t>Sieve Size (mm)</w:t>
            </w:r>
          </w:p>
        </w:tc>
        <w:tc>
          <w:tcPr>
            <w:tcW w:w="2552" w:type="dxa"/>
            <w:tcBorders>
              <w:bottom w:val="single" w:sz="4" w:space="0" w:color="auto"/>
            </w:tcBorders>
          </w:tcPr>
          <w:p w14:paraId="47820B8D" w14:textId="77777777" w:rsidR="00570780" w:rsidRPr="00570780" w:rsidRDefault="00570780" w:rsidP="00BA67AF">
            <w:pPr>
              <w:tabs>
                <w:tab w:val="left" w:pos="1170"/>
              </w:tabs>
              <w:suppressAutoHyphens/>
              <w:ind w:right="-25"/>
              <w:jc w:val="center"/>
              <w:rPr>
                <w:rFonts w:ascii="Times New Roman" w:hAnsi="Times New Roman" w:cs="Times New Roman"/>
                <w:lang w:val="en-GB"/>
              </w:rPr>
            </w:pPr>
            <w:r w:rsidRPr="00570780">
              <w:rPr>
                <w:rFonts w:ascii="Times New Roman" w:hAnsi="Times New Roman" w:cs="Times New Roman"/>
                <w:lang w:val="en-GB"/>
              </w:rPr>
              <w:t>% Passing Sieve</w:t>
            </w:r>
          </w:p>
        </w:tc>
      </w:tr>
      <w:tr w:rsidR="00570780" w:rsidRPr="00123C6D" w14:paraId="3327AEE4" w14:textId="77777777" w:rsidTr="00E02340">
        <w:trPr>
          <w:jc w:val="center"/>
        </w:trPr>
        <w:tc>
          <w:tcPr>
            <w:tcW w:w="2972" w:type="dxa"/>
            <w:tcBorders>
              <w:bottom w:val="dotted" w:sz="4" w:space="0" w:color="auto"/>
            </w:tcBorders>
          </w:tcPr>
          <w:p w14:paraId="5C2B3D45" w14:textId="77777777" w:rsidR="00570780" w:rsidRPr="00570780" w:rsidRDefault="00570780" w:rsidP="00BA67AF">
            <w:pPr>
              <w:tabs>
                <w:tab w:val="left" w:pos="1170"/>
              </w:tabs>
              <w:suppressAutoHyphens/>
              <w:ind w:right="-25"/>
              <w:jc w:val="center"/>
              <w:rPr>
                <w:rFonts w:ascii="Times New Roman" w:hAnsi="Times New Roman" w:cs="Times New Roman"/>
                <w:lang w:val="en-GB"/>
              </w:rPr>
            </w:pPr>
            <w:r w:rsidRPr="00570780">
              <w:rPr>
                <w:rFonts w:ascii="Times New Roman" w:hAnsi="Times New Roman" w:cs="Times New Roman"/>
                <w:lang w:val="en-GB"/>
              </w:rPr>
              <w:t>40</w:t>
            </w:r>
          </w:p>
        </w:tc>
        <w:tc>
          <w:tcPr>
            <w:tcW w:w="2552" w:type="dxa"/>
            <w:tcBorders>
              <w:bottom w:val="dotted" w:sz="4" w:space="0" w:color="auto"/>
            </w:tcBorders>
          </w:tcPr>
          <w:p w14:paraId="01DA6A2B" w14:textId="77777777" w:rsidR="00570780" w:rsidRPr="00570780" w:rsidRDefault="00570780" w:rsidP="00BA67AF">
            <w:pPr>
              <w:tabs>
                <w:tab w:val="left" w:pos="1170"/>
              </w:tabs>
              <w:suppressAutoHyphens/>
              <w:ind w:right="-25"/>
              <w:jc w:val="center"/>
              <w:rPr>
                <w:rFonts w:ascii="Times New Roman" w:hAnsi="Times New Roman" w:cs="Times New Roman"/>
                <w:lang w:val="en-GB"/>
              </w:rPr>
            </w:pPr>
            <w:r w:rsidRPr="00570780">
              <w:rPr>
                <w:rFonts w:ascii="Times New Roman" w:hAnsi="Times New Roman" w:cs="Times New Roman"/>
                <w:lang w:val="en-GB"/>
              </w:rPr>
              <w:t>100</w:t>
            </w:r>
          </w:p>
        </w:tc>
      </w:tr>
      <w:tr w:rsidR="00570780" w:rsidRPr="00123C6D" w14:paraId="108D147A" w14:textId="77777777" w:rsidTr="00E02340">
        <w:trPr>
          <w:jc w:val="center"/>
        </w:trPr>
        <w:tc>
          <w:tcPr>
            <w:tcW w:w="2972" w:type="dxa"/>
            <w:tcBorders>
              <w:top w:val="dotted" w:sz="4" w:space="0" w:color="auto"/>
              <w:bottom w:val="dotted" w:sz="4" w:space="0" w:color="auto"/>
            </w:tcBorders>
          </w:tcPr>
          <w:p w14:paraId="146D2E4F" w14:textId="77777777" w:rsidR="00570780" w:rsidRPr="00570780" w:rsidRDefault="00570780" w:rsidP="00BA67AF">
            <w:pPr>
              <w:tabs>
                <w:tab w:val="left" w:pos="1170"/>
              </w:tabs>
              <w:suppressAutoHyphens/>
              <w:ind w:right="-25"/>
              <w:jc w:val="center"/>
              <w:rPr>
                <w:rFonts w:ascii="Times New Roman" w:hAnsi="Times New Roman" w:cs="Times New Roman"/>
                <w:lang w:val="en-GB"/>
              </w:rPr>
            </w:pPr>
            <w:r w:rsidRPr="00570780">
              <w:rPr>
                <w:rFonts w:ascii="Times New Roman" w:hAnsi="Times New Roman" w:cs="Times New Roman"/>
                <w:lang w:val="en-GB"/>
              </w:rPr>
              <w:t>20</w:t>
            </w:r>
          </w:p>
        </w:tc>
        <w:tc>
          <w:tcPr>
            <w:tcW w:w="2552" w:type="dxa"/>
            <w:tcBorders>
              <w:top w:val="dotted" w:sz="4" w:space="0" w:color="auto"/>
              <w:bottom w:val="dotted" w:sz="4" w:space="0" w:color="auto"/>
            </w:tcBorders>
          </w:tcPr>
          <w:p w14:paraId="3B965023" w14:textId="77777777" w:rsidR="00570780" w:rsidRPr="00570780" w:rsidRDefault="00570780" w:rsidP="00BA67AF">
            <w:pPr>
              <w:tabs>
                <w:tab w:val="left" w:pos="1170"/>
              </w:tabs>
              <w:suppressAutoHyphens/>
              <w:ind w:right="-25"/>
              <w:jc w:val="center"/>
              <w:rPr>
                <w:rFonts w:ascii="Times New Roman" w:hAnsi="Times New Roman" w:cs="Times New Roman"/>
                <w:lang w:val="en-GB"/>
              </w:rPr>
            </w:pPr>
            <w:r w:rsidRPr="00570780">
              <w:rPr>
                <w:rFonts w:ascii="Times New Roman" w:hAnsi="Times New Roman" w:cs="Times New Roman"/>
                <w:lang w:val="en-GB"/>
              </w:rPr>
              <w:t>80-100</w:t>
            </w:r>
          </w:p>
        </w:tc>
      </w:tr>
      <w:tr w:rsidR="00570780" w:rsidRPr="00123C6D" w14:paraId="11C40009" w14:textId="77777777" w:rsidTr="00E02340">
        <w:trPr>
          <w:jc w:val="center"/>
        </w:trPr>
        <w:tc>
          <w:tcPr>
            <w:tcW w:w="2972" w:type="dxa"/>
            <w:tcBorders>
              <w:top w:val="dotted" w:sz="4" w:space="0" w:color="auto"/>
              <w:bottom w:val="dotted" w:sz="4" w:space="0" w:color="auto"/>
            </w:tcBorders>
          </w:tcPr>
          <w:p w14:paraId="0F5743EC" w14:textId="77777777" w:rsidR="00570780" w:rsidRPr="00570780" w:rsidRDefault="00570780" w:rsidP="00BA67AF">
            <w:pPr>
              <w:tabs>
                <w:tab w:val="left" w:pos="1170"/>
              </w:tabs>
              <w:suppressAutoHyphens/>
              <w:ind w:right="-25"/>
              <w:jc w:val="center"/>
              <w:rPr>
                <w:rFonts w:ascii="Times New Roman" w:hAnsi="Times New Roman" w:cs="Times New Roman"/>
                <w:lang w:val="en-GB"/>
              </w:rPr>
            </w:pPr>
            <w:r w:rsidRPr="00570780">
              <w:rPr>
                <w:rFonts w:ascii="Times New Roman" w:hAnsi="Times New Roman" w:cs="Times New Roman"/>
                <w:lang w:val="en-GB"/>
              </w:rPr>
              <w:t>5</w:t>
            </w:r>
          </w:p>
        </w:tc>
        <w:tc>
          <w:tcPr>
            <w:tcW w:w="2552" w:type="dxa"/>
            <w:tcBorders>
              <w:top w:val="dotted" w:sz="4" w:space="0" w:color="auto"/>
              <w:bottom w:val="dotted" w:sz="4" w:space="0" w:color="auto"/>
            </w:tcBorders>
          </w:tcPr>
          <w:p w14:paraId="21D55FAC" w14:textId="77777777" w:rsidR="00570780" w:rsidRPr="00570780" w:rsidRDefault="00570780" w:rsidP="00BA67AF">
            <w:pPr>
              <w:tabs>
                <w:tab w:val="left" w:pos="1170"/>
              </w:tabs>
              <w:suppressAutoHyphens/>
              <w:ind w:right="-25"/>
              <w:jc w:val="center"/>
              <w:rPr>
                <w:rFonts w:ascii="Times New Roman" w:hAnsi="Times New Roman" w:cs="Times New Roman"/>
                <w:lang w:val="en-GB"/>
              </w:rPr>
            </w:pPr>
            <w:r w:rsidRPr="00570780">
              <w:rPr>
                <w:rFonts w:ascii="Times New Roman" w:hAnsi="Times New Roman" w:cs="Times New Roman"/>
                <w:lang w:val="en-GB"/>
              </w:rPr>
              <w:t>40-100</w:t>
            </w:r>
          </w:p>
        </w:tc>
      </w:tr>
      <w:tr w:rsidR="00570780" w:rsidRPr="00123C6D" w14:paraId="5A9C34B8" w14:textId="77777777" w:rsidTr="00E02340">
        <w:trPr>
          <w:jc w:val="center"/>
        </w:trPr>
        <w:tc>
          <w:tcPr>
            <w:tcW w:w="2972" w:type="dxa"/>
            <w:tcBorders>
              <w:top w:val="dotted" w:sz="4" w:space="0" w:color="auto"/>
              <w:bottom w:val="dotted" w:sz="4" w:space="0" w:color="auto"/>
            </w:tcBorders>
          </w:tcPr>
          <w:p w14:paraId="274215BD" w14:textId="77777777" w:rsidR="00570780" w:rsidRPr="00570780" w:rsidRDefault="00570780" w:rsidP="00BA67AF">
            <w:pPr>
              <w:tabs>
                <w:tab w:val="left" w:pos="1170"/>
              </w:tabs>
              <w:suppressAutoHyphens/>
              <w:ind w:right="-25"/>
              <w:jc w:val="center"/>
              <w:rPr>
                <w:rFonts w:ascii="Times New Roman" w:hAnsi="Times New Roman" w:cs="Times New Roman"/>
                <w:lang w:val="en-GB"/>
              </w:rPr>
            </w:pPr>
            <w:r w:rsidRPr="00570780">
              <w:rPr>
                <w:rFonts w:ascii="Times New Roman" w:hAnsi="Times New Roman" w:cs="Times New Roman"/>
                <w:lang w:val="en-GB"/>
              </w:rPr>
              <w:t>2.5</w:t>
            </w:r>
          </w:p>
        </w:tc>
        <w:tc>
          <w:tcPr>
            <w:tcW w:w="2552" w:type="dxa"/>
            <w:tcBorders>
              <w:top w:val="dotted" w:sz="4" w:space="0" w:color="auto"/>
              <w:bottom w:val="dotted" w:sz="4" w:space="0" w:color="auto"/>
            </w:tcBorders>
          </w:tcPr>
          <w:p w14:paraId="2D48BD8A" w14:textId="77777777" w:rsidR="00570780" w:rsidRPr="00570780" w:rsidRDefault="00570780" w:rsidP="00BA67AF">
            <w:pPr>
              <w:tabs>
                <w:tab w:val="left" w:pos="1170"/>
              </w:tabs>
              <w:suppressAutoHyphens/>
              <w:ind w:right="-25"/>
              <w:jc w:val="center"/>
              <w:rPr>
                <w:rFonts w:ascii="Times New Roman" w:hAnsi="Times New Roman" w:cs="Times New Roman"/>
                <w:lang w:val="en-GB"/>
              </w:rPr>
            </w:pPr>
            <w:r w:rsidRPr="00570780">
              <w:rPr>
                <w:rFonts w:ascii="Times New Roman" w:hAnsi="Times New Roman" w:cs="Times New Roman"/>
                <w:lang w:val="en-GB"/>
              </w:rPr>
              <w:t>20-100</w:t>
            </w:r>
          </w:p>
        </w:tc>
      </w:tr>
      <w:tr w:rsidR="00570780" w:rsidRPr="00123C6D" w14:paraId="4F9F629A" w14:textId="77777777" w:rsidTr="00E02340">
        <w:trPr>
          <w:jc w:val="center"/>
        </w:trPr>
        <w:tc>
          <w:tcPr>
            <w:tcW w:w="2972" w:type="dxa"/>
            <w:tcBorders>
              <w:top w:val="dotted" w:sz="4" w:space="0" w:color="auto"/>
              <w:bottom w:val="dotted" w:sz="4" w:space="0" w:color="auto"/>
            </w:tcBorders>
          </w:tcPr>
          <w:p w14:paraId="359F4BAA" w14:textId="77777777" w:rsidR="00570780" w:rsidRPr="00570780" w:rsidRDefault="00570780" w:rsidP="00BA67AF">
            <w:pPr>
              <w:tabs>
                <w:tab w:val="left" w:pos="1170"/>
              </w:tabs>
              <w:suppressAutoHyphens/>
              <w:ind w:right="-25"/>
              <w:jc w:val="center"/>
              <w:rPr>
                <w:rFonts w:ascii="Times New Roman" w:hAnsi="Times New Roman" w:cs="Times New Roman"/>
                <w:lang w:val="en-GB"/>
              </w:rPr>
            </w:pPr>
            <w:r w:rsidRPr="00570780">
              <w:rPr>
                <w:rFonts w:ascii="Times New Roman" w:hAnsi="Times New Roman" w:cs="Times New Roman"/>
                <w:lang w:val="en-GB"/>
              </w:rPr>
              <w:t>0.6</w:t>
            </w:r>
          </w:p>
        </w:tc>
        <w:tc>
          <w:tcPr>
            <w:tcW w:w="2552" w:type="dxa"/>
            <w:tcBorders>
              <w:top w:val="dotted" w:sz="4" w:space="0" w:color="auto"/>
              <w:bottom w:val="dotted" w:sz="4" w:space="0" w:color="auto"/>
            </w:tcBorders>
          </w:tcPr>
          <w:p w14:paraId="3B2683E9" w14:textId="77777777" w:rsidR="00570780" w:rsidRPr="00570780" w:rsidRDefault="00570780" w:rsidP="00BA67AF">
            <w:pPr>
              <w:tabs>
                <w:tab w:val="left" w:pos="1170"/>
              </w:tabs>
              <w:suppressAutoHyphens/>
              <w:ind w:right="-25"/>
              <w:jc w:val="center"/>
              <w:rPr>
                <w:rFonts w:ascii="Times New Roman" w:hAnsi="Times New Roman" w:cs="Times New Roman"/>
                <w:lang w:val="en-GB"/>
              </w:rPr>
            </w:pPr>
            <w:r w:rsidRPr="00570780">
              <w:rPr>
                <w:rFonts w:ascii="Times New Roman" w:hAnsi="Times New Roman" w:cs="Times New Roman"/>
                <w:lang w:val="en-GB"/>
              </w:rPr>
              <w:t>5-100</w:t>
            </w:r>
          </w:p>
        </w:tc>
      </w:tr>
      <w:tr w:rsidR="00570780" w:rsidRPr="00123C6D" w14:paraId="5448A849" w14:textId="77777777" w:rsidTr="00E02340">
        <w:trPr>
          <w:jc w:val="center"/>
        </w:trPr>
        <w:tc>
          <w:tcPr>
            <w:tcW w:w="2972" w:type="dxa"/>
            <w:tcBorders>
              <w:top w:val="dotted" w:sz="4" w:space="0" w:color="auto"/>
              <w:bottom w:val="dotted" w:sz="4" w:space="0" w:color="auto"/>
            </w:tcBorders>
          </w:tcPr>
          <w:p w14:paraId="3096896F" w14:textId="77777777" w:rsidR="00570780" w:rsidRPr="00570780" w:rsidRDefault="00570780" w:rsidP="00BA67AF">
            <w:pPr>
              <w:tabs>
                <w:tab w:val="left" w:pos="1170"/>
              </w:tabs>
              <w:suppressAutoHyphens/>
              <w:ind w:right="-25"/>
              <w:jc w:val="center"/>
              <w:rPr>
                <w:rFonts w:ascii="Times New Roman" w:hAnsi="Times New Roman" w:cs="Times New Roman"/>
                <w:lang w:val="en-GB"/>
              </w:rPr>
            </w:pPr>
            <w:r w:rsidRPr="00570780">
              <w:rPr>
                <w:rFonts w:ascii="Times New Roman" w:hAnsi="Times New Roman" w:cs="Times New Roman"/>
                <w:lang w:val="en-GB"/>
              </w:rPr>
              <w:t>0.315</w:t>
            </w:r>
          </w:p>
        </w:tc>
        <w:tc>
          <w:tcPr>
            <w:tcW w:w="2552" w:type="dxa"/>
            <w:tcBorders>
              <w:top w:val="dotted" w:sz="4" w:space="0" w:color="auto"/>
              <w:bottom w:val="dotted" w:sz="4" w:space="0" w:color="auto"/>
            </w:tcBorders>
          </w:tcPr>
          <w:p w14:paraId="1A2338D9" w14:textId="77777777" w:rsidR="00570780" w:rsidRPr="00570780" w:rsidRDefault="00570780" w:rsidP="00BA67AF">
            <w:pPr>
              <w:tabs>
                <w:tab w:val="left" w:pos="1170"/>
              </w:tabs>
              <w:suppressAutoHyphens/>
              <w:ind w:right="-25"/>
              <w:jc w:val="center"/>
              <w:rPr>
                <w:rFonts w:ascii="Times New Roman" w:hAnsi="Times New Roman" w:cs="Times New Roman"/>
                <w:lang w:val="en-GB"/>
              </w:rPr>
            </w:pPr>
            <w:r w:rsidRPr="00570780">
              <w:rPr>
                <w:rFonts w:ascii="Times New Roman" w:hAnsi="Times New Roman" w:cs="Times New Roman"/>
                <w:lang w:val="en-GB"/>
              </w:rPr>
              <w:t>0-70</w:t>
            </w:r>
          </w:p>
        </w:tc>
      </w:tr>
      <w:tr w:rsidR="00570780" w:rsidRPr="00123C6D" w14:paraId="70D70607" w14:textId="77777777" w:rsidTr="00E02340">
        <w:trPr>
          <w:jc w:val="center"/>
        </w:trPr>
        <w:tc>
          <w:tcPr>
            <w:tcW w:w="2972" w:type="dxa"/>
            <w:tcBorders>
              <w:top w:val="dotted" w:sz="4" w:space="0" w:color="auto"/>
            </w:tcBorders>
          </w:tcPr>
          <w:p w14:paraId="026CCEFE" w14:textId="77777777" w:rsidR="00570780" w:rsidRPr="00570780" w:rsidRDefault="00570780" w:rsidP="00BA67AF">
            <w:pPr>
              <w:tabs>
                <w:tab w:val="left" w:pos="1170"/>
              </w:tabs>
              <w:suppressAutoHyphens/>
              <w:ind w:right="-25"/>
              <w:jc w:val="center"/>
              <w:rPr>
                <w:rFonts w:ascii="Times New Roman" w:hAnsi="Times New Roman" w:cs="Times New Roman"/>
                <w:lang w:val="en-GB"/>
              </w:rPr>
            </w:pPr>
            <w:r w:rsidRPr="00570780">
              <w:rPr>
                <w:rFonts w:ascii="Times New Roman" w:hAnsi="Times New Roman" w:cs="Times New Roman"/>
                <w:lang w:val="en-GB"/>
              </w:rPr>
              <w:t>0.075</w:t>
            </w:r>
          </w:p>
        </w:tc>
        <w:tc>
          <w:tcPr>
            <w:tcW w:w="2552" w:type="dxa"/>
            <w:tcBorders>
              <w:top w:val="dotted" w:sz="4" w:space="0" w:color="auto"/>
            </w:tcBorders>
          </w:tcPr>
          <w:p w14:paraId="234D8AEA" w14:textId="77777777" w:rsidR="00570780" w:rsidRPr="00570780" w:rsidRDefault="00570780" w:rsidP="00BA67AF">
            <w:pPr>
              <w:tabs>
                <w:tab w:val="left" w:pos="1170"/>
              </w:tabs>
              <w:suppressAutoHyphens/>
              <w:ind w:right="-25"/>
              <w:jc w:val="center"/>
              <w:rPr>
                <w:rFonts w:ascii="Times New Roman" w:hAnsi="Times New Roman" w:cs="Times New Roman"/>
                <w:lang w:val="en-GB"/>
              </w:rPr>
            </w:pPr>
            <w:r w:rsidRPr="00570780">
              <w:rPr>
                <w:rFonts w:ascii="Times New Roman" w:hAnsi="Times New Roman" w:cs="Times New Roman"/>
                <w:lang w:val="en-GB"/>
              </w:rPr>
              <w:t>0-10</w:t>
            </w:r>
          </w:p>
        </w:tc>
      </w:tr>
    </w:tbl>
    <w:p w14:paraId="3DC43829" w14:textId="45E7D1B6" w:rsidR="00FE5AEF" w:rsidRPr="00815DF7" w:rsidRDefault="00FE5AEF" w:rsidP="00E02340">
      <w:pPr>
        <w:pStyle w:val="dotteddiamond"/>
      </w:pPr>
      <w:r w:rsidRPr="00815DF7">
        <w:t>Bedding</w:t>
      </w:r>
    </w:p>
    <w:p w14:paraId="6833B012" w14:textId="52F92D0D" w:rsidR="00FE5AEF" w:rsidRPr="00815DF7" w:rsidRDefault="00FE5AEF" w:rsidP="00FF5B1C">
      <w:pPr>
        <w:pStyle w:val="Text2"/>
        <w:rPr>
          <w:i/>
        </w:rPr>
      </w:pPr>
      <w:r w:rsidRPr="00815DF7">
        <w:rPr>
          <w:i/>
        </w:rPr>
        <w:t>Rigid Pipes</w:t>
      </w:r>
      <w:r w:rsidR="00815DF7">
        <w:rPr>
          <w:i/>
        </w:rPr>
        <w:t>:</w:t>
      </w:r>
    </w:p>
    <w:p w14:paraId="08A99FEE" w14:textId="0C59B0F8" w:rsidR="00FE5AEF" w:rsidRDefault="00FE5AEF" w:rsidP="00FF5B1C">
      <w:pPr>
        <w:pStyle w:val="Text2"/>
      </w:pPr>
      <w:r>
        <w:lastRenderedPageBreak/>
        <w:t>Bedding for rigid pipes shall be of Class A, B, or C. The bedding cradle for Class A bedding shall be concrete. Bedding cradles for Class B and C bedding shall be of selected granular material. The material for the selected fill blanket shall be selected fill material.</w:t>
      </w:r>
    </w:p>
    <w:p w14:paraId="53355C71" w14:textId="09388469" w:rsidR="00FE5AEF" w:rsidRPr="00815DF7" w:rsidRDefault="00FE5AEF" w:rsidP="00FF5B1C">
      <w:pPr>
        <w:pStyle w:val="Text2"/>
        <w:rPr>
          <w:i/>
        </w:rPr>
      </w:pPr>
      <w:r w:rsidRPr="00815DF7">
        <w:rPr>
          <w:i/>
        </w:rPr>
        <w:t>Flexible</w:t>
      </w:r>
      <w:r w:rsidR="00815DF7" w:rsidRPr="00815DF7">
        <w:rPr>
          <w:i/>
        </w:rPr>
        <w:t xml:space="preserve"> </w:t>
      </w:r>
      <w:r w:rsidRPr="00815DF7">
        <w:rPr>
          <w:i/>
        </w:rPr>
        <w:t>and Semi-</w:t>
      </w:r>
      <w:proofErr w:type="gramStart"/>
      <w:r w:rsidRPr="00815DF7">
        <w:rPr>
          <w:i/>
        </w:rPr>
        <w:t>rigid</w:t>
      </w:r>
      <w:proofErr w:type="gramEnd"/>
      <w:r w:rsidRPr="00815DF7">
        <w:rPr>
          <w:i/>
        </w:rPr>
        <w:t xml:space="preserve"> Pipes</w:t>
      </w:r>
      <w:r w:rsidR="00815DF7">
        <w:rPr>
          <w:i/>
        </w:rPr>
        <w:t>:</w:t>
      </w:r>
    </w:p>
    <w:p w14:paraId="426A337F" w14:textId="035C0E89" w:rsidR="00FE5AEF" w:rsidRDefault="00FE5AEF" w:rsidP="00FF5B1C">
      <w:pPr>
        <w:pStyle w:val="Text2"/>
      </w:pPr>
      <w:r>
        <w:t>Bedding for flexible and semi-rigid pipes shall be of Class S or B. The bedding and blanket for Class S shall be selected fill material. Bedding cradles for Class B bedding shall be of selected granular material and blanket shall be selected fill material.</w:t>
      </w:r>
    </w:p>
    <w:p w14:paraId="48F16A9E" w14:textId="35FBA773" w:rsidR="00FE5AEF" w:rsidRPr="00815DF7" w:rsidRDefault="00FE5AEF" w:rsidP="00E02340">
      <w:pPr>
        <w:pStyle w:val="dotteddiamond"/>
      </w:pPr>
      <w:r w:rsidRPr="00815DF7">
        <w:t>Selection</w:t>
      </w:r>
    </w:p>
    <w:p w14:paraId="78674F85" w14:textId="48AA8CCD" w:rsidR="00FE5AEF" w:rsidRDefault="00FE5AEF" w:rsidP="00FF5B1C">
      <w:pPr>
        <w:pStyle w:val="Text2"/>
      </w:pPr>
      <w:r>
        <w:t>The Contractor may screen, wash, or otherwise treat excavated material from pipe trenches or other excavations in order to produce material suitable for bedding or covering the pipeline.</w:t>
      </w:r>
      <w:r w:rsidR="00120728">
        <w:t xml:space="preserve"> </w:t>
      </w:r>
      <w:r>
        <w:t>The Contractor shall take every reasonable precaution to avoid burying or contaminating material that is suitable and is required for bedding or covering the pipeline.</w:t>
      </w:r>
    </w:p>
    <w:p w14:paraId="19E3B12B" w14:textId="608E93AF" w:rsidR="00FE5AEF" w:rsidRDefault="00FE5AEF" w:rsidP="00FF5B1C">
      <w:pPr>
        <w:pStyle w:val="Text2"/>
      </w:pPr>
      <w:r>
        <w:t>When material suitable for use as selected fill material or selected granular material is not readily available from trench or other excavation within a reasonable distance, the Contractor shall, subject to the Engineer's approval for each material, obtain suitable material to replace the shortfall by opening up borrow pits at approved areas located at intervals along the route of the pipeline or by importing from commercial or other sources.</w:t>
      </w:r>
    </w:p>
    <w:p w14:paraId="469C87BE" w14:textId="0FEF3FFF" w:rsidR="00FE5AEF" w:rsidRDefault="00142EFA" w:rsidP="00142EFA">
      <w:pPr>
        <w:pStyle w:val="ac"/>
      </w:pPr>
      <w:r>
        <w:t>(d)</w:t>
      </w:r>
      <w:r w:rsidR="00FE5AEF">
        <w:tab/>
      </w:r>
      <w:r>
        <w:t>Construction Equipment</w:t>
      </w:r>
    </w:p>
    <w:p w14:paraId="56100BE5" w14:textId="2D9120E5" w:rsidR="00FE5AEF" w:rsidRDefault="00FE5AEF" w:rsidP="00FF5B1C">
      <w:pPr>
        <w:pStyle w:val="Text2"/>
      </w:pPr>
      <w:r>
        <w:t xml:space="preserve">Adequate equipment shall be provided by the Contractor for the placing and compacting of bedding as specified </w:t>
      </w:r>
      <w:r w:rsidR="00142EFA">
        <w:t>here below</w:t>
      </w:r>
      <w:r>
        <w:t>.</w:t>
      </w:r>
    </w:p>
    <w:p w14:paraId="1C193D45" w14:textId="63B2A81F" w:rsidR="00FE5AEF" w:rsidRDefault="00FE5AEF" w:rsidP="00FF5B1C">
      <w:pPr>
        <w:pStyle w:val="Text2"/>
      </w:pPr>
      <w:r>
        <w:t xml:space="preserve">The Contractor shall also provide the necessary test equipment for performing on Site the tests referred </w:t>
      </w:r>
      <w:r w:rsidR="00142EFA">
        <w:t>here below for “</w:t>
      </w:r>
      <w:r>
        <w:t>Testing and Acceptance</w:t>
      </w:r>
      <w:r w:rsidR="00142EFA">
        <w:t>”</w:t>
      </w:r>
      <w:r>
        <w:t>.</w:t>
      </w:r>
    </w:p>
    <w:p w14:paraId="144BDC5C" w14:textId="58C72C55" w:rsidR="00FE5AEF" w:rsidRDefault="00142EFA" w:rsidP="00142EFA">
      <w:pPr>
        <w:pStyle w:val="ac"/>
      </w:pPr>
      <w:r>
        <w:t>(e)</w:t>
      </w:r>
      <w:r>
        <w:tab/>
        <w:t xml:space="preserve">Construction </w:t>
      </w:r>
      <w:r w:rsidR="009B2B7A">
        <w:t>a</w:t>
      </w:r>
      <w:r>
        <w:t>nd Workmanship</w:t>
      </w:r>
    </w:p>
    <w:p w14:paraId="3D5169CC" w14:textId="788986DA" w:rsidR="00FE5AEF" w:rsidRPr="00142EFA" w:rsidRDefault="00FE5AEF" w:rsidP="00E02340">
      <w:pPr>
        <w:pStyle w:val="dotteddiamond"/>
      </w:pPr>
      <w:r w:rsidRPr="00142EFA">
        <w:t>General</w:t>
      </w:r>
    </w:p>
    <w:p w14:paraId="0218AE27" w14:textId="094CA0B8" w:rsidR="00FE5AEF" w:rsidRDefault="00FE5AEF" w:rsidP="00FF5B1C">
      <w:pPr>
        <w:pStyle w:val="Text2"/>
      </w:pPr>
      <w:r>
        <w:t>No bedding shall be laid until the Engineer has approved the trench, measured the depth if necessary, and authorized pipelaying to proceed.</w:t>
      </w:r>
    </w:p>
    <w:p w14:paraId="604C74C5" w14:textId="47B3099D" w:rsidR="00FE5AEF" w:rsidRDefault="00FE5AEF" w:rsidP="00FF5B1C">
      <w:pPr>
        <w:pStyle w:val="Text2"/>
      </w:pPr>
      <w:r>
        <w:t>The anchoring of pressure pipes shall be as shown in the Drawings.</w:t>
      </w:r>
    </w:p>
    <w:p w14:paraId="6136950C" w14:textId="08FA89E1" w:rsidR="00FE5AEF" w:rsidRDefault="00FE5AEF" w:rsidP="00FF5B1C">
      <w:pPr>
        <w:pStyle w:val="Text2"/>
      </w:pPr>
      <w:r>
        <w:t>The bedding criteria for ductile iron is given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4"/>
        <w:gridCol w:w="1843"/>
        <w:gridCol w:w="1626"/>
      </w:tblGrid>
      <w:tr w:rsidR="00142EFA" w:rsidRPr="00123C6D" w14:paraId="10504767" w14:textId="77777777" w:rsidTr="00142EFA">
        <w:trPr>
          <w:jc w:val="center"/>
        </w:trPr>
        <w:tc>
          <w:tcPr>
            <w:tcW w:w="2414" w:type="dxa"/>
          </w:tcPr>
          <w:p w14:paraId="6489DD31" w14:textId="77777777" w:rsidR="00142EFA" w:rsidRPr="00142EFA" w:rsidRDefault="00142EFA" w:rsidP="00BA67AF">
            <w:pPr>
              <w:tabs>
                <w:tab w:val="left" w:pos="1170"/>
              </w:tabs>
              <w:suppressAutoHyphens/>
              <w:ind w:right="-25"/>
              <w:jc w:val="center"/>
              <w:rPr>
                <w:rFonts w:ascii="Times New Roman" w:hAnsi="Times New Roman" w:cs="Times New Roman"/>
                <w:spacing w:val="-2"/>
                <w:lang w:val="en-GB"/>
              </w:rPr>
            </w:pPr>
            <w:r w:rsidRPr="00142EFA">
              <w:rPr>
                <w:rFonts w:ascii="Times New Roman" w:hAnsi="Times New Roman" w:cs="Times New Roman"/>
                <w:spacing w:val="-2"/>
                <w:lang w:val="en-GB"/>
              </w:rPr>
              <w:t>Pipe Diameter</w:t>
            </w:r>
          </w:p>
        </w:tc>
        <w:tc>
          <w:tcPr>
            <w:tcW w:w="3469" w:type="dxa"/>
            <w:gridSpan w:val="2"/>
          </w:tcPr>
          <w:p w14:paraId="17F7965E" w14:textId="77777777" w:rsidR="00142EFA" w:rsidRPr="00142EFA" w:rsidRDefault="00142EFA" w:rsidP="00BA67AF">
            <w:pPr>
              <w:tabs>
                <w:tab w:val="left" w:pos="1170"/>
              </w:tabs>
              <w:suppressAutoHyphens/>
              <w:ind w:right="-25"/>
              <w:jc w:val="center"/>
              <w:rPr>
                <w:rFonts w:ascii="Times New Roman" w:hAnsi="Times New Roman" w:cs="Times New Roman"/>
                <w:spacing w:val="-2"/>
                <w:lang w:val="en-GB"/>
              </w:rPr>
            </w:pPr>
            <w:r w:rsidRPr="00142EFA">
              <w:rPr>
                <w:rFonts w:ascii="Times New Roman" w:hAnsi="Times New Roman" w:cs="Times New Roman"/>
                <w:spacing w:val="-2"/>
                <w:lang w:val="en-GB"/>
              </w:rPr>
              <w:t>Bedding Type</w:t>
            </w:r>
          </w:p>
        </w:tc>
      </w:tr>
      <w:tr w:rsidR="00142EFA" w:rsidRPr="00123C6D" w14:paraId="6ED361F4" w14:textId="77777777" w:rsidTr="00142EFA">
        <w:trPr>
          <w:jc w:val="center"/>
        </w:trPr>
        <w:tc>
          <w:tcPr>
            <w:tcW w:w="2414" w:type="dxa"/>
          </w:tcPr>
          <w:p w14:paraId="72CFF72F" w14:textId="77777777" w:rsidR="00142EFA" w:rsidRPr="00142EFA" w:rsidRDefault="00142EFA" w:rsidP="00BA67AF">
            <w:pPr>
              <w:tabs>
                <w:tab w:val="left" w:pos="1170"/>
              </w:tabs>
              <w:suppressAutoHyphens/>
              <w:ind w:right="-25"/>
              <w:jc w:val="center"/>
              <w:rPr>
                <w:rFonts w:ascii="Times New Roman" w:hAnsi="Times New Roman" w:cs="Times New Roman"/>
                <w:spacing w:val="-2"/>
                <w:lang w:val="en-GB"/>
              </w:rPr>
            </w:pPr>
          </w:p>
        </w:tc>
        <w:tc>
          <w:tcPr>
            <w:tcW w:w="1843" w:type="dxa"/>
          </w:tcPr>
          <w:p w14:paraId="2F4AABD4" w14:textId="77777777" w:rsidR="00142EFA" w:rsidRPr="00142EFA" w:rsidRDefault="00142EFA" w:rsidP="00BA67AF">
            <w:pPr>
              <w:tabs>
                <w:tab w:val="left" w:pos="1170"/>
              </w:tabs>
              <w:suppressAutoHyphens/>
              <w:ind w:right="-25"/>
              <w:jc w:val="center"/>
              <w:rPr>
                <w:rFonts w:ascii="Times New Roman" w:hAnsi="Times New Roman" w:cs="Times New Roman"/>
                <w:spacing w:val="-2"/>
                <w:lang w:val="en-GB"/>
              </w:rPr>
            </w:pPr>
            <w:r w:rsidRPr="00142EFA">
              <w:rPr>
                <w:rFonts w:ascii="Times New Roman" w:hAnsi="Times New Roman" w:cs="Times New Roman"/>
                <w:spacing w:val="-2"/>
                <w:lang w:val="en-GB"/>
              </w:rPr>
              <w:t>Class S</w:t>
            </w:r>
          </w:p>
        </w:tc>
        <w:tc>
          <w:tcPr>
            <w:tcW w:w="1626" w:type="dxa"/>
          </w:tcPr>
          <w:p w14:paraId="5EAEB144" w14:textId="77777777" w:rsidR="00142EFA" w:rsidRPr="00142EFA" w:rsidRDefault="00142EFA" w:rsidP="00BA67AF">
            <w:pPr>
              <w:tabs>
                <w:tab w:val="left" w:pos="1170"/>
              </w:tabs>
              <w:suppressAutoHyphens/>
              <w:ind w:right="-25"/>
              <w:jc w:val="center"/>
              <w:rPr>
                <w:rFonts w:ascii="Times New Roman" w:hAnsi="Times New Roman" w:cs="Times New Roman"/>
                <w:spacing w:val="-2"/>
                <w:lang w:val="en-GB"/>
              </w:rPr>
            </w:pPr>
            <w:r w:rsidRPr="00142EFA">
              <w:rPr>
                <w:rFonts w:ascii="Times New Roman" w:hAnsi="Times New Roman" w:cs="Times New Roman"/>
                <w:spacing w:val="-2"/>
                <w:lang w:val="en-GB"/>
              </w:rPr>
              <w:t>Class B</w:t>
            </w:r>
          </w:p>
        </w:tc>
      </w:tr>
      <w:tr w:rsidR="00142EFA" w:rsidRPr="00123C6D" w14:paraId="12B5F560" w14:textId="77777777" w:rsidTr="00142EFA">
        <w:trPr>
          <w:jc w:val="center"/>
        </w:trPr>
        <w:tc>
          <w:tcPr>
            <w:tcW w:w="2414" w:type="dxa"/>
          </w:tcPr>
          <w:p w14:paraId="3E61CF31" w14:textId="77777777" w:rsidR="00142EFA" w:rsidRPr="00142EFA" w:rsidRDefault="00142EFA" w:rsidP="00BA67AF">
            <w:pPr>
              <w:tabs>
                <w:tab w:val="left" w:pos="1170"/>
              </w:tabs>
              <w:suppressAutoHyphens/>
              <w:ind w:right="-25"/>
              <w:jc w:val="center"/>
              <w:rPr>
                <w:rFonts w:ascii="Times New Roman" w:hAnsi="Times New Roman" w:cs="Times New Roman"/>
                <w:spacing w:val="-2"/>
                <w:lang w:val="en-GB"/>
              </w:rPr>
            </w:pPr>
          </w:p>
        </w:tc>
        <w:tc>
          <w:tcPr>
            <w:tcW w:w="3469" w:type="dxa"/>
            <w:gridSpan w:val="2"/>
          </w:tcPr>
          <w:p w14:paraId="495666E3" w14:textId="77777777" w:rsidR="00142EFA" w:rsidRPr="00142EFA" w:rsidRDefault="00142EFA" w:rsidP="00BA67AF">
            <w:pPr>
              <w:tabs>
                <w:tab w:val="left" w:pos="1170"/>
              </w:tabs>
              <w:suppressAutoHyphens/>
              <w:ind w:right="-25"/>
              <w:jc w:val="center"/>
              <w:rPr>
                <w:rFonts w:ascii="Times New Roman" w:hAnsi="Times New Roman" w:cs="Times New Roman"/>
                <w:spacing w:val="-2"/>
                <w:lang w:val="en-GB"/>
              </w:rPr>
            </w:pPr>
            <w:r w:rsidRPr="00142EFA">
              <w:rPr>
                <w:rFonts w:ascii="Times New Roman" w:hAnsi="Times New Roman" w:cs="Times New Roman"/>
                <w:spacing w:val="-2"/>
                <w:lang w:val="en-GB"/>
              </w:rPr>
              <w:t>Pipe cover</w:t>
            </w:r>
          </w:p>
        </w:tc>
      </w:tr>
      <w:tr w:rsidR="00142EFA" w:rsidRPr="00123C6D" w14:paraId="3BB36807" w14:textId="77777777" w:rsidTr="00142EFA">
        <w:trPr>
          <w:jc w:val="center"/>
        </w:trPr>
        <w:tc>
          <w:tcPr>
            <w:tcW w:w="2414" w:type="dxa"/>
          </w:tcPr>
          <w:p w14:paraId="69930E5B" w14:textId="77777777" w:rsidR="00142EFA" w:rsidRPr="00142EFA" w:rsidRDefault="00142EFA" w:rsidP="00BA67AF">
            <w:pPr>
              <w:tabs>
                <w:tab w:val="left" w:pos="1170"/>
              </w:tabs>
              <w:suppressAutoHyphens/>
              <w:ind w:right="-25"/>
              <w:jc w:val="center"/>
              <w:rPr>
                <w:rFonts w:ascii="Times New Roman" w:hAnsi="Times New Roman" w:cs="Times New Roman"/>
                <w:spacing w:val="-2"/>
                <w:lang w:val="en-GB"/>
              </w:rPr>
            </w:pPr>
            <w:r w:rsidRPr="00142EFA">
              <w:rPr>
                <w:rFonts w:ascii="Times New Roman" w:hAnsi="Times New Roman" w:cs="Times New Roman"/>
                <w:spacing w:val="-2"/>
                <w:lang w:val="en-GB"/>
              </w:rPr>
              <w:t>1400</w:t>
            </w:r>
          </w:p>
        </w:tc>
        <w:tc>
          <w:tcPr>
            <w:tcW w:w="1843" w:type="dxa"/>
          </w:tcPr>
          <w:p w14:paraId="499AB8E3" w14:textId="77777777" w:rsidR="00142EFA" w:rsidRPr="00142EFA" w:rsidRDefault="00142EFA" w:rsidP="00BA67AF">
            <w:pPr>
              <w:tabs>
                <w:tab w:val="left" w:pos="1170"/>
              </w:tabs>
              <w:suppressAutoHyphens/>
              <w:ind w:right="-25"/>
              <w:jc w:val="center"/>
              <w:rPr>
                <w:rFonts w:ascii="Times New Roman" w:hAnsi="Times New Roman" w:cs="Times New Roman"/>
                <w:spacing w:val="-2"/>
                <w:lang w:val="en-GB"/>
              </w:rPr>
            </w:pPr>
            <w:r w:rsidRPr="00142EFA">
              <w:rPr>
                <w:rFonts w:ascii="Times New Roman" w:hAnsi="Times New Roman" w:cs="Times New Roman"/>
                <w:snapToGrid w:val="0"/>
                <w:lang w:val="en-GB"/>
              </w:rPr>
              <w:t>&gt;</w:t>
            </w:r>
            <w:r w:rsidRPr="00142EFA">
              <w:rPr>
                <w:rFonts w:ascii="Times New Roman" w:hAnsi="Times New Roman" w:cs="Times New Roman"/>
                <w:spacing w:val="-2"/>
                <w:lang w:val="en-GB"/>
              </w:rPr>
              <w:t xml:space="preserve"> 4.0m</w:t>
            </w:r>
          </w:p>
        </w:tc>
        <w:tc>
          <w:tcPr>
            <w:tcW w:w="1626" w:type="dxa"/>
          </w:tcPr>
          <w:p w14:paraId="4FB3B1A8" w14:textId="77777777" w:rsidR="00142EFA" w:rsidRPr="00142EFA" w:rsidRDefault="00142EFA" w:rsidP="00BA67AF">
            <w:pPr>
              <w:tabs>
                <w:tab w:val="left" w:pos="1170"/>
              </w:tabs>
              <w:suppressAutoHyphens/>
              <w:ind w:right="-25"/>
              <w:jc w:val="center"/>
              <w:rPr>
                <w:rFonts w:ascii="Times New Roman" w:hAnsi="Times New Roman" w:cs="Times New Roman"/>
                <w:spacing w:val="-2"/>
                <w:lang w:val="en-GB"/>
              </w:rPr>
            </w:pPr>
            <w:r w:rsidRPr="00142EFA">
              <w:rPr>
                <w:rFonts w:ascii="Times New Roman" w:hAnsi="Times New Roman" w:cs="Times New Roman"/>
                <w:spacing w:val="-2"/>
                <w:lang w:val="en-GB"/>
              </w:rPr>
              <w:t>&gt;4.0m</w:t>
            </w:r>
          </w:p>
        </w:tc>
      </w:tr>
      <w:tr w:rsidR="00142EFA" w:rsidRPr="00123C6D" w14:paraId="4EE28EC2" w14:textId="77777777" w:rsidTr="00142EFA">
        <w:trPr>
          <w:jc w:val="center"/>
        </w:trPr>
        <w:tc>
          <w:tcPr>
            <w:tcW w:w="2414" w:type="dxa"/>
          </w:tcPr>
          <w:p w14:paraId="6CAAA0E4" w14:textId="77777777" w:rsidR="00142EFA" w:rsidRPr="00142EFA" w:rsidRDefault="00142EFA" w:rsidP="00BA67AF">
            <w:pPr>
              <w:tabs>
                <w:tab w:val="left" w:pos="1170"/>
              </w:tabs>
              <w:suppressAutoHyphens/>
              <w:ind w:right="-25"/>
              <w:jc w:val="center"/>
              <w:rPr>
                <w:rFonts w:ascii="Times New Roman" w:hAnsi="Times New Roman" w:cs="Times New Roman"/>
                <w:spacing w:val="-2"/>
                <w:lang w:val="en-GB"/>
              </w:rPr>
            </w:pPr>
            <w:r w:rsidRPr="00142EFA">
              <w:rPr>
                <w:rFonts w:ascii="Times New Roman" w:hAnsi="Times New Roman" w:cs="Times New Roman"/>
                <w:spacing w:val="-2"/>
                <w:lang w:val="en-GB"/>
              </w:rPr>
              <w:t>1100</w:t>
            </w:r>
          </w:p>
        </w:tc>
        <w:tc>
          <w:tcPr>
            <w:tcW w:w="1843" w:type="dxa"/>
          </w:tcPr>
          <w:p w14:paraId="68EB4E8D" w14:textId="77777777" w:rsidR="00142EFA" w:rsidRPr="00142EFA" w:rsidRDefault="00142EFA" w:rsidP="00BA67AF">
            <w:pPr>
              <w:tabs>
                <w:tab w:val="left" w:pos="1170"/>
              </w:tabs>
              <w:suppressAutoHyphens/>
              <w:ind w:right="-25"/>
              <w:jc w:val="center"/>
              <w:rPr>
                <w:rFonts w:ascii="Times New Roman" w:hAnsi="Times New Roman" w:cs="Times New Roman"/>
                <w:spacing w:val="-2"/>
                <w:lang w:val="en-GB"/>
              </w:rPr>
            </w:pPr>
            <w:r w:rsidRPr="00142EFA">
              <w:rPr>
                <w:rFonts w:ascii="Times New Roman" w:hAnsi="Times New Roman" w:cs="Times New Roman"/>
                <w:snapToGrid w:val="0"/>
                <w:lang w:val="en-GB"/>
              </w:rPr>
              <w:t>&gt;</w:t>
            </w:r>
            <w:r w:rsidRPr="00142EFA">
              <w:rPr>
                <w:rFonts w:ascii="Times New Roman" w:hAnsi="Times New Roman" w:cs="Times New Roman"/>
                <w:spacing w:val="-2"/>
                <w:lang w:val="en-GB"/>
              </w:rPr>
              <w:t>4.1m</w:t>
            </w:r>
          </w:p>
        </w:tc>
        <w:tc>
          <w:tcPr>
            <w:tcW w:w="1626" w:type="dxa"/>
          </w:tcPr>
          <w:p w14:paraId="26315DA7" w14:textId="77777777" w:rsidR="00142EFA" w:rsidRPr="00142EFA" w:rsidRDefault="00142EFA" w:rsidP="00BA67AF">
            <w:pPr>
              <w:tabs>
                <w:tab w:val="left" w:pos="1170"/>
              </w:tabs>
              <w:suppressAutoHyphens/>
              <w:ind w:right="-25"/>
              <w:jc w:val="center"/>
              <w:rPr>
                <w:rFonts w:ascii="Times New Roman" w:hAnsi="Times New Roman" w:cs="Times New Roman"/>
                <w:spacing w:val="-2"/>
                <w:lang w:val="en-GB"/>
              </w:rPr>
            </w:pPr>
            <w:r w:rsidRPr="00142EFA">
              <w:rPr>
                <w:rFonts w:ascii="Times New Roman" w:hAnsi="Times New Roman" w:cs="Times New Roman"/>
                <w:spacing w:val="-2"/>
                <w:lang w:val="en-GB"/>
              </w:rPr>
              <w:t>&gt;4.1m</w:t>
            </w:r>
          </w:p>
        </w:tc>
      </w:tr>
      <w:tr w:rsidR="00142EFA" w:rsidRPr="00123C6D" w14:paraId="1C87A91A" w14:textId="77777777" w:rsidTr="00142EFA">
        <w:trPr>
          <w:jc w:val="center"/>
        </w:trPr>
        <w:tc>
          <w:tcPr>
            <w:tcW w:w="2414" w:type="dxa"/>
          </w:tcPr>
          <w:p w14:paraId="648B8011" w14:textId="77777777" w:rsidR="00142EFA" w:rsidRPr="00142EFA" w:rsidRDefault="00142EFA" w:rsidP="00BA67AF">
            <w:pPr>
              <w:tabs>
                <w:tab w:val="left" w:pos="1170"/>
              </w:tabs>
              <w:suppressAutoHyphens/>
              <w:ind w:right="-25"/>
              <w:jc w:val="center"/>
              <w:rPr>
                <w:rFonts w:ascii="Times New Roman" w:hAnsi="Times New Roman" w:cs="Times New Roman"/>
                <w:spacing w:val="-2"/>
                <w:lang w:val="en-GB"/>
              </w:rPr>
            </w:pPr>
            <w:r w:rsidRPr="00142EFA">
              <w:rPr>
                <w:rFonts w:ascii="Times New Roman" w:hAnsi="Times New Roman" w:cs="Times New Roman"/>
                <w:spacing w:val="-2"/>
                <w:lang w:val="en-GB"/>
              </w:rPr>
              <w:t>1000</w:t>
            </w:r>
          </w:p>
        </w:tc>
        <w:tc>
          <w:tcPr>
            <w:tcW w:w="1843" w:type="dxa"/>
          </w:tcPr>
          <w:p w14:paraId="56BCF2FA" w14:textId="77777777" w:rsidR="00142EFA" w:rsidRPr="00142EFA" w:rsidRDefault="00142EFA" w:rsidP="00BA67AF">
            <w:pPr>
              <w:tabs>
                <w:tab w:val="left" w:pos="1170"/>
              </w:tabs>
              <w:suppressAutoHyphens/>
              <w:ind w:right="-25"/>
              <w:jc w:val="center"/>
              <w:rPr>
                <w:rFonts w:ascii="Times New Roman" w:hAnsi="Times New Roman" w:cs="Times New Roman"/>
                <w:spacing w:val="-2"/>
                <w:lang w:val="en-GB"/>
              </w:rPr>
            </w:pPr>
            <w:r w:rsidRPr="00142EFA">
              <w:rPr>
                <w:rFonts w:ascii="Times New Roman" w:hAnsi="Times New Roman" w:cs="Times New Roman"/>
                <w:snapToGrid w:val="0"/>
                <w:lang w:val="en-GB"/>
              </w:rPr>
              <w:t>&gt;</w:t>
            </w:r>
            <w:r w:rsidRPr="00142EFA">
              <w:rPr>
                <w:rFonts w:ascii="Times New Roman" w:hAnsi="Times New Roman" w:cs="Times New Roman"/>
                <w:spacing w:val="-2"/>
                <w:lang w:val="en-GB"/>
              </w:rPr>
              <w:t>4.3m</w:t>
            </w:r>
          </w:p>
        </w:tc>
        <w:tc>
          <w:tcPr>
            <w:tcW w:w="1626" w:type="dxa"/>
          </w:tcPr>
          <w:p w14:paraId="29C242C1" w14:textId="77777777" w:rsidR="00142EFA" w:rsidRPr="00142EFA" w:rsidRDefault="00142EFA" w:rsidP="00BA67AF">
            <w:pPr>
              <w:tabs>
                <w:tab w:val="left" w:pos="1170"/>
              </w:tabs>
              <w:suppressAutoHyphens/>
              <w:ind w:right="-25"/>
              <w:jc w:val="center"/>
              <w:rPr>
                <w:rFonts w:ascii="Times New Roman" w:hAnsi="Times New Roman" w:cs="Times New Roman"/>
                <w:spacing w:val="-2"/>
                <w:lang w:val="en-GB"/>
              </w:rPr>
            </w:pPr>
            <w:r w:rsidRPr="00142EFA">
              <w:rPr>
                <w:rFonts w:ascii="Times New Roman" w:hAnsi="Times New Roman" w:cs="Times New Roman"/>
                <w:spacing w:val="-2"/>
                <w:lang w:val="en-GB"/>
              </w:rPr>
              <w:t>&gt;4.3m</w:t>
            </w:r>
          </w:p>
        </w:tc>
      </w:tr>
      <w:tr w:rsidR="00142EFA" w:rsidRPr="00123C6D" w14:paraId="7C42995B" w14:textId="77777777" w:rsidTr="00142EFA">
        <w:trPr>
          <w:jc w:val="center"/>
        </w:trPr>
        <w:tc>
          <w:tcPr>
            <w:tcW w:w="2414" w:type="dxa"/>
          </w:tcPr>
          <w:p w14:paraId="1B6F0CC2" w14:textId="77777777" w:rsidR="00142EFA" w:rsidRPr="00142EFA" w:rsidRDefault="00142EFA" w:rsidP="00BA67AF">
            <w:pPr>
              <w:tabs>
                <w:tab w:val="left" w:pos="1170"/>
              </w:tabs>
              <w:suppressAutoHyphens/>
              <w:ind w:right="-25"/>
              <w:jc w:val="center"/>
              <w:rPr>
                <w:rFonts w:ascii="Times New Roman" w:hAnsi="Times New Roman" w:cs="Times New Roman"/>
                <w:spacing w:val="-2"/>
                <w:lang w:val="en-GB"/>
              </w:rPr>
            </w:pPr>
            <w:r w:rsidRPr="00142EFA">
              <w:rPr>
                <w:rFonts w:ascii="Times New Roman" w:hAnsi="Times New Roman" w:cs="Times New Roman"/>
                <w:spacing w:val="-2"/>
                <w:lang w:val="en-GB"/>
              </w:rPr>
              <w:t>900</w:t>
            </w:r>
          </w:p>
        </w:tc>
        <w:tc>
          <w:tcPr>
            <w:tcW w:w="1843" w:type="dxa"/>
          </w:tcPr>
          <w:p w14:paraId="0E493ECE" w14:textId="77777777" w:rsidR="00142EFA" w:rsidRPr="00142EFA" w:rsidRDefault="00142EFA" w:rsidP="00BA67AF">
            <w:pPr>
              <w:tabs>
                <w:tab w:val="left" w:pos="1170"/>
              </w:tabs>
              <w:suppressAutoHyphens/>
              <w:ind w:right="-25"/>
              <w:jc w:val="center"/>
              <w:rPr>
                <w:rFonts w:ascii="Times New Roman" w:hAnsi="Times New Roman" w:cs="Times New Roman"/>
                <w:spacing w:val="-2"/>
                <w:lang w:val="en-GB"/>
              </w:rPr>
            </w:pPr>
            <w:r w:rsidRPr="00142EFA">
              <w:rPr>
                <w:rFonts w:ascii="Times New Roman" w:hAnsi="Times New Roman" w:cs="Times New Roman"/>
                <w:snapToGrid w:val="0"/>
                <w:lang w:val="en-GB"/>
              </w:rPr>
              <w:t>&gt;</w:t>
            </w:r>
            <w:r w:rsidRPr="00142EFA">
              <w:rPr>
                <w:rFonts w:ascii="Times New Roman" w:hAnsi="Times New Roman" w:cs="Times New Roman"/>
                <w:spacing w:val="-2"/>
                <w:lang w:val="en-GB"/>
              </w:rPr>
              <w:t>4.7m</w:t>
            </w:r>
          </w:p>
        </w:tc>
        <w:tc>
          <w:tcPr>
            <w:tcW w:w="1626" w:type="dxa"/>
          </w:tcPr>
          <w:p w14:paraId="2AFB0D86" w14:textId="77777777" w:rsidR="00142EFA" w:rsidRPr="00142EFA" w:rsidRDefault="00142EFA" w:rsidP="00BA67AF">
            <w:pPr>
              <w:tabs>
                <w:tab w:val="left" w:pos="1170"/>
              </w:tabs>
              <w:suppressAutoHyphens/>
              <w:ind w:right="-25"/>
              <w:jc w:val="center"/>
              <w:rPr>
                <w:rFonts w:ascii="Times New Roman" w:hAnsi="Times New Roman" w:cs="Times New Roman"/>
                <w:spacing w:val="-2"/>
                <w:lang w:val="en-GB"/>
              </w:rPr>
            </w:pPr>
            <w:r w:rsidRPr="00142EFA">
              <w:rPr>
                <w:rFonts w:ascii="Times New Roman" w:hAnsi="Times New Roman" w:cs="Times New Roman"/>
                <w:spacing w:val="-2"/>
                <w:lang w:val="en-GB"/>
              </w:rPr>
              <w:t>&gt;4.7m</w:t>
            </w:r>
          </w:p>
        </w:tc>
      </w:tr>
      <w:tr w:rsidR="00142EFA" w:rsidRPr="00123C6D" w14:paraId="18CCFE6F" w14:textId="77777777" w:rsidTr="00142EFA">
        <w:trPr>
          <w:jc w:val="center"/>
        </w:trPr>
        <w:tc>
          <w:tcPr>
            <w:tcW w:w="2414" w:type="dxa"/>
          </w:tcPr>
          <w:p w14:paraId="2202236F" w14:textId="77777777" w:rsidR="00142EFA" w:rsidRPr="00142EFA" w:rsidRDefault="00142EFA" w:rsidP="00BA67AF">
            <w:pPr>
              <w:tabs>
                <w:tab w:val="left" w:pos="1170"/>
              </w:tabs>
              <w:suppressAutoHyphens/>
              <w:ind w:right="-25"/>
              <w:jc w:val="center"/>
              <w:rPr>
                <w:rFonts w:ascii="Times New Roman" w:hAnsi="Times New Roman" w:cs="Times New Roman"/>
                <w:spacing w:val="-2"/>
                <w:lang w:val="en-GB"/>
              </w:rPr>
            </w:pPr>
            <w:r w:rsidRPr="00142EFA">
              <w:rPr>
                <w:rFonts w:ascii="Times New Roman" w:hAnsi="Times New Roman" w:cs="Times New Roman"/>
                <w:spacing w:val="-2"/>
                <w:lang w:val="en-GB"/>
              </w:rPr>
              <w:t>800</w:t>
            </w:r>
          </w:p>
        </w:tc>
        <w:tc>
          <w:tcPr>
            <w:tcW w:w="1843" w:type="dxa"/>
          </w:tcPr>
          <w:p w14:paraId="4716180A" w14:textId="77777777" w:rsidR="00142EFA" w:rsidRPr="00142EFA" w:rsidRDefault="00142EFA" w:rsidP="00BA67AF">
            <w:pPr>
              <w:tabs>
                <w:tab w:val="left" w:pos="1170"/>
              </w:tabs>
              <w:suppressAutoHyphens/>
              <w:ind w:right="-25"/>
              <w:jc w:val="center"/>
              <w:rPr>
                <w:rFonts w:ascii="Times New Roman" w:hAnsi="Times New Roman" w:cs="Times New Roman"/>
                <w:spacing w:val="-2"/>
                <w:lang w:val="en-GB"/>
              </w:rPr>
            </w:pPr>
            <w:r w:rsidRPr="00142EFA">
              <w:rPr>
                <w:rFonts w:ascii="Times New Roman" w:hAnsi="Times New Roman" w:cs="Times New Roman"/>
                <w:snapToGrid w:val="0"/>
                <w:lang w:val="en-GB"/>
              </w:rPr>
              <w:t>&gt;</w:t>
            </w:r>
            <w:r w:rsidRPr="00142EFA">
              <w:rPr>
                <w:rFonts w:ascii="Times New Roman" w:hAnsi="Times New Roman" w:cs="Times New Roman"/>
                <w:spacing w:val="-2"/>
                <w:lang w:val="en-GB"/>
              </w:rPr>
              <w:t>5.1m</w:t>
            </w:r>
          </w:p>
        </w:tc>
        <w:tc>
          <w:tcPr>
            <w:tcW w:w="1626" w:type="dxa"/>
          </w:tcPr>
          <w:p w14:paraId="35A512BF" w14:textId="77777777" w:rsidR="00142EFA" w:rsidRPr="00142EFA" w:rsidRDefault="00142EFA" w:rsidP="00BA67AF">
            <w:pPr>
              <w:tabs>
                <w:tab w:val="left" w:pos="1170"/>
              </w:tabs>
              <w:suppressAutoHyphens/>
              <w:ind w:right="-25"/>
              <w:jc w:val="center"/>
              <w:rPr>
                <w:rFonts w:ascii="Times New Roman" w:hAnsi="Times New Roman" w:cs="Times New Roman"/>
                <w:spacing w:val="-2"/>
                <w:lang w:val="en-GB"/>
              </w:rPr>
            </w:pPr>
            <w:r w:rsidRPr="00142EFA">
              <w:rPr>
                <w:rFonts w:ascii="Times New Roman" w:hAnsi="Times New Roman" w:cs="Times New Roman"/>
                <w:spacing w:val="-2"/>
                <w:lang w:val="en-GB"/>
              </w:rPr>
              <w:t>&gt;5.1m</w:t>
            </w:r>
          </w:p>
        </w:tc>
      </w:tr>
      <w:tr w:rsidR="00142EFA" w:rsidRPr="00123C6D" w14:paraId="280A6F6F" w14:textId="77777777" w:rsidTr="00142EFA">
        <w:trPr>
          <w:jc w:val="center"/>
        </w:trPr>
        <w:tc>
          <w:tcPr>
            <w:tcW w:w="2414" w:type="dxa"/>
          </w:tcPr>
          <w:p w14:paraId="0B49A206" w14:textId="77777777" w:rsidR="00142EFA" w:rsidRPr="00142EFA" w:rsidRDefault="00142EFA" w:rsidP="00BA67AF">
            <w:pPr>
              <w:tabs>
                <w:tab w:val="left" w:pos="1170"/>
              </w:tabs>
              <w:suppressAutoHyphens/>
              <w:ind w:right="-25"/>
              <w:jc w:val="center"/>
              <w:rPr>
                <w:rFonts w:ascii="Times New Roman" w:hAnsi="Times New Roman" w:cs="Times New Roman"/>
                <w:spacing w:val="-2"/>
                <w:lang w:val="en-GB"/>
              </w:rPr>
            </w:pPr>
            <w:r w:rsidRPr="00142EFA">
              <w:rPr>
                <w:rFonts w:ascii="Times New Roman" w:hAnsi="Times New Roman" w:cs="Times New Roman"/>
                <w:spacing w:val="-2"/>
                <w:lang w:val="en-GB"/>
              </w:rPr>
              <w:lastRenderedPageBreak/>
              <w:t>700</w:t>
            </w:r>
          </w:p>
        </w:tc>
        <w:tc>
          <w:tcPr>
            <w:tcW w:w="1843" w:type="dxa"/>
          </w:tcPr>
          <w:p w14:paraId="22D96E6A" w14:textId="77777777" w:rsidR="00142EFA" w:rsidRPr="00142EFA" w:rsidRDefault="00142EFA" w:rsidP="00BA67AF">
            <w:pPr>
              <w:tabs>
                <w:tab w:val="left" w:pos="1170"/>
              </w:tabs>
              <w:suppressAutoHyphens/>
              <w:ind w:right="-25"/>
              <w:jc w:val="center"/>
              <w:rPr>
                <w:rFonts w:ascii="Times New Roman" w:hAnsi="Times New Roman" w:cs="Times New Roman"/>
                <w:spacing w:val="-2"/>
                <w:lang w:val="en-GB"/>
              </w:rPr>
            </w:pPr>
            <w:r w:rsidRPr="00142EFA">
              <w:rPr>
                <w:rFonts w:ascii="Times New Roman" w:hAnsi="Times New Roman" w:cs="Times New Roman"/>
                <w:snapToGrid w:val="0"/>
                <w:lang w:val="en-GB"/>
              </w:rPr>
              <w:t>&gt;</w:t>
            </w:r>
            <w:r w:rsidRPr="00142EFA">
              <w:rPr>
                <w:rFonts w:ascii="Times New Roman" w:hAnsi="Times New Roman" w:cs="Times New Roman"/>
                <w:spacing w:val="-2"/>
                <w:lang w:val="en-GB"/>
              </w:rPr>
              <w:t>5.8m</w:t>
            </w:r>
          </w:p>
        </w:tc>
        <w:tc>
          <w:tcPr>
            <w:tcW w:w="1626" w:type="dxa"/>
          </w:tcPr>
          <w:p w14:paraId="0A6D8EC2" w14:textId="77777777" w:rsidR="00142EFA" w:rsidRPr="00142EFA" w:rsidRDefault="00142EFA" w:rsidP="00BA67AF">
            <w:pPr>
              <w:tabs>
                <w:tab w:val="left" w:pos="1170"/>
              </w:tabs>
              <w:suppressAutoHyphens/>
              <w:ind w:right="-25"/>
              <w:jc w:val="center"/>
              <w:rPr>
                <w:rFonts w:ascii="Times New Roman" w:hAnsi="Times New Roman" w:cs="Times New Roman"/>
                <w:spacing w:val="-2"/>
                <w:lang w:val="en-GB"/>
              </w:rPr>
            </w:pPr>
            <w:r w:rsidRPr="00142EFA">
              <w:rPr>
                <w:rFonts w:ascii="Times New Roman" w:hAnsi="Times New Roman" w:cs="Times New Roman"/>
                <w:spacing w:val="-2"/>
                <w:lang w:val="en-GB"/>
              </w:rPr>
              <w:t>&gt;5.8m</w:t>
            </w:r>
          </w:p>
        </w:tc>
      </w:tr>
      <w:tr w:rsidR="00142EFA" w:rsidRPr="00123C6D" w14:paraId="0FA348D8" w14:textId="77777777" w:rsidTr="00142EFA">
        <w:trPr>
          <w:jc w:val="center"/>
        </w:trPr>
        <w:tc>
          <w:tcPr>
            <w:tcW w:w="2414" w:type="dxa"/>
          </w:tcPr>
          <w:p w14:paraId="3361CFB0" w14:textId="77777777" w:rsidR="00142EFA" w:rsidRPr="00142EFA" w:rsidRDefault="00142EFA" w:rsidP="00BA67AF">
            <w:pPr>
              <w:tabs>
                <w:tab w:val="left" w:pos="1170"/>
              </w:tabs>
              <w:suppressAutoHyphens/>
              <w:ind w:right="-25"/>
              <w:jc w:val="center"/>
              <w:rPr>
                <w:rFonts w:ascii="Times New Roman" w:hAnsi="Times New Roman" w:cs="Times New Roman"/>
                <w:spacing w:val="-2"/>
                <w:lang w:val="en-GB"/>
              </w:rPr>
            </w:pPr>
            <w:r w:rsidRPr="00142EFA">
              <w:rPr>
                <w:rFonts w:ascii="Times New Roman" w:hAnsi="Times New Roman" w:cs="Times New Roman"/>
                <w:spacing w:val="-2"/>
                <w:lang w:val="en-GB"/>
              </w:rPr>
              <w:t>&lt;600</w:t>
            </w:r>
          </w:p>
        </w:tc>
        <w:tc>
          <w:tcPr>
            <w:tcW w:w="1843" w:type="dxa"/>
          </w:tcPr>
          <w:p w14:paraId="4A696F06" w14:textId="77777777" w:rsidR="00142EFA" w:rsidRPr="00142EFA" w:rsidRDefault="00142EFA" w:rsidP="00BA67AF">
            <w:pPr>
              <w:tabs>
                <w:tab w:val="left" w:pos="1170"/>
              </w:tabs>
              <w:suppressAutoHyphens/>
              <w:ind w:right="-25"/>
              <w:jc w:val="center"/>
              <w:rPr>
                <w:rFonts w:ascii="Times New Roman" w:hAnsi="Times New Roman" w:cs="Times New Roman"/>
                <w:spacing w:val="-2"/>
                <w:lang w:val="en-GB"/>
              </w:rPr>
            </w:pPr>
            <w:r w:rsidRPr="00142EFA">
              <w:rPr>
                <w:rFonts w:ascii="Times New Roman" w:hAnsi="Times New Roman" w:cs="Times New Roman"/>
                <w:snapToGrid w:val="0"/>
                <w:lang w:val="en-GB"/>
              </w:rPr>
              <w:t>&gt;</w:t>
            </w:r>
            <w:r w:rsidRPr="00142EFA">
              <w:rPr>
                <w:rFonts w:ascii="Times New Roman" w:hAnsi="Times New Roman" w:cs="Times New Roman"/>
                <w:spacing w:val="-2"/>
                <w:lang w:val="en-GB"/>
              </w:rPr>
              <w:t>6.0m</w:t>
            </w:r>
          </w:p>
        </w:tc>
        <w:tc>
          <w:tcPr>
            <w:tcW w:w="1626" w:type="dxa"/>
          </w:tcPr>
          <w:p w14:paraId="49D51C16" w14:textId="77777777" w:rsidR="00142EFA" w:rsidRPr="00142EFA" w:rsidRDefault="00142EFA" w:rsidP="00BA67AF">
            <w:pPr>
              <w:tabs>
                <w:tab w:val="left" w:pos="1170"/>
              </w:tabs>
              <w:suppressAutoHyphens/>
              <w:ind w:right="-25"/>
              <w:jc w:val="center"/>
              <w:rPr>
                <w:rFonts w:ascii="Times New Roman" w:hAnsi="Times New Roman" w:cs="Times New Roman"/>
                <w:spacing w:val="-2"/>
                <w:lang w:val="en-GB"/>
              </w:rPr>
            </w:pPr>
            <w:r w:rsidRPr="00142EFA">
              <w:rPr>
                <w:rFonts w:ascii="Times New Roman" w:hAnsi="Times New Roman" w:cs="Times New Roman"/>
                <w:spacing w:val="-2"/>
                <w:lang w:val="en-GB"/>
              </w:rPr>
              <w:t>&gt;6.0m</w:t>
            </w:r>
          </w:p>
        </w:tc>
      </w:tr>
    </w:tbl>
    <w:p w14:paraId="4AD171E5" w14:textId="6AAC5B42" w:rsidR="00FE5AEF" w:rsidRDefault="00FE5AEF" w:rsidP="00FF5B1C">
      <w:pPr>
        <w:pStyle w:val="Text2"/>
      </w:pPr>
      <w:r>
        <w:t>A cavity of adequate size shall be excavated in the sides and bottom of the trench or left in the pipe bed at each joint and at each sling position.</w:t>
      </w:r>
    </w:p>
    <w:p w14:paraId="600B29A4" w14:textId="007AF5D5" w:rsidR="00FE5AEF" w:rsidRDefault="00FE5AEF" w:rsidP="00FF5B1C">
      <w:pPr>
        <w:pStyle w:val="Text2"/>
      </w:pPr>
      <w:r>
        <w:t>The preparation of the trench bottom or surface of the bed shall be completed for at least one full pipe length in advance of the pipe laying, except where in exceptional circumstances another arrangement is approved.</w:t>
      </w:r>
    </w:p>
    <w:p w14:paraId="482A0826" w14:textId="766A08D4" w:rsidR="00FE5AEF" w:rsidRDefault="00FE5AEF" w:rsidP="00FF5B1C">
      <w:pPr>
        <w:pStyle w:val="Text2"/>
      </w:pPr>
      <w:r>
        <w:t>No bedding material shall be placed in trenches containing water.</w:t>
      </w:r>
    </w:p>
    <w:p w14:paraId="5966BE61" w14:textId="1FC62841" w:rsidR="00FE5AEF" w:rsidRDefault="00FE5AEF" w:rsidP="00FF5B1C">
      <w:pPr>
        <w:pStyle w:val="Text2"/>
      </w:pPr>
      <w:r>
        <w:t>Where bedding other than concrete is to be used, stones, bricks, or similar materials shall not be used below or against the pipes to locate them in position in the trench or to level the pipes.</w:t>
      </w:r>
    </w:p>
    <w:p w14:paraId="5709E35F" w14:textId="1065F831" w:rsidR="00FE5AEF" w:rsidRDefault="00FE5AEF" w:rsidP="00FF5B1C">
      <w:pPr>
        <w:pStyle w:val="Text2"/>
      </w:pPr>
      <w:r>
        <w:t>Except in the case of Class A bedding and concrete surround, the joint holes shall be refilled with fine granular material and lightly compacted to prevent the migration of adjacent pipe bedding material into the holes and to obviate the forming of hard spots under joints.</w:t>
      </w:r>
    </w:p>
    <w:p w14:paraId="797B6845" w14:textId="6DB6781A" w:rsidR="00FE5AEF" w:rsidRDefault="00FE5AEF" w:rsidP="00FF5B1C">
      <w:pPr>
        <w:pStyle w:val="Text2"/>
      </w:pPr>
      <w:r>
        <w:t>In the placing of bedding, all voids under the overhang of the pipes shall be filled and the compaction shall be carried out uniformly on each site of the pipes so as not to cause any lateral or vertical displacement of the pipe.</w:t>
      </w:r>
    </w:p>
    <w:p w14:paraId="7DAA1D16" w14:textId="53583406" w:rsidR="00FE5AEF" w:rsidRDefault="00FE5AEF" w:rsidP="00FF5B1C">
      <w:pPr>
        <w:pStyle w:val="Text2"/>
      </w:pPr>
      <w:r>
        <w:t>Bedding shall be carried out as pipelaying proceeds, and shall be completed before the acceptance test is carried out.</w:t>
      </w:r>
    </w:p>
    <w:p w14:paraId="3E2DE8E9" w14:textId="7DB7E906" w:rsidR="00FE5AEF" w:rsidRDefault="00FE5AEF" w:rsidP="00FF5B1C">
      <w:pPr>
        <w:pStyle w:val="Text2"/>
      </w:pPr>
      <w:r>
        <w:t>The degree of compaction attained for bedding (other than concrete) shall be 90% modified AASHTO maximum density.</w:t>
      </w:r>
    </w:p>
    <w:p w14:paraId="622F6AD9" w14:textId="13FC2DD9" w:rsidR="00FE5AEF" w:rsidRPr="00142EFA" w:rsidRDefault="00FE5AEF" w:rsidP="00E02340">
      <w:pPr>
        <w:pStyle w:val="dotteddiamond"/>
      </w:pPr>
      <w:r w:rsidRPr="00142EFA">
        <w:t>Placing and Compacting of Bedding for Rigid Pipes</w:t>
      </w:r>
    </w:p>
    <w:p w14:paraId="675C74C6" w14:textId="44F5E5F5" w:rsidR="00FE5AEF" w:rsidRDefault="00FE5AEF" w:rsidP="00FF5B1C">
      <w:pPr>
        <w:pStyle w:val="Text2"/>
      </w:pPr>
      <w:r>
        <w:t>In addition to complying with the requirements listed above, the Contractor shall construct the bedding for rigid pipes in accordance with the following requirements:</w:t>
      </w:r>
    </w:p>
    <w:p w14:paraId="4366E4C2" w14:textId="558A542B" w:rsidR="00FE5AEF" w:rsidRDefault="00FE5AEF" w:rsidP="00E455B1">
      <w:pPr>
        <w:pStyle w:val="Text2"/>
        <w:numPr>
          <w:ilvl w:val="0"/>
          <w:numId w:val="22"/>
        </w:numPr>
      </w:pPr>
      <w:r w:rsidRPr="00142EFA">
        <w:rPr>
          <w:i/>
          <w:u w:val="single"/>
        </w:rPr>
        <w:t>Class A</w:t>
      </w:r>
      <w:r w:rsidR="00142EFA">
        <w:t xml:space="preserve">: </w:t>
      </w:r>
      <w:r>
        <w:t>The pipes shall be supported on a continuous cradle of concrete having a 28 days compressive strength of at least 20 MPa. During pipelaying and before the placing of the concrete bedding, the pipes shall be suitably supported. Care shall be taken during the placing of the concrete to prevent movement or flotation of the pipes. In the case of pipes with flexible joints, concrete shall not be allowed to enter the joints during casting of the bedding and a positive vertical expansion joint in the bedding cradle shall be formed at each pipe joint. The selected fill blanket shall not be placed in any section until a</w:t>
      </w:r>
      <w:r w:rsidR="00142EFA">
        <w:t xml:space="preserve"> period of 24hr </w:t>
      </w:r>
      <w:r>
        <w:t>has elapsed after placement of the bedding cradle in that section.</w:t>
      </w:r>
    </w:p>
    <w:p w14:paraId="2FEBDB70" w14:textId="1DD9232C" w:rsidR="00FE5AEF" w:rsidRDefault="00FE5AEF" w:rsidP="00142EFA">
      <w:pPr>
        <w:pStyle w:val="Text2"/>
        <w:ind w:left="2847"/>
      </w:pPr>
      <w:r>
        <w:t>The main fill shall not be placed in any section until the bedding cradle in that section has achieved a compressive strength of at least 15 MPa.</w:t>
      </w:r>
    </w:p>
    <w:p w14:paraId="7C81EB3E" w14:textId="2827EAD8" w:rsidR="00FE5AEF" w:rsidRDefault="00FE5AEF" w:rsidP="00E455B1">
      <w:pPr>
        <w:pStyle w:val="Text2"/>
        <w:numPr>
          <w:ilvl w:val="0"/>
          <w:numId w:val="22"/>
        </w:numPr>
      </w:pPr>
      <w:r w:rsidRPr="00142EFA">
        <w:rPr>
          <w:i/>
          <w:u w:val="single"/>
        </w:rPr>
        <w:t>Class B</w:t>
      </w:r>
      <w:r w:rsidR="00142EFA">
        <w:rPr>
          <w:i/>
          <w:u w:val="single"/>
        </w:rPr>
        <w:t>:</w:t>
      </w:r>
      <w:r>
        <w:tab/>
        <w:t xml:space="preserve">The pipes shall be bedded on a continuous bed of selected granular </w:t>
      </w:r>
      <w:r>
        <w:lastRenderedPageBreak/>
        <w:t>material, the material being placed in accordance with the details, as relevant, and the bedding constructed in the manner shown, as relevant. To ensure that each pipe will be fully supported throughout the length of its barrel on the bedding cradle, joint holes shall be formed in the bedding cradle for pipe sockets and couplings.</w:t>
      </w:r>
    </w:p>
    <w:p w14:paraId="437EADBA" w14:textId="6BEA6B7F" w:rsidR="00FE5AEF" w:rsidRDefault="00FE5AEF" w:rsidP="00E455B1">
      <w:pPr>
        <w:pStyle w:val="Text2"/>
        <w:numPr>
          <w:ilvl w:val="0"/>
          <w:numId w:val="22"/>
        </w:numPr>
      </w:pPr>
      <w:r w:rsidRPr="00142EFA">
        <w:rPr>
          <w:i/>
          <w:u w:val="single"/>
        </w:rPr>
        <w:t>Class C</w:t>
      </w:r>
      <w:r w:rsidR="00142EFA">
        <w:rPr>
          <w:i/>
          <w:u w:val="single"/>
        </w:rPr>
        <w:t>:</w:t>
      </w:r>
      <w:r>
        <w:tab/>
        <w:t>The pipes shall be placed directly on the trench bottom after this has been hand-trimmed to ensure that each pipe will be fully supported throughout the length of its barrel. Joint holes shall be formed in the trench bottom for slings, pipe sockets, and couplings.</w:t>
      </w:r>
    </w:p>
    <w:p w14:paraId="1C6FAD9A" w14:textId="457DCE1D" w:rsidR="00FE5AEF" w:rsidRDefault="00FE5AEF" w:rsidP="00FF5B1C">
      <w:pPr>
        <w:pStyle w:val="Text2"/>
      </w:pPr>
      <w:r>
        <w:t>Any material that is used to support a pipeline temporarily during construction or does not comply with the requirements for bedding cradle shall be removed before the selected fill for Class B or C is placed.</w:t>
      </w:r>
    </w:p>
    <w:p w14:paraId="22F3BF8B" w14:textId="359C0DCA" w:rsidR="00FE5AEF" w:rsidRDefault="00FE5AEF" w:rsidP="00FF5B1C">
      <w:pPr>
        <w:pStyle w:val="Text2"/>
      </w:pPr>
      <w:r>
        <w:t xml:space="preserve">After the pipes have been laid and tested, selected fill material shall be carefully placed into the spaces between the pipe and the sides of the trench to the level of the crown of the pipe. The material shall be thoroughly packed and rammed by careful hand tamping in layer 100 mm thick before compaction to the density specified </w:t>
      </w:r>
      <w:r w:rsidR="00142EFA">
        <w:t xml:space="preserve">here above </w:t>
      </w:r>
      <w:r>
        <w:t>in Clause General.</w:t>
      </w:r>
    </w:p>
    <w:p w14:paraId="58609206" w14:textId="3E8461EC" w:rsidR="00FE5AEF" w:rsidRDefault="00FE5AEF" w:rsidP="00FF5B1C">
      <w:pPr>
        <w:pStyle w:val="Text2"/>
      </w:pPr>
      <w:r>
        <w:t>Placing and tamping shall proceed equally on both sides of the pipe. A further layer of the same material at least 300 mm thick after compaction and the full width of the trench shall be placed over the crown of the pipe in equal layers, each layer being compa</w:t>
      </w:r>
      <w:r w:rsidR="00142EFA">
        <w:t xml:space="preserve">cted to the density specified here above in </w:t>
      </w:r>
      <w:r>
        <w:t>Clause</w:t>
      </w:r>
      <w:r w:rsidR="00142EFA">
        <w:t xml:space="preserve"> </w:t>
      </w:r>
      <w:r>
        <w:t>General.</w:t>
      </w:r>
    </w:p>
    <w:p w14:paraId="16E3F698" w14:textId="77547409" w:rsidR="00FE5AEF" w:rsidRPr="006707F0" w:rsidRDefault="00FE5AEF" w:rsidP="00E455B1">
      <w:pPr>
        <w:pStyle w:val="bulletTex2"/>
        <w:numPr>
          <w:ilvl w:val="0"/>
          <w:numId w:val="9"/>
        </w:numPr>
        <w:spacing w:before="200"/>
        <w:ind w:leftChars="0" w:left="2694" w:firstLineChars="0" w:hanging="502"/>
        <w:rPr>
          <w:i/>
          <w:u w:val="single"/>
        </w:rPr>
      </w:pPr>
      <w:r w:rsidRPr="006707F0">
        <w:rPr>
          <w:i/>
          <w:u w:val="single"/>
        </w:rPr>
        <w:t>Placing and Compacting of Bedding for Flexible and Semi-Rigid Pipes</w:t>
      </w:r>
    </w:p>
    <w:p w14:paraId="0E0290D6" w14:textId="7AD472DD" w:rsidR="00FE5AEF" w:rsidRDefault="00FE5AEF" w:rsidP="00FF5B1C">
      <w:pPr>
        <w:pStyle w:val="Text2"/>
      </w:pPr>
      <w:r>
        <w:t xml:space="preserve">In addition to complying with the </w:t>
      </w:r>
      <w:r w:rsidR="006707F0">
        <w:t xml:space="preserve">above described general </w:t>
      </w:r>
      <w:r>
        <w:t>requirements, the Contractor shall construct the bedding for flexible and semi-rigid pipes in accordance with the following requirements:</w:t>
      </w:r>
    </w:p>
    <w:p w14:paraId="72F861E0" w14:textId="2DABACAC" w:rsidR="00FE5AEF" w:rsidRDefault="00FE5AEF" w:rsidP="00E455B1">
      <w:pPr>
        <w:pStyle w:val="Text2"/>
        <w:numPr>
          <w:ilvl w:val="0"/>
          <w:numId w:val="23"/>
        </w:numPr>
      </w:pPr>
      <w:r w:rsidRPr="00884EAA">
        <w:rPr>
          <w:i/>
          <w:u w:val="single"/>
        </w:rPr>
        <w:t>Class B</w:t>
      </w:r>
      <w:r w:rsidR="00884EAA">
        <w:t xml:space="preserve">: </w:t>
      </w:r>
      <w:r>
        <w:t>Flexible and semi-rigid pipes shall be supported on a cradle as indicated on the engineer’s drawings. Initially continuous bed of selected granular material of compacted depth indicated shall be placed in 100 mm layers and covering the full width of the trench. The granular material shall be compa</w:t>
      </w:r>
      <w:r w:rsidR="00884EAA">
        <w:t>cted to the density specified here above as General requirements</w:t>
      </w:r>
      <w:r>
        <w:t>. After laying of the pipeline, additional selected granular material shall than be placed carefully and evenly between the sides of the trench and the pipeline, in layers of un</w:t>
      </w:r>
      <w:r w:rsidR="00884EAA">
        <w:t>-</w:t>
      </w:r>
      <w:r>
        <w:t xml:space="preserve">compacted thickness approximately 100 mm and in accordance with the construction details. Each layer shall be compacted individually to the density specified </w:t>
      </w:r>
      <w:r w:rsidR="00884EAA">
        <w:t>here above as General requirements</w:t>
      </w:r>
      <w:r>
        <w:t>.</w:t>
      </w:r>
    </w:p>
    <w:p w14:paraId="684614BC" w14:textId="1A0FA93B" w:rsidR="00FE5AEF" w:rsidRDefault="00FE5AEF" w:rsidP="00884EAA">
      <w:pPr>
        <w:pStyle w:val="Text2"/>
        <w:ind w:left="2847"/>
      </w:pPr>
      <w:r>
        <w:t>After completion of the bedding cradle, selected fill blanket shall be placed carefully in layers of 100 mm un</w:t>
      </w:r>
      <w:r w:rsidR="00884EAA">
        <w:t>-</w:t>
      </w:r>
      <w:r>
        <w:t xml:space="preserve">compacted thickness over the full width of the trench and shall be compacted to the density specified </w:t>
      </w:r>
      <w:r w:rsidR="00884EAA">
        <w:t xml:space="preserve">here above as General requirements </w:t>
      </w:r>
      <w:r>
        <w:t>up to a height of at least 300 mm above the crown of the pipeline.</w:t>
      </w:r>
    </w:p>
    <w:p w14:paraId="1AAC2F9A" w14:textId="4B399C53" w:rsidR="00FE5AEF" w:rsidRDefault="00FE5AEF" w:rsidP="00E455B1">
      <w:pPr>
        <w:pStyle w:val="Text2"/>
        <w:numPr>
          <w:ilvl w:val="0"/>
          <w:numId w:val="23"/>
        </w:numPr>
      </w:pPr>
      <w:r w:rsidRPr="00884EAA">
        <w:rPr>
          <w:i/>
          <w:u w:val="single"/>
        </w:rPr>
        <w:lastRenderedPageBreak/>
        <w:t>Class S</w:t>
      </w:r>
      <w:r w:rsidR="00884EAA">
        <w:t xml:space="preserve">: </w:t>
      </w:r>
      <w:r>
        <w:t xml:space="preserve">Flexible and semi-rigid pipes shall be supported on a cradle as indicated on the engineer’s drawings. Initially continuous bed of selected fill material of compacted depth indicated shall be placed in 100 mm layers and covering the full width of the trench. The fill material shall be compacted to the density specified </w:t>
      </w:r>
      <w:r w:rsidR="00884EAA">
        <w:t>here above as General requirements</w:t>
      </w:r>
      <w:r>
        <w:t>. After laying of the pipeline, additional selected fill material shall than be placed carefully and evenly between the sides of the trench and the pipeline, in layers of un</w:t>
      </w:r>
      <w:r w:rsidR="00884EAA">
        <w:t>-</w:t>
      </w:r>
      <w:r>
        <w:t xml:space="preserve">compacted thickness approximately 100 mm and in accordance with the construction details. Each layer shall be compacted individually to the density specified </w:t>
      </w:r>
      <w:r w:rsidR="00884EAA">
        <w:t>here above as General requirements</w:t>
      </w:r>
      <w:r>
        <w:t>.</w:t>
      </w:r>
    </w:p>
    <w:p w14:paraId="68114CD3" w14:textId="2D03782C" w:rsidR="00FE5AEF" w:rsidRDefault="00FE5AEF" w:rsidP="00E455B1">
      <w:pPr>
        <w:pStyle w:val="Text2"/>
        <w:numPr>
          <w:ilvl w:val="0"/>
          <w:numId w:val="23"/>
        </w:numPr>
      </w:pPr>
      <w:r>
        <w:t>After completion of the bedding cradle, selected fill blanket shall be placed carefully in layers of 100 mm un</w:t>
      </w:r>
      <w:r w:rsidR="006707F0">
        <w:t>-</w:t>
      </w:r>
      <w:r>
        <w:t xml:space="preserve">compacted thickness over the full width of the trench and shall be compacted to the density specified in </w:t>
      </w:r>
      <w:r w:rsidR="00884EAA">
        <w:t>here above as General requirements</w:t>
      </w:r>
      <w:r>
        <w:t>, up to a height of at least 300 mm above the crown of the pipeline.</w:t>
      </w:r>
    </w:p>
    <w:p w14:paraId="482E993D" w14:textId="5DF9304A" w:rsidR="00FE5AEF" w:rsidRDefault="00FE5AEF" w:rsidP="00FF5B1C">
      <w:pPr>
        <w:pStyle w:val="Text2"/>
      </w:pPr>
      <w:r>
        <w:t xml:space="preserve">When placing and compacting the bedding particular care shall be exercised to prevent damage, deflection, or displacement of the pipeline and the </w:t>
      </w:r>
      <w:proofErr w:type="gramStart"/>
      <w:r w:rsidR="00884EAA">
        <w:t xml:space="preserve">polyethylene  </w:t>
      </w:r>
      <w:proofErr w:type="spellStart"/>
      <w:r>
        <w:t>sleeving</w:t>
      </w:r>
      <w:proofErr w:type="spellEnd"/>
      <w:proofErr w:type="gramEnd"/>
      <w:r>
        <w:t>.</w:t>
      </w:r>
    </w:p>
    <w:p w14:paraId="7220A376" w14:textId="2E3F9D5E" w:rsidR="00FE5AEF" w:rsidRPr="00884EAA" w:rsidRDefault="00FE5AEF" w:rsidP="00E02340">
      <w:pPr>
        <w:pStyle w:val="dotteddiamond"/>
      </w:pPr>
      <w:r w:rsidRPr="00884EAA">
        <w:t>Concrete Surround for Flexible and Semi-Rigid Pipes</w:t>
      </w:r>
      <w:r w:rsidR="00884EAA">
        <w:t>:</w:t>
      </w:r>
    </w:p>
    <w:p w14:paraId="50887BEE" w14:textId="4AF15DDE" w:rsidR="00FE5AEF" w:rsidRDefault="00FE5AEF" w:rsidP="00FF5B1C">
      <w:pPr>
        <w:pStyle w:val="Text2"/>
      </w:pPr>
      <w:r>
        <w:t xml:space="preserve">In special cases, and where ordered by the Engineer, pipes shall be surrounded in concrete of the specified grade, generally of at least 20 MPa. The lower part of the encasement shall be constructed in the manner specified for Class A bedding. Once the pipeline has been tested and approved, the pipes shall be covered with concrete to the specified depth and expansion joints shall be cut or constructed in the upper part to coincide with those in the lower part. No </w:t>
      </w:r>
      <w:r w:rsidR="00884EAA">
        <w:t>earth filling</w:t>
      </w:r>
      <w:r>
        <w:t xml:space="preserve"> over the concrete shall be commenced until at least 5 days after the concrete has been placed or until the concrete has attained a strength of at least 15 MPa.</w:t>
      </w:r>
    </w:p>
    <w:p w14:paraId="70E6528D" w14:textId="7F7E4ED9" w:rsidR="00FE5AEF" w:rsidRDefault="009B2B7A" w:rsidP="009B2B7A">
      <w:pPr>
        <w:pStyle w:val="ac"/>
      </w:pPr>
      <w:r>
        <w:t>(f)</w:t>
      </w:r>
      <w:r>
        <w:tab/>
        <w:t>Tolerances</w:t>
      </w:r>
    </w:p>
    <w:p w14:paraId="6031DB50" w14:textId="30AF22C0" w:rsidR="00FE5AEF" w:rsidRDefault="00FE5AEF" w:rsidP="00FF5B1C">
      <w:pPr>
        <w:pStyle w:val="Text2"/>
      </w:pPr>
      <w:r>
        <w:t>The permissible deviations shall be as follows:</w:t>
      </w:r>
    </w:p>
    <w:p w14:paraId="5F73AD94" w14:textId="1F1FEBD8" w:rsidR="00FE5AEF" w:rsidRDefault="00FE5AEF" w:rsidP="009B2B7A">
      <w:pPr>
        <w:pStyle w:val="dotted"/>
        <w:tabs>
          <w:tab w:val="clear" w:pos="8789"/>
          <w:tab w:val="right" w:leader="dot" w:pos="9214"/>
        </w:tabs>
        <w:ind w:rightChars="1289" w:right="2836"/>
      </w:pPr>
      <w:r>
        <w:t>Moisture Content in field during compaction</w:t>
      </w:r>
      <w:r>
        <w:tab/>
        <w:t>OMC -2, +1 %</w:t>
      </w:r>
    </w:p>
    <w:p w14:paraId="73D6E83F" w14:textId="1AE492D2" w:rsidR="00FE5AEF" w:rsidRDefault="00FE5AEF" w:rsidP="009B2B7A">
      <w:pPr>
        <w:pStyle w:val="dotted"/>
        <w:tabs>
          <w:tab w:val="clear" w:pos="8789"/>
          <w:tab w:val="right" w:leader="dot" w:pos="9214"/>
        </w:tabs>
        <w:ind w:rightChars="1289" w:right="2836"/>
      </w:pPr>
      <w:r>
        <w:t>Density when bedding rigid pipes</w:t>
      </w:r>
      <w:r>
        <w:tab/>
        <w:t>-0, +5 %</w:t>
      </w:r>
    </w:p>
    <w:p w14:paraId="16989ECB" w14:textId="592963BF" w:rsidR="00FE5AEF" w:rsidRDefault="00FE5AEF" w:rsidP="009B2B7A">
      <w:pPr>
        <w:pStyle w:val="dotted"/>
        <w:tabs>
          <w:tab w:val="clear" w:pos="8789"/>
          <w:tab w:val="right" w:leader="dot" w:pos="9214"/>
        </w:tabs>
        <w:ind w:rightChars="1289" w:right="2836"/>
      </w:pPr>
      <w:r>
        <w:t>Density when bedding flexible and semi-rigid pipes</w:t>
      </w:r>
      <w:r>
        <w:tab/>
        <w:t>-0, +3 %</w:t>
      </w:r>
    </w:p>
    <w:p w14:paraId="2D01AB50" w14:textId="658D5712" w:rsidR="00FE5AEF" w:rsidRDefault="009B2B7A" w:rsidP="009B2B7A">
      <w:pPr>
        <w:pStyle w:val="ac"/>
      </w:pPr>
      <w:r>
        <w:t>(g)</w:t>
      </w:r>
      <w:r>
        <w:tab/>
        <w:t xml:space="preserve">Testing </w:t>
      </w:r>
      <w:proofErr w:type="gramStart"/>
      <w:r>
        <w:t>And</w:t>
      </w:r>
      <w:proofErr w:type="gramEnd"/>
      <w:r>
        <w:t xml:space="preserve"> Acceptance</w:t>
      </w:r>
    </w:p>
    <w:p w14:paraId="455A20B3" w14:textId="063B8612" w:rsidR="00FE5AEF" w:rsidRDefault="00FE5AEF" w:rsidP="00FF5B1C">
      <w:pPr>
        <w:pStyle w:val="Text2"/>
      </w:pPr>
      <w:r>
        <w:t xml:space="preserve">The Engineer may order density tests to be carried out to determine the density and grading of the bedding. Tests will be carried out for every </w:t>
      </w:r>
      <w:proofErr w:type="gramStart"/>
      <w:r>
        <w:t>200 linear</w:t>
      </w:r>
      <w:proofErr w:type="gramEnd"/>
      <w:r>
        <w:t xml:space="preserve"> meter of trench or part thereof by the Contractor in the presence of the Engineer, or by an independent laboratory approved by the Engineer. The cost of all testing will be included in the Contractor's rates. If the density is found to be below the specified value, the Engineer may order removal and re</w:t>
      </w:r>
      <w:r w:rsidR="00884EAA">
        <w:t>-</w:t>
      </w:r>
      <w:r>
        <w:t xml:space="preserve">compaction at the Contractor's expense, and the cost of </w:t>
      </w:r>
      <w:r>
        <w:lastRenderedPageBreak/>
        <w:t>retesting shall be borne by the Contractor.</w:t>
      </w:r>
    </w:p>
    <w:p w14:paraId="3937F5AF" w14:textId="06E61188" w:rsidR="00FE5AEF" w:rsidRDefault="00FE5AEF" w:rsidP="00FF5B1C">
      <w:pPr>
        <w:pStyle w:val="Text2"/>
      </w:pPr>
      <w:r>
        <w:t>The tests may be carried out by the sand replacement method or, where the grading of the bedding is such that the particle size is not less than 0.075 and not more than 2 mm, by use of a dynamic cone penetrometer.</w:t>
      </w:r>
    </w:p>
    <w:p w14:paraId="78A06D9D" w14:textId="6FA913EB" w:rsidR="00FE5AEF" w:rsidRDefault="006F3722" w:rsidP="006F3722">
      <w:pPr>
        <w:pStyle w:val="11"/>
      </w:pPr>
      <w:bookmarkStart w:id="31" w:name="_Toc514415009"/>
      <w:r>
        <w:t>(3)</w:t>
      </w:r>
      <w:r w:rsidR="00FE5AEF" w:rsidRPr="006F3722">
        <w:tab/>
      </w:r>
      <w:r w:rsidRPr="006F3722">
        <w:t>Pressure Pipelines</w:t>
      </w:r>
      <w:bookmarkEnd w:id="31"/>
    </w:p>
    <w:p w14:paraId="3D9A154C" w14:textId="57A676A7" w:rsidR="00FE5AEF" w:rsidRDefault="00EF071A" w:rsidP="00EF071A">
      <w:pPr>
        <w:pStyle w:val="ac"/>
      </w:pPr>
      <w:r>
        <w:t>(a)</w:t>
      </w:r>
      <w:r w:rsidR="00FE5AEF">
        <w:tab/>
      </w:r>
      <w:r w:rsidR="00C269FD">
        <w:t>Scope</w:t>
      </w:r>
    </w:p>
    <w:p w14:paraId="5802619A" w14:textId="6452F417" w:rsidR="00FE5AEF" w:rsidRDefault="00FE5AEF" w:rsidP="00FE5AEF">
      <w:pPr>
        <w:pStyle w:val="Text1"/>
      </w:pPr>
      <w:r>
        <w:t xml:space="preserve">This specification covers the transportation to Site, installation and testing of ductile iron pipe, valves, fittings and plastic </w:t>
      </w:r>
      <w:proofErr w:type="spellStart"/>
      <w:r>
        <w:t>sleeving</w:t>
      </w:r>
      <w:proofErr w:type="spellEnd"/>
      <w:r>
        <w:t xml:space="preserve"> supplied by the Employer.</w:t>
      </w:r>
    </w:p>
    <w:p w14:paraId="07D2A7D5" w14:textId="5F4A9165" w:rsidR="00FE5AEF" w:rsidRDefault="00FE5AEF" w:rsidP="00FE5AEF">
      <w:pPr>
        <w:pStyle w:val="Text1"/>
      </w:pPr>
      <w:r>
        <w:t>It also covers the construction of valve chamber, thrust blocks and other structures required for the operation of the bulk distribution mains.</w:t>
      </w:r>
    </w:p>
    <w:p w14:paraId="5C592A4C" w14:textId="36352480" w:rsidR="00FE5AEF" w:rsidRDefault="00C269FD" w:rsidP="00C269FD">
      <w:pPr>
        <w:pStyle w:val="ac"/>
      </w:pPr>
      <w:r>
        <w:t>(b)</w:t>
      </w:r>
      <w:r>
        <w:tab/>
        <w:t>Interpretations</w:t>
      </w:r>
    </w:p>
    <w:p w14:paraId="63B89A92" w14:textId="47086E30" w:rsidR="00FE5AEF" w:rsidRPr="00C269FD" w:rsidRDefault="00FE5AEF" w:rsidP="00E02340">
      <w:pPr>
        <w:pStyle w:val="dotteddiamond"/>
      </w:pPr>
      <w:r w:rsidRPr="00C269FD">
        <w:t>Supporting Specifications</w:t>
      </w:r>
      <w:r w:rsidR="00C269FD">
        <w:t>:</w:t>
      </w:r>
    </w:p>
    <w:p w14:paraId="27116E35" w14:textId="7D3F966D" w:rsidR="00C269FD" w:rsidRDefault="0043728A" w:rsidP="00C269FD">
      <w:pPr>
        <w:pStyle w:val="Text2"/>
      </w:pPr>
      <w:r>
        <w:t>The following specifications of the Section VI(b): Standard Specifications and Section VI(c): Special Provisions to the Standard Specifications</w:t>
      </w:r>
      <w:r w:rsidR="00525F9D">
        <w:t xml:space="preserve"> </w:t>
      </w:r>
      <w:r w:rsidR="00C269FD">
        <w:t>shall, inter alia, form part of and shall be read in conjunction with this specification:</w:t>
      </w:r>
    </w:p>
    <w:p w14:paraId="62BDBE8B" w14:textId="77777777" w:rsidR="00C269FD" w:rsidRPr="00AB767B" w:rsidRDefault="00C269FD" w:rsidP="00E455B1">
      <w:pPr>
        <w:pStyle w:val="Text2"/>
        <w:numPr>
          <w:ilvl w:val="0"/>
          <w:numId w:val="10"/>
        </w:numPr>
        <w:spacing w:before="0"/>
        <w:ind w:left="2846" w:right="0" w:hanging="357"/>
      </w:pPr>
      <w:r w:rsidRPr="00AB767B">
        <w:t>Section 100:</w:t>
      </w:r>
      <w:r w:rsidRPr="00AB767B">
        <w:tab/>
        <w:t>“General”</w:t>
      </w:r>
    </w:p>
    <w:p w14:paraId="2443CBCA" w14:textId="77777777" w:rsidR="00C269FD" w:rsidRPr="00AB767B" w:rsidRDefault="00C269FD" w:rsidP="00E455B1">
      <w:pPr>
        <w:pStyle w:val="Text2"/>
        <w:numPr>
          <w:ilvl w:val="0"/>
          <w:numId w:val="10"/>
        </w:numPr>
        <w:spacing w:before="0"/>
        <w:ind w:left="2846" w:right="0" w:hanging="357"/>
      </w:pPr>
      <w:r w:rsidRPr="00AB767B">
        <w:rPr>
          <w:rFonts w:hint="eastAsia"/>
        </w:rPr>
        <w:t xml:space="preserve">Section </w:t>
      </w:r>
      <w:r w:rsidRPr="00AB767B">
        <w:t>2</w:t>
      </w:r>
      <w:r w:rsidRPr="00AB767B">
        <w:rPr>
          <w:rFonts w:hint="eastAsia"/>
        </w:rPr>
        <w:t xml:space="preserve">00: </w:t>
      </w:r>
      <w:r w:rsidRPr="00AB767B">
        <w:tab/>
        <w:t>“Site Clearance”</w:t>
      </w:r>
    </w:p>
    <w:p w14:paraId="57EDD06F" w14:textId="77777777" w:rsidR="00C269FD" w:rsidRDefault="00C269FD" w:rsidP="00E455B1">
      <w:pPr>
        <w:pStyle w:val="Text2"/>
        <w:numPr>
          <w:ilvl w:val="0"/>
          <w:numId w:val="10"/>
        </w:numPr>
        <w:spacing w:before="0"/>
        <w:ind w:left="2846" w:right="0" w:hanging="357"/>
      </w:pPr>
      <w:r>
        <w:t>S</w:t>
      </w:r>
      <w:r w:rsidRPr="00AB767B">
        <w:t xml:space="preserve">ection 900: </w:t>
      </w:r>
      <w:r w:rsidRPr="00AB767B">
        <w:tab/>
        <w:t>“Earthworks”</w:t>
      </w:r>
    </w:p>
    <w:p w14:paraId="59621A2C" w14:textId="221D2031" w:rsidR="00C269FD" w:rsidRDefault="00C269FD" w:rsidP="00E455B1">
      <w:pPr>
        <w:pStyle w:val="Text2"/>
        <w:numPr>
          <w:ilvl w:val="0"/>
          <w:numId w:val="10"/>
        </w:numPr>
        <w:spacing w:before="0"/>
        <w:ind w:right="0"/>
      </w:pPr>
      <w:r>
        <w:t>Section 700:</w:t>
      </w:r>
      <w:r>
        <w:tab/>
        <w:t>“</w:t>
      </w:r>
      <w:r w:rsidRPr="003F044B">
        <w:t>Pipe Drains, Pipe Culverts and Concrete Channels</w:t>
      </w:r>
      <w:r>
        <w:t>”</w:t>
      </w:r>
    </w:p>
    <w:p w14:paraId="5268CAE5" w14:textId="265E9139" w:rsidR="00C269FD" w:rsidRDefault="00C269FD" w:rsidP="00E455B1">
      <w:pPr>
        <w:pStyle w:val="Text2"/>
        <w:numPr>
          <w:ilvl w:val="0"/>
          <w:numId w:val="10"/>
        </w:numPr>
        <w:spacing w:before="0"/>
        <w:ind w:right="0"/>
      </w:pPr>
      <w:r>
        <w:t>Section 2000:</w:t>
      </w:r>
      <w:r>
        <w:tab/>
        <w:t>“Concrete for Structures”</w:t>
      </w:r>
    </w:p>
    <w:p w14:paraId="14F60569" w14:textId="3CCC0B37" w:rsidR="00C269FD" w:rsidRPr="00AB767B" w:rsidRDefault="00C269FD" w:rsidP="00E455B1">
      <w:pPr>
        <w:pStyle w:val="Text2"/>
        <w:numPr>
          <w:ilvl w:val="0"/>
          <w:numId w:val="10"/>
        </w:numPr>
        <w:spacing w:before="0"/>
        <w:ind w:right="0"/>
      </w:pPr>
      <w:r w:rsidRPr="00C269FD">
        <w:t>Section 2500:</w:t>
      </w:r>
      <w:r w:rsidRPr="00C269FD">
        <w:tab/>
        <w:t>“Brickworks for Structures”</w:t>
      </w:r>
    </w:p>
    <w:p w14:paraId="239300BF" w14:textId="77777777" w:rsidR="00C269FD" w:rsidRPr="003F044B" w:rsidRDefault="00C269FD" w:rsidP="00E02340">
      <w:pPr>
        <w:pStyle w:val="dotteddiamond"/>
      </w:pPr>
      <w:r w:rsidRPr="003F044B">
        <w:t>Application</w:t>
      </w:r>
      <w:r>
        <w:t>:</w:t>
      </w:r>
    </w:p>
    <w:p w14:paraId="73F3556E" w14:textId="274AC97C" w:rsidR="00FE5AEF" w:rsidRDefault="00FE5AEF" w:rsidP="00C269FD">
      <w:pPr>
        <w:pStyle w:val="Text2"/>
      </w:pPr>
      <w:r>
        <w:t>This specification contains clauses that are generally applicable to the construction of ductile iron pipelines and appurtenances.</w:t>
      </w:r>
    </w:p>
    <w:p w14:paraId="6BB017AA" w14:textId="4F965274" w:rsidR="00FE5AEF" w:rsidRPr="00C269FD" w:rsidRDefault="00FE5AEF" w:rsidP="00E02340">
      <w:pPr>
        <w:pStyle w:val="dotteddiamond"/>
      </w:pPr>
      <w:r w:rsidRPr="00C269FD">
        <w:t>Definitions</w:t>
      </w:r>
    </w:p>
    <w:p w14:paraId="6208F999" w14:textId="20F4475B" w:rsidR="00FE5AEF" w:rsidRDefault="00FE5AEF" w:rsidP="00C269FD">
      <w:pPr>
        <w:pStyle w:val="Text2"/>
      </w:pPr>
      <w:r>
        <w:t>For the purpose of this specification the following definitions shall apply:</w:t>
      </w:r>
    </w:p>
    <w:p w14:paraId="27FF5BF7" w14:textId="1AE5E4B3" w:rsidR="00FE5AEF" w:rsidRDefault="00FE5AEF" w:rsidP="00E455B1">
      <w:pPr>
        <w:pStyle w:val="Text2"/>
        <w:numPr>
          <w:ilvl w:val="0"/>
          <w:numId w:val="24"/>
        </w:numPr>
      </w:pPr>
      <w:r>
        <w:t>Fitting - A special or a valve, or a process of jointing (except welding) straight pipes to one another and to specials and valves.</w:t>
      </w:r>
    </w:p>
    <w:p w14:paraId="0A77E95A" w14:textId="3735F020" w:rsidR="00FE5AEF" w:rsidRDefault="00FE5AEF" w:rsidP="00E455B1">
      <w:pPr>
        <w:pStyle w:val="Text2"/>
        <w:numPr>
          <w:ilvl w:val="0"/>
          <w:numId w:val="24"/>
        </w:numPr>
      </w:pPr>
      <w:r>
        <w:t xml:space="preserve">Pressure Pipelines – A pipeline in which the normal internal working pressure exceeds 3 </w:t>
      </w:r>
      <w:proofErr w:type="spellStart"/>
      <w:r>
        <w:t>metres</w:t>
      </w:r>
      <w:proofErr w:type="spellEnd"/>
      <w:r>
        <w:t xml:space="preserve"> of water (0.3Bar) and such other pipework as may be so designated</w:t>
      </w:r>
    </w:p>
    <w:p w14:paraId="353FD446" w14:textId="36158098" w:rsidR="00FE5AEF" w:rsidRDefault="00FE5AEF" w:rsidP="00E455B1">
      <w:pPr>
        <w:pStyle w:val="Text2"/>
        <w:numPr>
          <w:ilvl w:val="0"/>
          <w:numId w:val="24"/>
        </w:numPr>
      </w:pPr>
      <w:r>
        <w:t>Special - Any pipe other than straight pipe, such as bends, tees, reducers, etc.</w:t>
      </w:r>
    </w:p>
    <w:p w14:paraId="6CBF4C35" w14:textId="446CE799" w:rsidR="00FE5AEF" w:rsidRDefault="00FE5AEF" w:rsidP="00E455B1">
      <w:pPr>
        <w:pStyle w:val="Text2"/>
        <w:numPr>
          <w:ilvl w:val="0"/>
          <w:numId w:val="24"/>
        </w:numPr>
      </w:pPr>
      <w:r>
        <w:t>Straight pipe - A straight pipe of uniform bore and of standard or non-standard length.</w:t>
      </w:r>
    </w:p>
    <w:p w14:paraId="5AA7031A" w14:textId="0E1560C4" w:rsidR="00FE5AEF" w:rsidRPr="00C269FD" w:rsidRDefault="00FE5AEF" w:rsidP="00E02340">
      <w:pPr>
        <w:pStyle w:val="dotteddiamond"/>
      </w:pPr>
      <w:r w:rsidRPr="00C269FD">
        <w:t>Abbreviations</w:t>
      </w:r>
      <w:r w:rsidR="00C269FD">
        <w:t>:</w:t>
      </w:r>
    </w:p>
    <w:p w14:paraId="2363FCC2" w14:textId="5261F4B8" w:rsidR="00FE5AEF" w:rsidRDefault="00FE5AEF" w:rsidP="00C269FD">
      <w:pPr>
        <w:pStyle w:val="Text2"/>
      </w:pPr>
      <w:r>
        <w:t>For the purpose of this specification the following abbreviations shall apply:</w:t>
      </w:r>
    </w:p>
    <w:p w14:paraId="4DE46030" w14:textId="7AE891FB" w:rsidR="00FE5AEF" w:rsidRDefault="00FE5AEF" w:rsidP="00E455B1">
      <w:pPr>
        <w:pStyle w:val="dotted"/>
        <w:numPr>
          <w:ilvl w:val="1"/>
          <w:numId w:val="33"/>
        </w:numPr>
        <w:tabs>
          <w:tab w:val="clear" w:pos="1985"/>
          <w:tab w:val="clear" w:pos="8789"/>
          <w:tab w:val="left" w:pos="2694"/>
          <w:tab w:val="right" w:leader="dot" w:pos="9498"/>
        </w:tabs>
        <w:ind w:rightChars="322" w:right="708"/>
      </w:pPr>
      <w:r>
        <w:lastRenderedPageBreak/>
        <w:t>DI</w:t>
      </w:r>
      <w:r w:rsidR="00C269FD">
        <w:tab/>
      </w:r>
      <w:r>
        <w:t>Ductile iron</w:t>
      </w:r>
    </w:p>
    <w:p w14:paraId="4D4AF6BD" w14:textId="199DB6D4" w:rsidR="00FE5AEF" w:rsidRDefault="00FE5AEF" w:rsidP="00E455B1">
      <w:pPr>
        <w:pStyle w:val="dotted"/>
        <w:numPr>
          <w:ilvl w:val="1"/>
          <w:numId w:val="33"/>
        </w:numPr>
        <w:tabs>
          <w:tab w:val="clear" w:pos="1985"/>
          <w:tab w:val="clear" w:pos="8789"/>
          <w:tab w:val="left" w:pos="2694"/>
          <w:tab w:val="right" w:leader="dot" w:pos="9498"/>
        </w:tabs>
        <w:ind w:rightChars="322" w:right="708"/>
      </w:pPr>
      <w:r>
        <w:t>IRHD</w:t>
      </w:r>
      <w:r>
        <w:tab/>
        <w:t>International rubber hardness degree</w:t>
      </w:r>
    </w:p>
    <w:p w14:paraId="4FE8A0AD" w14:textId="11DCC75F" w:rsidR="00FE5AEF" w:rsidRDefault="00FE5AEF" w:rsidP="00E455B1">
      <w:pPr>
        <w:pStyle w:val="dotted"/>
        <w:numPr>
          <w:ilvl w:val="1"/>
          <w:numId w:val="33"/>
        </w:numPr>
        <w:tabs>
          <w:tab w:val="clear" w:pos="1985"/>
          <w:tab w:val="clear" w:pos="8789"/>
          <w:tab w:val="left" w:pos="2694"/>
          <w:tab w:val="right" w:leader="dot" w:pos="9498"/>
        </w:tabs>
        <w:ind w:rightChars="322" w:right="708"/>
      </w:pPr>
      <w:r>
        <w:t>PTFE</w:t>
      </w:r>
      <w:r>
        <w:tab/>
      </w:r>
      <w:proofErr w:type="spellStart"/>
      <w:r>
        <w:t>Polytetrafluor</w:t>
      </w:r>
      <w:proofErr w:type="spellEnd"/>
      <w:r>
        <w:t xml:space="preserve"> ethylene</w:t>
      </w:r>
    </w:p>
    <w:p w14:paraId="18943B03" w14:textId="7DFBAC56" w:rsidR="00FE5AEF" w:rsidRDefault="00DE0907" w:rsidP="00C269FD">
      <w:pPr>
        <w:pStyle w:val="ac"/>
      </w:pPr>
      <w:r>
        <w:t>(c)</w:t>
      </w:r>
      <w:r>
        <w:tab/>
        <w:t>Materials</w:t>
      </w:r>
    </w:p>
    <w:p w14:paraId="26DFE66C" w14:textId="651B17C2" w:rsidR="00FE5AEF" w:rsidRDefault="00FE5AEF" w:rsidP="00DE0907">
      <w:pPr>
        <w:pStyle w:val="Text2"/>
      </w:pPr>
      <w:r>
        <w:t xml:space="preserve">Ductile cast iron pipes, specials, </w:t>
      </w:r>
      <w:r w:rsidR="00DE0907">
        <w:t xml:space="preserve">polyethylene </w:t>
      </w:r>
      <w:proofErr w:type="spellStart"/>
      <w:r>
        <w:t>sleeving</w:t>
      </w:r>
      <w:proofErr w:type="spellEnd"/>
      <w:r>
        <w:t xml:space="preserve"> and valves, shall comply with the specification as mentioned </w:t>
      </w:r>
      <w:r w:rsidR="00DE0907">
        <w:t>here</w:t>
      </w:r>
      <w:r>
        <w:t xml:space="preserve">in </w:t>
      </w:r>
      <w:r w:rsidR="00DE0907">
        <w:t>for “</w:t>
      </w:r>
      <w:r>
        <w:t>Ductile Cast Iron Pipe</w:t>
      </w:r>
      <w:r w:rsidR="00DE0907">
        <w:t>”</w:t>
      </w:r>
      <w:r>
        <w:t xml:space="preserve">. They shall be capable of withstanding the applicable test pressure specified </w:t>
      </w:r>
      <w:r w:rsidR="00DE0907">
        <w:t xml:space="preserve">here below as per the general requirements. </w:t>
      </w:r>
      <w:r>
        <w:t>All pipes and fittings shall be supplied complete with couplings and jointing material.</w:t>
      </w:r>
    </w:p>
    <w:p w14:paraId="2E8EBC77" w14:textId="505C5D18" w:rsidR="00FE5AEF" w:rsidRDefault="00FE5AEF" w:rsidP="00DE0907">
      <w:pPr>
        <w:pStyle w:val="Text2"/>
      </w:pPr>
      <w:r>
        <w:t>Satisfactory temporary end covers shall be provided by the contractor for the protection of threads, flanges, and prepared ends of plain-ended pipes and fittings, and to prevent damage to internal lining during transportation and during handling on Site.</w:t>
      </w:r>
    </w:p>
    <w:p w14:paraId="361272F4" w14:textId="6EE1F21A" w:rsidR="00FE5AEF" w:rsidRDefault="00FE5AEF" w:rsidP="00DE0907">
      <w:pPr>
        <w:pStyle w:val="Text2"/>
      </w:pPr>
      <w:r>
        <w:t>The Contractor shall supply a mastic putty, and a wrapping tape, to protect all buried nuts and bolts from corrosion</w:t>
      </w:r>
    </w:p>
    <w:p w14:paraId="7126D35B" w14:textId="49E0A452" w:rsidR="00FE5AEF" w:rsidRDefault="00FE5AEF" w:rsidP="00DE0907">
      <w:pPr>
        <w:pStyle w:val="Text2"/>
      </w:pPr>
      <w:r>
        <w:t>The Contractor shall supply protective wrapping tape to be used to protect the pipe and joints from corrosion in the locations indicated on the Drawings.</w:t>
      </w:r>
      <w:r w:rsidR="00DE0907">
        <w:t xml:space="preserve"> </w:t>
      </w:r>
      <w:r>
        <w:t>The primer used before application shall consist of xylene and bituminous material and shall be supplied by the tape manufacturer.</w:t>
      </w:r>
      <w:r w:rsidR="00DE0907">
        <w:t xml:space="preserve"> </w:t>
      </w:r>
      <w:r>
        <w:t xml:space="preserve">The tape shall be black in </w:t>
      </w:r>
      <w:proofErr w:type="spellStart"/>
      <w:r>
        <w:t>colour</w:t>
      </w:r>
      <w:proofErr w:type="spellEnd"/>
      <w:r>
        <w:t xml:space="preserve"> and consist of a PVC backing bonded to a </w:t>
      </w:r>
      <w:r w:rsidR="007F3C99">
        <w:t>self-adhesive</w:t>
      </w:r>
      <w:r>
        <w:t xml:space="preserve"> bituminous rubber compound with a total thickness of </w:t>
      </w:r>
      <w:proofErr w:type="gramStart"/>
      <w:r>
        <w:t>1.65mm.The</w:t>
      </w:r>
      <w:proofErr w:type="gramEnd"/>
      <w:r>
        <w:t xml:space="preserve"> PVC backing shall be extruded (non-</w:t>
      </w:r>
      <w:proofErr w:type="spellStart"/>
      <w:r>
        <w:t>calendered</w:t>
      </w:r>
      <w:proofErr w:type="spellEnd"/>
      <w:r>
        <w:t xml:space="preserve">) and have an average thickness of 0.75mm.The tape shall be supplied on a high quality </w:t>
      </w:r>
      <w:r w:rsidR="007F3C99">
        <w:t>over width</w:t>
      </w:r>
      <w:r>
        <w:t xml:space="preserve"> silicone release paper, extending some 12.5mm wider than the tape.</w:t>
      </w:r>
    </w:p>
    <w:p w14:paraId="5313E24C" w14:textId="744CE710" w:rsidR="00FE5AEF" w:rsidRDefault="00FE5AEF" w:rsidP="007F3C99">
      <w:pPr>
        <w:pStyle w:val="Text2"/>
      </w:pPr>
      <w:r>
        <w:t xml:space="preserve">Pipeline materials shall be so transported, stored, and handled that pipes are not overstressed at any time and fittings are not damaged in any </w:t>
      </w:r>
      <w:proofErr w:type="spellStart"/>
      <w:proofErr w:type="gramStart"/>
      <w:r>
        <w:t>way.Pipes</w:t>
      </w:r>
      <w:proofErr w:type="spellEnd"/>
      <w:proofErr w:type="gramEnd"/>
      <w:r>
        <w:t xml:space="preserve"> damaged or cracked in any way shall be removed from the Site and replaced at the Contractor’s expense.</w:t>
      </w:r>
    </w:p>
    <w:p w14:paraId="13E097E6" w14:textId="341F4304" w:rsidR="00FE5AEF" w:rsidRDefault="00FE5AEF" w:rsidP="007F3C99">
      <w:pPr>
        <w:pStyle w:val="Text2"/>
      </w:pPr>
      <w:r>
        <w:t xml:space="preserve">Materials for manhole covers and surface boxes shall be as specified </w:t>
      </w:r>
      <w:r w:rsidR="007F3C99">
        <w:t>herein for “</w:t>
      </w:r>
      <w:r>
        <w:t>Covers for Chambers</w:t>
      </w:r>
      <w:r w:rsidR="007F3C99">
        <w:t>”</w:t>
      </w:r>
      <w:r>
        <w:t>.</w:t>
      </w:r>
    </w:p>
    <w:p w14:paraId="10C2E2CE" w14:textId="503CEAA2" w:rsidR="00FE5AEF" w:rsidRDefault="007F3C99" w:rsidP="007F3C99">
      <w:pPr>
        <w:pStyle w:val="ac"/>
      </w:pPr>
      <w:r>
        <w:t>(d)</w:t>
      </w:r>
      <w:r>
        <w:tab/>
        <w:t>Construction Equipment</w:t>
      </w:r>
    </w:p>
    <w:p w14:paraId="18C9D27F" w14:textId="6B8B7A7E" w:rsidR="00FE5AEF" w:rsidRDefault="00FE5AEF" w:rsidP="007F3C99">
      <w:pPr>
        <w:pStyle w:val="Text2"/>
      </w:pPr>
      <w:r>
        <w:t>Any vehicle on which pipes are transported shall have a body of such length that the pipes do not overhang.</w:t>
      </w:r>
      <w:r w:rsidR="007F3C99">
        <w:t xml:space="preserve"> </w:t>
      </w:r>
      <w:r>
        <w:t>Large pipes shall be placed on cradles and the loads properly secured during transit. The pipes shall be handled in accordance with the manufacturer</w:t>
      </w:r>
      <w:r>
        <w:rPr>
          <w:rFonts w:hint="eastAsia"/>
        </w:rPr>
        <w:t>’</w:t>
      </w:r>
      <w:r>
        <w:t>s recommendations.</w:t>
      </w:r>
    </w:p>
    <w:p w14:paraId="526B4CFF" w14:textId="27223D49" w:rsidR="00FE5AEF" w:rsidRDefault="00FE5AEF" w:rsidP="007F3C99">
      <w:pPr>
        <w:pStyle w:val="Text2"/>
      </w:pPr>
      <w:r>
        <w:t>The equipment and rigging equipment used by the Contractor for the handling and placing of pipes shall be in accordance with the manufacturer’s recommendations and shall be such that no pipe is overstressed during any operation covered by the specification.</w:t>
      </w:r>
    </w:p>
    <w:p w14:paraId="33358CAF" w14:textId="370A3939" w:rsidR="00FE5AEF" w:rsidRDefault="00FE5AEF" w:rsidP="007F3C99">
      <w:pPr>
        <w:pStyle w:val="Text2"/>
      </w:pPr>
      <w:r>
        <w:t>The Contractor shall provide all tools and equipment used for the cutting, jointing and laying of pipes, fittings and valves.</w:t>
      </w:r>
    </w:p>
    <w:p w14:paraId="72433852" w14:textId="2B739B6C" w:rsidR="00FE5AEF" w:rsidRDefault="00FE5AEF" w:rsidP="007F3C99">
      <w:pPr>
        <w:pStyle w:val="Text2"/>
      </w:pPr>
      <w:r>
        <w:lastRenderedPageBreak/>
        <w:t>The Contractor may use any acceptable device, including one incorporating a laser beam, to control the alignment and laying of the pipeline subject to the approval of the Engineer.</w:t>
      </w:r>
    </w:p>
    <w:p w14:paraId="523DABB1" w14:textId="63E5F511" w:rsidR="00FE5AEF" w:rsidRDefault="00FE5AEF" w:rsidP="007F3C99">
      <w:pPr>
        <w:pStyle w:val="Text2"/>
      </w:pPr>
      <w:r>
        <w:t>The Contractor shall provide all equipment and tools required for installation of polyethylene sheeting, mastic putty and all types of wrapping tape.</w:t>
      </w:r>
    </w:p>
    <w:p w14:paraId="034C8B96" w14:textId="0492296C" w:rsidR="00FE5AEF" w:rsidRDefault="00FE5AEF" w:rsidP="007F3C99">
      <w:pPr>
        <w:pStyle w:val="Text2"/>
      </w:pPr>
      <w:r>
        <w:t>The Contractor shall provide all equipment, materials, tools and fittings required for the cleaning and swabbing of the pipeline.</w:t>
      </w:r>
    </w:p>
    <w:p w14:paraId="7C4BAFB1" w14:textId="30033FD9" w:rsidR="00FE5AEF" w:rsidRDefault="00FE5AEF" w:rsidP="007F3C99">
      <w:pPr>
        <w:pStyle w:val="Text2"/>
      </w:pPr>
      <w:r>
        <w:t>The Contractor shall provide all the equipment, materials, tools, and fittings required for the performance of the tests given in Sub-section 3.3.7 below.</w:t>
      </w:r>
      <w:r w:rsidR="007F3C99">
        <w:t xml:space="preserve"> </w:t>
      </w:r>
      <w:r>
        <w:t>Test gauges shall be of approved manufacturer having dials at least 200 mm diameter, graduated such that the test pressure is at least 75% of the gauge reading. If necessary different gauges shall be supplied for different pipeline sections. Two gauges of each type shall be provided for the sole use of the Engineer and shall remain in the Engineer’s possession for the duration of the Contract.</w:t>
      </w:r>
    </w:p>
    <w:p w14:paraId="5BE5DF4D" w14:textId="25684246" w:rsidR="00FE5AEF" w:rsidRDefault="00FE5AEF" w:rsidP="007F3C99">
      <w:pPr>
        <w:pStyle w:val="Text2"/>
      </w:pPr>
      <w:r>
        <w:t>All gauges shall be dead weight tested and proved at the commencement of use and at regular intervals thereafter as required by the Engineer.</w:t>
      </w:r>
    </w:p>
    <w:p w14:paraId="549054EB" w14:textId="2C6E3DC5" w:rsidR="00FE5AEF" w:rsidRDefault="00FE5AEF" w:rsidP="007F3C99">
      <w:pPr>
        <w:pStyle w:val="Text2"/>
      </w:pPr>
      <w:r>
        <w:t>All equipment and methods shall be subject to the approval by the Engineer</w:t>
      </w:r>
    </w:p>
    <w:p w14:paraId="3CA952D3" w14:textId="63BC2573" w:rsidR="00FE5AEF" w:rsidRDefault="007F3C99" w:rsidP="007F3C99">
      <w:pPr>
        <w:pStyle w:val="ac"/>
      </w:pPr>
      <w:r>
        <w:t>(e)</w:t>
      </w:r>
      <w:r>
        <w:tab/>
        <w:t xml:space="preserve">Construction </w:t>
      </w:r>
      <w:r w:rsidR="00A67DCC">
        <w:t>a</w:t>
      </w:r>
      <w:r>
        <w:t>nd Workmanship</w:t>
      </w:r>
    </w:p>
    <w:p w14:paraId="46DB457D" w14:textId="6DC694E3" w:rsidR="00FE5AEF" w:rsidRPr="007F3C99" w:rsidRDefault="00FE5AEF" w:rsidP="00E02340">
      <w:pPr>
        <w:pStyle w:val="dotteddiamond"/>
      </w:pPr>
      <w:r w:rsidRPr="007F3C99">
        <w:t>Handling of Pipes and Fittings</w:t>
      </w:r>
      <w:r w:rsidR="007F3C99">
        <w:t>:</w:t>
      </w:r>
    </w:p>
    <w:p w14:paraId="2515536F" w14:textId="7B2A83F8" w:rsidR="00FE5AEF" w:rsidRDefault="00FE5AEF" w:rsidP="007F3C99">
      <w:pPr>
        <w:pStyle w:val="Text2"/>
      </w:pPr>
      <w:r>
        <w:t>Coated pipes shall be transported on trucks or trailers fitted with approved padded timber cradles shaped to fit the curvature of the pipes and of adequate dimensions so as to prevent any damage to the pipe coating. Successive tiers of coated pipes shall be separated by similar suitable shaped timber cradles when more than one tier of pipes is being transported. Pillows shall be provided between securing chains or lashings when loads are being transported.</w:t>
      </w:r>
    </w:p>
    <w:p w14:paraId="18F7F054" w14:textId="1821DDC4" w:rsidR="00FE5AEF" w:rsidRDefault="00FE5AEF" w:rsidP="007F3C99">
      <w:pPr>
        <w:pStyle w:val="Text2"/>
      </w:pPr>
      <w:r>
        <w:t>Particular care shall be taken during unloading, loading, handling and transportation to avoid distortion, flattening, denting, scoring or any other damage to the pipes, fittings and any damage to the external or internal coating or lining of the pipes, fittings etc. Under no circumstances shall pipes be dropped, be allowed to strike on another, be rolled freely or dragged along the ground.</w:t>
      </w:r>
    </w:p>
    <w:p w14:paraId="6BF6ECBA" w14:textId="6599ECBF" w:rsidR="00FE5AEF" w:rsidRDefault="00FE5AEF" w:rsidP="007F3C99">
      <w:pPr>
        <w:pStyle w:val="Text2"/>
      </w:pPr>
      <w:r>
        <w:t>Loading, unloading and handling shall be carried out using special hooks, well padded, with a curved plate to fit the curvature of the pipes or webbing slings not less than 30 cm wide or other means approved by the Engineer. Steadying ropes shall be employed. The positions of lifting slings shall ensure that stresses and tendency towards deformation in the pipes are kept at a minimum. Pipe handling equipment shall be maintained in good repair and any equipment which in the opinion of the Engineer may cause damage to the pipes shall be discarded.</w:t>
      </w:r>
    </w:p>
    <w:p w14:paraId="2C5EAD87" w14:textId="6836A54C" w:rsidR="00FE5AEF" w:rsidRDefault="00FE5AEF" w:rsidP="007F3C99">
      <w:pPr>
        <w:pStyle w:val="Text2"/>
      </w:pPr>
      <w:r>
        <w:t>End covers and protection shall not be removed until incorporation of the pipes and fittings into the Works.</w:t>
      </w:r>
    </w:p>
    <w:p w14:paraId="2B1AACBA" w14:textId="0EC5CD79" w:rsidR="00FE5AEF" w:rsidRDefault="00FE5AEF" w:rsidP="007F3C99">
      <w:pPr>
        <w:pStyle w:val="Text2"/>
      </w:pPr>
      <w:r>
        <w:lastRenderedPageBreak/>
        <w:t>Care shall be taken during loading, transporting, and unloading to prevent damage to the pipes, fittings or coatings.</w:t>
      </w:r>
      <w:r w:rsidR="00A67DCC">
        <w:t xml:space="preserve"> </w:t>
      </w:r>
      <w:r>
        <w:t>When loading pipes in the stockyard the Contractor will be responsible for any damage to pipes and fittings which shall be noted and reported to the Engineer.</w:t>
      </w:r>
      <w:r w:rsidR="00A67DCC">
        <w:t xml:space="preserve"> </w:t>
      </w:r>
      <w:r>
        <w:t>After unloading all pipes or fittings will be examined and any defects or damage shall be noted and reported to the Engineer. Any damage shall be repaired in a manner recommended by the Manufacturer with the approval of the Engineer.</w:t>
      </w:r>
      <w:r w:rsidR="00A67DCC">
        <w:t xml:space="preserve"> </w:t>
      </w:r>
      <w:r>
        <w:t>Any pipe not considered by the Engineer to be of an acceptable quality after repair will not be accepted and the Contractor will be required to compensate the Employer.</w:t>
      </w:r>
    </w:p>
    <w:p w14:paraId="607058A5" w14:textId="67565DED" w:rsidR="00FE5AEF" w:rsidRDefault="00FE5AEF" w:rsidP="007F3C99">
      <w:pPr>
        <w:pStyle w:val="Text2"/>
      </w:pPr>
      <w:r>
        <w:t>When materials are temporarily stored at the edge of the wayleave they shall be stored clear of the ground and positioned to avoid damage by passing traffic in a manner approved by the Engineer.</w:t>
      </w:r>
    </w:p>
    <w:p w14:paraId="5DB07F3D" w14:textId="30BB38FC" w:rsidR="00FE5AEF" w:rsidRDefault="00FE5AEF" w:rsidP="00E02340">
      <w:pPr>
        <w:pStyle w:val="dotteddiamond"/>
      </w:pPr>
      <w:r w:rsidRPr="00A67DCC">
        <w:t>Laying</w:t>
      </w:r>
      <w:r w:rsidR="00A67DCC">
        <w:t>:</w:t>
      </w:r>
    </w:p>
    <w:p w14:paraId="5795A652" w14:textId="3186D947" w:rsidR="00FE5AEF" w:rsidRDefault="00FE5AEF" w:rsidP="00A67DCC">
      <w:pPr>
        <w:pStyle w:val="Text2"/>
      </w:pPr>
      <w:r>
        <w:t>To ensure that his supervisors and operators are familiar with the manufacturer's instructions/pipeline construction manuals for the laying and jointing of pipes and that these instructions are strictly adhered to, the Contractor shall employ the manufacturer to demonstrate laying and jointing. The demonstration shall also include the cutting of pipes and the repair of damaged pipes.</w:t>
      </w:r>
    </w:p>
    <w:p w14:paraId="4B3D9FDD" w14:textId="48147C85" w:rsidR="00FE5AEF" w:rsidRDefault="00FE5AEF" w:rsidP="00A67DCC">
      <w:pPr>
        <w:pStyle w:val="Text2"/>
      </w:pPr>
      <w:r>
        <w:t>Pipe laying shall not commence until the bottom of the trench and the pipe bed have been approved by the Engineer's representative.</w:t>
      </w:r>
    </w:p>
    <w:p w14:paraId="004E0CD1" w14:textId="49C67330" w:rsidR="00FE5AEF" w:rsidRDefault="00FE5AEF" w:rsidP="00A67DCC">
      <w:pPr>
        <w:pStyle w:val="Text2"/>
      </w:pPr>
      <w:r>
        <w:t xml:space="preserve">The trench bottom shall be prepared as specified in Clause. </w:t>
      </w:r>
      <w:r w:rsidR="00A67DCC">
        <w:t>8005(1): “Pipe Trenches”</w:t>
      </w:r>
      <w:r>
        <w:t>.</w:t>
      </w:r>
      <w:r w:rsidR="00A67DCC">
        <w:t xml:space="preserve"> </w:t>
      </w:r>
      <w:r>
        <w:t>Trenches shall be kept dry to allow proper and safe bedding, laying, jointing of pipes and construction of the selected fill blanket over the pipes.</w:t>
      </w:r>
    </w:p>
    <w:p w14:paraId="5562A26A" w14:textId="4C66CB6C" w:rsidR="00FE5AEF" w:rsidRDefault="00FE5AEF" w:rsidP="00A67DCC">
      <w:pPr>
        <w:pStyle w:val="Text2"/>
      </w:pPr>
      <w:r>
        <w:t>The pipeline shall be tape wrapped or sheathed in polythene sleeve for protection. The use of the type of protection shall be based on ground conditions in accordance with the following table or as directed. The Contractor shall measure soil resistivity and pH at 100 m intervals.</w:t>
      </w:r>
    </w:p>
    <w:p w14:paraId="1E96BAAA" w14:textId="77777777" w:rsidR="00E02340" w:rsidRDefault="00E02340" w:rsidP="00A67DCC">
      <w:pPr>
        <w:pStyle w:val="Text2"/>
      </w:pPr>
    </w:p>
    <w:tbl>
      <w:tblPr>
        <w:tblpPr w:leftFromText="181" w:rightFromText="181" w:vertAnchor="text" w:horzAnchor="margin" w:tblpXSpec="right"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4394"/>
        <w:gridCol w:w="2097"/>
      </w:tblGrid>
      <w:tr w:rsidR="000F6E44" w:rsidRPr="00123C6D" w14:paraId="69693CD7" w14:textId="77777777" w:rsidTr="000F6E44">
        <w:tc>
          <w:tcPr>
            <w:tcW w:w="1559" w:type="dxa"/>
            <w:vAlign w:val="center"/>
          </w:tcPr>
          <w:p w14:paraId="71373E9A" w14:textId="7BF0C9E8" w:rsidR="000F6E44" w:rsidRPr="000F6E44" w:rsidRDefault="000F6E44" w:rsidP="000F6E44">
            <w:pPr>
              <w:pStyle w:val="a3"/>
              <w:spacing w:before="0"/>
              <w:ind w:left="0" w:right="-23"/>
              <w:jc w:val="center"/>
              <w:rPr>
                <w:rFonts w:cs="Times New Roman"/>
                <w:sz w:val="22"/>
                <w:szCs w:val="22"/>
                <w:lang w:val="en-GB"/>
              </w:rPr>
            </w:pPr>
            <w:r w:rsidRPr="000F6E44">
              <w:rPr>
                <w:rFonts w:cs="Times New Roman"/>
                <w:sz w:val="22"/>
                <w:szCs w:val="22"/>
                <w:lang w:val="en-GB"/>
              </w:rPr>
              <w:t xml:space="preserve">Soil </w:t>
            </w:r>
            <w:r>
              <w:rPr>
                <w:rFonts w:cs="Times New Roman"/>
                <w:sz w:val="22"/>
                <w:szCs w:val="22"/>
                <w:lang w:val="en-GB"/>
              </w:rPr>
              <w:t>Corrosivity</w:t>
            </w:r>
          </w:p>
        </w:tc>
        <w:tc>
          <w:tcPr>
            <w:tcW w:w="4394" w:type="dxa"/>
            <w:vAlign w:val="center"/>
          </w:tcPr>
          <w:p w14:paraId="6F6998A6" w14:textId="77777777" w:rsidR="000F6E44" w:rsidRPr="000F6E44" w:rsidRDefault="000F6E44" w:rsidP="000F6E44">
            <w:pPr>
              <w:pStyle w:val="a3"/>
              <w:tabs>
                <w:tab w:val="left" w:pos="285"/>
              </w:tabs>
              <w:spacing w:before="0"/>
              <w:ind w:left="0" w:right="-23"/>
              <w:jc w:val="center"/>
              <w:rPr>
                <w:rFonts w:cs="Times New Roman"/>
                <w:sz w:val="22"/>
                <w:szCs w:val="22"/>
                <w:lang w:val="en-GB"/>
              </w:rPr>
            </w:pPr>
            <w:r w:rsidRPr="000F6E44">
              <w:rPr>
                <w:rFonts w:cs="Times New Roman"/>
                <w:sz w:val="22"/>
                <w:szCs w:val="22"/>
                <w:lang w:val="en-GB"/>
              </w:rPr>
              <w:t>Ground Condition</w:t>
            </w:r>
          </w:p>
        </w:tc>
        <w:tc>
          <w:tcPr>
            <w:tcW w:w="2097" w:type="dxa"/>
            <w:vAlign w:val="center"/>
          </w:tcPr>
          <w:p w14:paraId="4111F823" w14:textId="77777777" w:rsidR="000F6E44" w:rsidRPr="000F6E44" w:rsidRDefault="000F6E44" w:rsidP="000F6E44">
            <w:pPr>
              <w:pStyle w:val="a3"/>
              <w:spacing w:before="0"/>
              <w:ind w:left="0" w:right="-23"/>
              <w:jc w:val="center"/>
              <w:rPr>
                <w:rFonts w:cs="Times New Roman"/>
                <w:sz w:val="22"/>
                <w:szCs w:val="22"/>
                <w:lang w:val="en-GB"/>
              </w:rPr>
            </w:pPr>
            <w:r w:rsidRPr="000F6E44">
              <w:rPr>
                <w:rFonts w:cs="Times New Roman"/>
                <w:sz w:val="22"/>
                <w:szCs w:val="22"/>
                <w:lang w:val="en-GB"/>
              </w:rPr>
              <w:t>Protection System</w:t>
            </w:r>
          </w:p>
        </w:tc>
      </w:tr>
      <w:tr w:rsidR="000F6E44" w:rsidRPr="00123C6D" w14:paraId="236D0D20" w14:textId="77777777" w:rsidTr="000F6E44">
        <w:tc>
          <w:tcPr>
            <w:tcW w:w="1559" w:type="dxa"/>
            <w:tcBorders>
              <w:bottom w:val="nil"/>
            </w:tcBorders>
          </w:tcPr>
          <w:p w14:paraId="054FF40D" w14:textId="77777777" w:rsidR="000F6E44" w:rsidRPr="000F6E44" w:rsidRDefault="000F6E44" w:rsidP="000F6E44">
            <w:pPr>
              <w:pStyle w:val="a3"/>
              <w:ind w:left="0" w:right="-25"/>
              <w:rPr>
                <w:rFonts w:cs="Times New Roman"/>
                <w:sz w:val="22"/>
                <w:szCs w:val="22"/>
                <w:lang w:val="en-GB"/>
              </w:rPr>
            </w:pPr>
            <w:r w:rsidRPr="000F6E44">
              <w:rPr>
                <w:rFonts w:cs="Times New Roman"/>
                <w:sz w:val="22"/>
                <w:szCs w:val="22"/>
                <w:lang w:val="en-GB"/>
              </w:rPr>
              <w:t>Aggressive</w:t>
            </w:r>
          </w:p>
        </w:tc>
        <w:tc>
          <w:tcPr>
            <w:tcW w:w="4394" w:type="dxa"/>
            <w:tcBorders>
              <w:bottom w:val="nil"/>
            </w:tcBorders>
          </w:tcPr>
          <w:p w14:paraId="6752586F" w14:textId="77777777" w:rsidR="000F6E44" w:rsidRPr="000F6E44" w:rsidRDefault="000F6E44" w:rsidP="00E455B1">
            <w:pPr>
              <w:pStyle w:val="a3"/>
              <w:widowControl/>
              <w:numPr>
                <w:ilvl w:val="0"/>
                <w:numId w:val="25"/>
              </w:numPr>
              <w:tabs>
                <w:tab w:val="left" w:pos="285"/>
              </w:tabs>
              <w:suppressAutoHyphens/>
              <w:spacing w:before="0" w:line="240" w:lineRule="auto"/>
              <w:ind w:left="0" w:right="-25" w:firstLine="0"/>
              <w:rPr>
                <w:rFonts w:cs="Times New Roman"/>
                <w:sz w:val="22"/>
                <w:szCs w:val="22"/>
                <w:lang w:val="en-GB"/>
              </w:rPr>
            </w:pPr>
            <w:r w:rsidRPr="000F6E44">
              <w:rPr>
                <w:rFonts w:cs="Times New Roman"/>
                <w:sz w:val="22"/>
                <w:szCs w:val="22"/>
                <w:lang w:val="en-GB"/>
              </w:rPr>
              <w:t>Natural soils with resistivity between 15 and 25 </w:t>
            </w:r>
            <w:r w:rsidRPr="000F6E44">
              <w:rPr>
                <w:rFonts w:cs="Times New Roman"/>
                <w:sz w:val="22"/>
                <w:szCs w:val="22"/>
                <w:lang w:val="en-GB"/>
              </w:rPr>
              <w:sym w:font="Symbol" w:char="F057"/>
            </w:r>
            <w:r w:rsidRPr="000F6E44">
              <w:rPr>
                <w:rFonts w:cs="Times New Roman"/>
                <w:sz w:val="22"/>
                <w:szCs w:val="22"/>
                <w:lang w:val="en-GB"/>
              </w:rPr>
              <w:t>m with seasonal water table or permanent water logging.</w:t>
            </w:r>
          </w:p>
          <w:p w14:paraId="5D177FA0" w14:textId="77777777" w:rsidR="000F6E44" w:rsidRPr="000F6E44" w:rsidRDefault="000F6E44" w:rsidP="00E455B1">
            <w:pPr>
              <w:pStyle w:val="a3"/>
              <w:widowControl/>
              <w:numPr>
                <w:ilvl w:val="0"/>
                <w:numId w:val="25"/>
              </w:numPr>
              <w:tabs>
                <w:tab w:val="left" w:pos="285"/>
              </w:tabs>
              <w:suppressAutoHyphens/>
              <w:spacing w:before="0" w:line="240" w:lineRule="auto"/>
              <w:ind w:left="0" w:right="-25" w:firstLine="0"/>
              <w:rPr>
                <w:rFonts w:cs="Times New Roman"/>
                <w:sz w:val="22"/>
                <w:szCs w:val="22"/>
                <w:lang w:val="en-GB"/>
              </w:rPr>
            </w:pPr>
            <w:r w:rsidRPr="000F6E44">
              <w:rPr>
                <w:rFonts w:cs="Times New Roman"/>
                <w:sz w:val="22"/>
                <w:szCs w:val="22"/>
                <w:lang w:val="en-GB"/>
              </w:rPr>
              <w:t>Natural soils with a pH range 5&lt; pH&lt;6 without water table.</w:t>
            </w:r>
          </w:p>
        </w:tc>
        <w:tc>
          <w:tcPr>
            <w:tcW w:w="2097" w:type="dxa"/>
            <w:tcBorders>
              <w:bottom w:val="nil"/>
            </w:tcBorders>
          </w:tcPr>
          <w:p w14:paraId="69880D24" w14:textId="77777777" w:rsidR="000F6E44" w:rsidRPr="000F6E44" w:rsidRDefault="000F6E44" w:rsidP="000F6E44">
            <w:pPr>
              <w:pStyle w:val="a3"/>
              <w:ind w:left="0" w:right="-25"/>
              <w:rPr>
                <w:rFonts w:cs="Times New Roman"/>
                <w:sz w:val="22"/>
                <w:szCs w:val="22"/>
                <w:lang w:val="en-GB"/>
              </w:rPr>
            </w:pPr>
            <w:r w:rsidRPr="000F6E44">
              <w:rPr>
                <w:rFonts w:cs="Times New Roman"/>
                <w:sz w:val="22"/>
                <w:szCs w:val="22"/>
                <w:lang w:val="en-GB"/>
              </w:rPr>
              <w:t xml:space="preserve">Standard pipe coating plus PE </w:t>
            </w:r>
            <w:proofErr w:type="spellStart"/>
            <w:r w:rsidRPr="000F6E44">
              <w:rPr>
                <w:rFonts w:cs="Times New Roman"/>
                <w:sz w:val="22"/>
                <w:szCs w:val="22"/>
                <w:lang w:val="en-GB"/>
              </w:rPr>
              <w:t>sleeving</w:t>
            </w:r>
            <w:proofErr w:type="spellEnd"/>
          </w:p>
        </w:tc>
      </w:tr>
      <w:tr w:rsidR="000F6E44" w:rsidRPr="00123C6D" w14:paraId="65140416" w14:textId="77777777" w:rsidTr="000F6E44">
        <w:tc>
          <w:tcPr>
            <w:tcW w:w="1559" w:type="dxa"/>
            <w:tcBorders>
              <w:bottom w:val="nil"/>
            </w:tcBorders>
          </w:tcPr>
          <w:p w14:paraId="299D3F72" w14:textId="77777777" w:rsidR="000F6E44" w:rsidRPr="000F6E44" w:rsidRDefault="000F6E44" w:rsidP="000F6E44">
            <w:pPr>
              <w:pStyle w:val="a3"/>
              <w:ind w:left="0" w:right="-25"/>
              <w:rPr>
                <w:rFonts w:cs="Times New Roman"/>
                <w:sz w:val="22"/>
                <w:szCs w:val="22"/>
                <w:lang w:val="en-GB"/>
              </w:rPr>
            </w:pPr>
            <w:r w:rsidRPr="000F6E44">
              <w:rPr>
                <w:rFonts w:cs="Times New Roman"/>
                <w:sz w:val="22"/>
                <w:szCs w:val="22"/>
                <w:lang w:val="en-GB"/>
              </w:rPr>
              <w:t>Highly Aggressive</w:t>
            </w:r>
          </w:p>
        </w:tc>
        <w:tc>
          <w:tcPr>
            <w:tcW w:w="4394" w:type="dxa"/>
            <w:tcBorders>
              <w:bottom w:val="single" w:sz="4" w:space="0" w:color="auto"/>
            </w:tcBorders>
          </w:tcPr>
          <w:p w14:paraId="1097C272" w14:textId="77777777" w:rsidR="000F6E44" w:rsidRPr="000F6E44" w:rsidRDefault="000F6E44" w:rsidP="00E455B1">
            <w:pPr>
              <w:pStyle w:val="a3"/>
              <w:widowControl/>
              <w:numPr>
                <w:ilvl w:val="0"/>
                <w:numId w:val="25"/>
              </w:numPr>
              <w:tabs>
                <w:tab w:val="left" w:pos="285"/>
              </w:tabs>
              <w:suppressAutoHyphens/>
              <w:spacing w:before="0" w:line="240" w:lineRule="auto"/>
              <w:ind w:left="0" w:right="-25" w:firstLine="0"/>
              <w:rPr>
                <w:rFonts w:cs="Times New Roman"/>
                <w:sz w:val="22"/>
                <w:szCs w:val="22"/>
                <w:lang w:val="en-GB"/>
              </w:rPr>
            </w:pPr>
            <w:r w:rsidRPr="000F6E44">
              <w:rPr>
                <w:rFonts w:cs="Times New Roman"/>
                <w:sz w:val="22"/>
                <w:szCs w:val="22"/>
                <w:lang w:val="en-GB"/>
              </w:rPr>
              <w:t xml:space="preserve">Natural soils with resistivity below 15 </w:t>
            </w:r>
            <w:r w:rsidRPr="000F6E44">
              <w:rPr>
                <w:rFonts w:cs="Times New Roman"/>
                <w:sz w:val="22"/>
                <w:szCs w:val="22"/>
                <w:lang w:val="en-GB"/>
              </w:rPr>
              <w:sym w:font="Symbol" w:char="F057"/>
            </w:r>
            <w:r w:rsidRPr="000F6E44">
              <w:rPr>
                <w:rFonts w:cs="Times New Roman"/>
                <w:sz w:val="22"/>
                <w:szCs w:val="22"/>
                <w:lang w:val="en-GB"/>
              </w:rPr>
              <w:t>m with seasonal water table or permanent water logging.</w:t>
            </w:r>
          </w:p>
          <w:p w14:paraId="290B5493" w14:textId="77777777" w:rsidR="000F6E44" w:rsidRPr="000F6E44" w:rsidRDefault="000F6E44" w:rsidP="00E455B1">
            <w:pPr>
              <w:pStyle w:val="a3"/>
              <w:widowControl/>
              <w:numPr>
                <w:ilvl w:val="0"/>
                <w:numId w:val="25"/>
              </w:numPr>
              <w:tabs>
                <w:tab w:val="left" w:pos="285"/>
              </w:tabs>
              <w:suppressAutoHyphens/>
              <w:spacing w:before="0" w:line="240" w:lineRule="auto"/>
              <w:ind w:left="0" w:right="-25" w:firstLine="0"/>
              <w:rPr>
                <w:rFonts w:cs="Times New Roman"/>
                <w:sz w:val="22"/>
                <w:szCs w:val="22"/>
                <w:lang w:val="en-GB"/>
              </w:rPr>
            </w:pPr>
            <w:r w:rsidRPr="000F6E44">
              <w:rPr>
                <w:rFonts w:cs="Times New Roman"/>
                <w:sz w:val="22"/>
                <w:szCs w:val="22"/>
                <w:lang w:val="en-GB"/>
              </w:rPr>
              <w:t>Natural Soils with a pH range 5&lt; pH&lt;6 with seasonal water table or permanent water logging.</w:t>
            </w:r>
          </w:p>
        </w:tc>
        <w:tc>
          <w:tcPr>
            <w:tcW w:w="2097" w:type="dxa"/>
            <w:tcBorders>
              <w:bottom w:val="single" w:sz="4" w:space="0" w:color="auto"/>
            </w:tcBorders>
          </w:tcPr>
          <w:p w14:paraId="32B857FB" w14:textId="77777777" w:rsidR="000F6E44" w:rsidRPr="000F6E44" w:rsidRDefault="000F6E44" w:rsidP="000F6E44">
            <w:pPr>
              <w:pStyle w:val="a3"/>
              <w:ind w:left="0" w:right="-25"/>
              <w:rPr>
                <w:rFonts w:cs="Times New Roman"/>
                <w:sz w:val="22"/>
                <w:szCs w:val="22"/>
                <w:lang w:val="en-GB"/>
              </w:rPr>
            </w:pPr>
            <w:r w:rsidRPr="000F6E44">
              <w:rPr>
                <w:rFonts w:cs="Times New Roman"/>
                <w:sz w:val="22"/>
                <w:szCs w:val="22"/>
                <w:lang w:val="en-GB"/>
              </w:rPr>
              <w:t>Standard pipe coating plus 25 mm overlap</w:t>
            </w:r>
          </w:p>
        </w:tc>
      </w:tr>
      <w:tr w:rsidR="000F6E44" w:rsidRPr="00123C6D" w14:paraId="3BDAF51D" w14:textId="77777777" w:rsidTr="000F6E44">
        <w:tc>
          <w:tcPr>
            <w:tcW w:w="1559" w:type="dxa"/>
            <w:tcBorders>
              <w:top w:val="nil"/>
            </w:tcBorders>
          </w:tcPr>
          <w:p w14:paraId="4BED99E8" w14:textId="77777777" w:rsidR="000F6E44" w:rsidRPr="000F6E44" w:rsidRDefault="000F6E44" w:rsidP="000F6E44">
            <w:pPr>
              <w:pStyle w:val="a3"/>
              <w:ind w:left="0" w:right="-25"/>
              <w:rPr>
                <w:rFonts w:cs="Times New Roman"/>
                <w:sz w:val="22"/>
                <w:szCs w:val="22"/>
                <w:lang w:val="en-GB"/>
              </w:rPr>
            </w:pPr>
          </w:p>
        </w:tc>
        <w:tc>
          <w:tcPr>
            <w:tcW w:w="4394" w:type="dxa"/>
            <w:tcBorders>
              <w:top w:val="nil"/>
            </w:tcBorders>
          </w:tcPr>
          <w:p w14:paraId="753631EB" w14:textId="77777777" w:rsidR="000F6E44" w:rsidRPr="000F6E44" w:rsidRDefault="000F6E44" w:rsidP="00E455B1">
            <w:pPr>
              <w:pStyle w:val="a3"/>
              <w:widowControl/>
              <w:numPr>
                <w:ilvl w:val="0"/>
                <w:numId w:val="25"/>
              </w:numPr>
              <w:tabs>
                <w:tab w:val="left" w:pos="285"/>
              </w:tabs>
              <w:suppressAutoHyphens/>
              <w:spacing w:before="0" w:line="240" w:lineRule="auto"/>
              <w:ind w:left="0" w:right="-25" w:firstLine="0"/>
              <w:rPr>
                <w:rFonts w:cs="Times New Roman"/>
                <w:sz w:val="22"/>
                <w:szCs w:val="22"/>
                <w:lang w:val="en-GB"/>
              </w:rPr>
            </w:pPr>
            <w:r w:rsidRPr="000F6E44">
              <w:rPr>
                <w:rFonts w:cs="Times New Roman"/>
                <w:sz w:val="22"/>
                <w:szCs w:val="22"/>
                <w:lang w:val="en-GB"/>
              </w:rPr>
              <w:t>Made up ground with heavy chemical contamination</w:t>
            </w:r>
          </w:p>
        </w:tc>
        <w:tc>
          <w:tcPr>
            <w:tcW w:w="2097" w:type="dxa"/>
            <w:tcBorders>
              <w:top w:val="nil"/>
            </w:tcBorders>
          </w:tcPr>
          <w:p w14:paraId="3B260001" w14:textId="77777777" w:rsidR="000F6E44" w:rsidRPr="000F6E44" w:rsidRDefault="000F6E44" w:rsidP="000F6E44">
            <w:pPr>
              <w:pStyle w:val="a3"/>
              <w:ind w:left="0" w:right="-25"/>
              <w:rPr>
                <w:rFonts w:cs="Times New Roman"/>
                <w:sz w:val="22"/>
                <w:szCs w:val="22"/>
                <w:lang w:val="en-GB"/>
              </w:rPr>
            </w:pPr>
            <w:r w:rsidRPr="000F6E44">
              <w:rPr>
                <w:rFonts w:cs="Times New Roman"/>
                <w:sz w:val="22"/>
                <w:szCs w:val="22"/>
                <w:lang w:val="en-GB"/>
              </w:rPr>
              <w:t>Standard pipe coating plus tape wrap 55% only.</w:t>
            </w:r>
          </w:p>
        </w:tc>
      </w:tr>
    </w:tbl>
    <w:p w14:paraId="2DFD77BE" w14:textId="0BFB8AE5" w:rsidR="000F6E44" w:rsidRDefault="000F6E44" w:rsidP="00FE5AEF">
      <w:pPr>
        <w:pStyle w:val="Text1"/>
      </w:pPr>
    </w:p>
    <w:p w14:paraId="4C0C39EC" w14:textId="73CE2D51" w:rsidR="000F6E44" w:rsidRDefault="000F6E44" w:rsidP="00FE5AEF">
      <w:pPr>
        <w:pStyle w:val="Text1"/>
      </w:pPr>
    </w:p>
    <w:p w14:paraId="47AD62DA" w14:textId="220DBD7B" w:rsidR="000F6E44" w:rsidRDefault="000F6E44" w:rsidP="00FE5AEF">
      <w:pPr>
        <w:pStyle w:val="Text1"/>
      </w:pPr>
    </w:p>
    <w:p w14:paraId="042ACE63" w14:textId="7F5E51B9" w:rsidR="000F6E44" w:rsidRDefault="000F6E44" w:rsidP="00FE5AEF">
      <w:pPr>
        <w:pStyle w:val="Text1"/>
      </w:pPr>
    </w:p>
    <w:p w14:paraId="607212C7" w14:textId="632E2AA8" w:rsidR="000F6E44" w:rsidRDefault="000F6E44" w:rsidP="00FE5AEF">
      <w:pPr>
        <w:pStyle w:val="Text1"/>
      </w:pPr>
    </w:p>
    <w:p w14:paraId="7D276976" w14:textId="34280D57" w:rsidR="000F6E44" w:rsidRDefault="000F6E44" w:rsidP="00FE5AEF">
      <w:pPr>
        <w:pStyle w:val="Text1"/>
      </w:pPr>
    </w:p>
    <w:p w14:paraId="7F94910D" w14:textId="5492D11A" w:rsidR="000F6E44" w:rsidRDefault="000F6E44" w:rsidP="00FE5AEF">
      <w:pPr>
        <w:pStyle w:val="Text1"/>
      </w:pPr>
    </w:p>
    <w:p w14:paraId="1F6CC1DE" w14:textId="77777777" w:rsidR="000F6E44" w:rsidRDefault="000F6E44" w:rsidP="00FE5AEF">
      <w:pPr>
        <w:pStyle w:val="Text1"/>
      </w:pPr>
    </w:p>
    <w:p w14:paraId="40925866" w14:textId="77777777" w:rsidR="000F6E44" w:rsidRDefault="000F6E44" w:rsidP="00FE5AEF">
      <w:pPr>
        <w:pStyle w:val="Text1"/>
      </w:pPr>
    </w:p>
    <w:p w14:paraId="1AA5AF50" w14:textId="77777777" w:rsidR="000F6E44" w:rsidRDefault="000F6E44" w:rsidP="00FE5AEF">
      <w:pPr>
        <w:pStyle w:val="Text1"/>
      </w:pPr>
    </w:p>
    <w:p w14:paraId="2FAB7061" w14:textId="00215AD1" w:rsidR="00FE5AEF" w:rsidRDefault="00FE5AEF" w:rsidP="000F6E44">
      <w:pPr>
        <w:pStyle w:val="Text2"/>
      </w:pPr>
      <w:r>
        <w:t>The protected pipeline shall be laid and bedded to even grades and to levels and alignments shown on the drawings or as directed. It shall be laid centrally in the trench and with the manufacturer's class and quality identification marks visible from the top of the trench, if possible. Control of laying and bedding shall be by means of boning rods and sight rails or an acceptable laser beam device. Sight rails shall be painted black and white and shall be fixed securely and accurately.</w:t>
      </w:r>
    </w:p>
    <w:p w14:paraId="116A95B0" w14:textId="41AB5813" w:rsidR="00FE5AEF" w:rsidRDefault="00FE5AEF" w:rsidP="000F6E44">
      <w:pPr>
        <w:pStyle w:val="Text2"/>
      </w:pPr>
      <w:r>
        <w:t>Pipes shall be brought to the correct alignment and inclination, concentric with the pipes already laid. Adjustments to line and grade should be made by scraping away or adding adequately compacted foundation material under the pipe and not using wedges and blocks or beating on the pipe.</w:t>
      </w:r>
    </w:p>
    <w:p w14:paraId="4B102C5B" w14:textId="61771BE4" w:rsidR="00FE5AEF" w:rsidRDefault="00FE5AEF" w:rsidP="000F6E44">
      <w:pPr>
        <w:pStyle w:val="Text2"/>
      </w:pPr>
      <w:r>
        <w:t>Pipes shall be handled in manner which eliminates any possibility of high impact or point loading, taking care to protect the joint elements.</w:t>
      </w:r>
    </w:p>
    <w:p w14:paraId="14EF320B" w14:textId="438EB36D" w:rsidR="00FE5AEF" w:rsidRDefault="00FE5AEF" w:rsidP="000F6E44">
      <w:pPr>
        <w:pStyle w:val="Text2"/>
      </w:pPr>
      <w:r>
        <w:t>Every reasonable precaution shall be taken to prevent the entry of foreign matter and water into the pipeline. At the close of each day's work or at any time when work is suspended for a significant period, the last laid pipe shall be plugged, capped, or otherwise tightly closed until laying is recommenced.</w:t>
      </w:r>
    </w:p>
    <w:p w14:paraId="65FE8DBB" w14:textId="6D96052E" w:rsidR="00FE5AEF" w:rsidRDefault="00FE5AEF" w:rsidP="000F6E44">
      <w:pPr>
        <w:pStyle w:val="Text2"/>
      </w:pPr>
      <w:r>
        <w:t>Where so required, the cover or the alignment of a pipeline may change gradually by deflection at pipe joints, but this deflection shall not be greater than half the deflection permitted by the manufacturer of the pipe.</w:t>
      </w:r>
    </w:p>
    <w:p w14:paraId="4354D019" w14:textId="735BAF50" w:rsidR="00FE5AEF" w:rsidRDefault="00FE5AEF" w:rsidP="000F6E44">
      <w:pPr>
        <w:pStyle w:val="Text2"/>
      </w:pPr>
      <w:r>
        <w:t>The minimum clearance between the outside of a pipeline being laid and the outside of any other pipe that it crosses shall be 150 mm. Where this requirement conflicts with the requirements for cover over the pipeline the Contractor shall ask the Engineer for written instructions and shall carry out the work in accordance with those instructions.</w:t>
      </w:r>
    </w:p>
    <w:p w14:paraId="10FD4246" w14:textId="126431F8" w:rsidR="00FE5AEF" w:rsidRPr="000F6E44" w:rsidRDefault="00FE5AEF" w:rsidP="00E02340">
      <w:pPr>
        <w:pStyle w:val="dotteddiamond"/>
      </w:pPr>
      <w:r w:rsidRPr="000F6E44">
        <w:t>Jointing</w:t>
      </w:r>
      <w:r w:rsidR="000F6E44">
        <w:t>:</w:t>
      </w:r>
    </w:p>
    <w:p w14:paraId="7260172D" w14:textId="75139B76" w:rsidR="00FE5AEF" w:rsidRDefault="00FE5AEF" w:rsidP="000F6E44">
      <w:pPr>
        <w:pStyle w:val="Text2"/>
      </w:pPr>
      <w:r>
        <w:t>All pipelines shall be jointed in accordance with the manufacturer's instructions and to the approval of the Engineer.</w:t>
      </w:r>
    </w:p>
    <w:p w14:paraId="4329336C" w14:textId="2C844268" w:rsidR="00FE5AEF" w:rsidRDefault="00FE5AEF" w:rsidP="000F6E44">
      <w:pPr>
        <w:pStyle w:val="Text2"/>
      </w:pPr>
      <w:r>
        <w:t>Until required for incorporation in a joint, each rubber ring or gasket shall be stored in the dark, free from the deleterious effects of heat or cold, and kept flat so as to prevent any part of the rubber being in tension.</w:t>
      </w:r>
    </w:p>
    <w:p w14:paraId="7878E8FC" w14:textId="7C96CA23" w:rsidR="00FE5AEF" w:rsidRDefault="00FE5AEF" w:rsidP="000F6E44">
      <w:pPr>
        <w:pStyle w:val="Text2"/>
      </w:pPr>
      <w:r>
        <w:t>Spigots and sockets of pipes being jointed shall be thoroughly cleaned by brushing and wiping immediately before being jointed.</w:t>
      </w:r>
      <w:r w:rsidR="000F6E44">
        <w:t xml:space="preserve"> </w:t>
      </w:r>
      <w:r>
        <w:t>All rubber rings and seals shall be carefully inspected after being placed in position and before the joint is closed, to ensure that they have not suffered any cuts, tears, or other damage, and are not in any way defective.</w:t>
      </w:r>
    </w:p>
    <w:p w14:paraId="74307F9F" w14:textId="5E1D0B13" w:rsidR="00FE5AEF" w:rsidRDefault="00FE5AEF" w:rsidP="000F6E44">
      <w:pPr>
        <w:pStyle w:val="Text2"/>
      </w:pPr>
      <w:r>
        <w:t>All pipes with flexible joints shall be accurately marked prior to laying to ensure that the correct gap is left in the joint.</w:t>
      </w:r>
    </w:p>
    <w:p w14:paraId="33E13FC3" w14:textId="0B71316F" w:rsidR="00FE5AEF" w:rsidRDefault="00FE5AEF" w:rsidP="000F6E44">
      <w:pPr>
        <w:pStyle w:val="Text2"/>
      </w:pPr>
      <w:r>
        <w:t xml:space="preserve">For push-fit and bolted gland joints only lubricants recommended by the manufacturer </w:t>
      </w:r>
      <w:r>
        <w:lastRenderedPageBreak/>
        <w:t>shall be used in connection with rubber rings and these lubricants shall not contain any constituent soluble in water conveyed in the pipe. They shall be suitable for the climatic conditions at the Site and shall contain an approved bactericide.</w:t>
      </w:r>
    </w:p>
    <w:p w14:paraId="3F8490E0" w14:textId="36425C3D" w:rsidR="00FE5AEF" w:rsidRDefault="00FE5AEF" w:rsidP="000F6E44">
      <w:pPr>
        <w:pStyle w:val="Text2"/>
      </w:pPr>
      <w:r>
        <w:t xml:space="preserve">For bolted gland joints the joints ring shall be pushed into place by the </w:t>
      </w:r>
      <w:r w:rsidR="000F6E44">
        <w:t>gland ring</w:t>
      </w:r>
      <w:r>
        <w:t xml:space="preserve"> using only hand pressure, fixing nuts and bolts should then be fitted and first tightened to finger pressure. Thereafter tightening shall be in the sequence proposed by the manufacturer and to the torque recommended.</w:t>
      </w:r>
    </w:p>
    <w:p w14:paraId="0CE856C4" w14:textId="766DE1DA" w:rsidR="00FE5AEF" w:rsidRDefault="00FE5AEF" w:rsidP="000F6E44">
      <w:pPr>
        <w:pStyle w:val="Text2"/>
      </w:pPr>
      <w:r>
        <w:t>In the jointing of pipes with flanges, special care shall be taken to align, grade, and level the pipes, specials, and valves to avoid straining of the flanges.</w:t>
      </w:r>
      <w:r w:rsidR="000F6E44">
        <w:t xml:space="preserve"> </w:t>
      </w:r>
      <w:r>
        <w:t>All bitumen and paint shall be removed from the mating face of each flange immediately before jointing.</w:t>
      </w:r>
      <w:r w:rsidR="000F6E44">
        <w:t xml:space="preserve"> </w:t>
      </w:r>
      <w:r>
        <w:t>Bolts shall be tightened up evenly in opposite pairs to ensure uniform bearing, the final tightening shall be to the torque specified by the manufacturer.</w:t>
      </w:r>
    </w:p>
    <w:p w14:paraId="0E85F80C" w14:textId="0AAAF6C5" w:rsidR="00FE5AEF" w:rsidRDefault="00FE5AEF" w:rsidP="000F6E44">
      <w:pPr>
        <w:pStyle w:val="Text2"/>
      </w:pPr>
      <w:r>
        <w:t>For flanged joints the gasket shall be fitted smoothly to the flange and the joint made by tightening the nuts to finger pressure first. Thereafter the final tightening of the nuts shall be made by gradually and evenly tightening bolts in diametrically opposite positions using only standard spanners of a type approved by the Engineer.</w:t>
      </w:r>
    </w:p>
    <w:p w14:paraId="6DC39C37" w14:textId="59DAAA15" w:rsidR="00FE5AEF" w:rsidRDefault="00FE5AEF" w:rsidP="000F6E44">
      <w:pPr>
        <w:pStyle w:val="Text2"/>
      </w:pPr>
      <w:r>
        <w:t>Graphite grease shall be applied to the threads of bolts before joints are made. All joints containing nuts and bolts which are buried shall be protected with anticorrosive mastic and wrapping tape, applied in accordance with the manufacturer’s recommendations.</w:t>
      </w:r>
    </w:p>
    <w:p w14:paraId="10EFB661" w14:textId="773C98DA" w:rsidR="00FE5AEF" w:rsidRDefault="00FE5AEF" w:rsidP="000F6E44">
      <w:pPr>
        <w:pStyle w:val="Text2"/>
      </w:pPr>
      <w:r>
        <w:t>Care shall be taken to avoid damage to the internal surface of the pipes during assembly of the pipeline.</w:t>
      </w:r>
    </w:p>
    <w:p w14:paraId="1109F351" w14:textId="383BB9C0" w:rsidR="00FE5AEF" w:rsidRDefault="00FE5AEF" w:rsidP="000F6E44">
      <w:pPr>
        <w:pStyle w:val="Text2"/>
      </w:pPr>
      <w:r>
        <w:t xml:space="preserve">Once joints are made they shall be protected to a level appropriate for the pipe by: polyethylene </w:t>
      </w:r>
      <w:proofErr w:type="spellStart"/>
      <w:r>
        <w:t>sleeving</w:t>
      </w:r>
      <w:proofErr w:type="spellEnd"/>
      <w:r>
        <w:t xml:space="preserve">, muffs, or with </w:t>
      </w:r>
      <w:r w:rsidR="000F6E44">
        <w:t>molding</w:t>
      </w:r>
      <w:r>
        <w:t xml:space="preserve"> putty and tape wrapping.</w:t>
      </w:r>
    </w:p>
    <w:p w14:paraId="2960D665" w14:textId="657D6174" w:rsidR="00FE5AEF" w:rsidRPr="00BA67AF" w:rsidRDefault="00FE5AEF" w:rsidP="00E02340">
      <w:pPr>
        <w:pStyle w:val="dotteddiamond"/>
      </w:pPr>
      <w:r w:rsidRPr="00BA67AF">
        <w:t>Setting of Valves, Specials and Fittings</w:t>
      </w:r>
    </w:p>
    <w:p w14:paraId="3BE89C8F" w14:textId="0641437D" w:rsidR="00FE5AEF" w:rsidRDefault="00FE5AEF" w:rsidP="00BA67AF">
      <w:pPr>
        <w:pStyle w:val="Text2"/>
      </w:pPr>
      <w:r>
        <w:t>Unless otherwise shown on the drawings, or directed by the Engineer, gate valves shall be set upright and butterfly valves shall be set with the main shafts horizontal.</w:t>
      </w:r>
      <w:r w:rsidR="00BA67AF">
        <w:t xml:space="preserve"> </w:t>
      </w:r>
      <w:r>
        <w:t>All valves, specials, and fittings shall be located in the exact positions shown on the drawings or otherwise directed.</w:t>
      </w:r>
      <w:r w:rsidR="00BA67AF">
        <w:t xml:space="preserve"> </w:t>
      </w:r>
      <w:r>
        <w:t xml:space="preserve">All bolts and flanges which are to be buried shall be covered with a corrosion inhibiting mastic putty or </w:t>
      </w:r>
      <w:r w:rsidR="00BA67AF">
        <w:t>molding</w:t>
      </w:r>
      <w:r>
        <w:t xml:space="preserve"> compound to produce smooth contours, the prepared fitting shall then be wrapped in protective tape.</w:t>
      </w:r>
    </w:p>
    <w:p w14:paraId="3661D046" w14:textId="6EF94660" w:rsidR="00FE5AEF" w:rsidRPr="00BA67AF" w:rsidRDefault="00FE5AEF" w:rsidP="00E02340">
      <w:pPr>
        <w:pStyle w:val="dotteddiamond"/>
      </w:pPr>
      <w:r w:rsidRPr="00BA67AF">
        <w:t>Cutting of Pipes</w:t>
      </w:r>
    </w:p>
    <w:p w14:paraId="0190627C" w14:textId="1ACA98E3" w:rsidR="00FE5AEF" w:rsidRDefault="00FE5AEF" w:rsidP="00BA67AF">
      <w:pPr>
        <w:pStyle w:val="Text2"/>
      </w:pPr>
      <w:r>
        <w:t>Pipes shall be cut by a method, which provides a clean square cut of the pipe and of the lining, without damage to pipe or lining. All cut or trimmed ends and the parts of any pipe on which the coating may have suffered damage shall be re-coated as specified before the pipes are laid.</w:t>
      </w:r>
    </w:p>
    <w:p w14:paraId="0C3DF0D6" w14:textId="73E30EF4" w:rsidR="00FE5AEF" w:rsidRDefault="00FE5AEF" w:rsidP="00BA67AF">
      <w:pPr>
        <w:pStyle w:val="Text2"/>
      </w:pPr>
      <w:r>
        <w:t>The external area at cut spigot ends of ductile iron pipes shall be ground smooth for a distance of at least 125 mm, and then chamfered or otherwise made suitable for jointing as recommended by the pipe manufacturer.</w:t>
      </w:r>
    </w:p>
    <w:p w14:paraId="08B12CB4" w14:textId="71B19796" w:rsidR="00FE5AEF" w:rsidRPr="00BA67AF" w:rsidRDefault="00BA67AF" w:rsidP="00E02340">
      <w:pPr>
        <w:pStyle w:val="dotteddiamond"/>
      </w:pPr>
      <w:r>
        <w:lastRenderedPageBreak/>
        <w:t>A</w:t>
      </w:r>
      <w:r w:rsidR="00FE5AEF" w:rsidRPr="00BA67AF">
        <w:t>nchor/Thrust Blocks and Pedestals</w:t>
      </w:r>
    </w:p>
    <w:p w14:paraId="4E921705" w14:textId="42D568FE" w:rsidR="00FE5AEF" w:rsidRDefault="00FE5AEF" w:rsidP="00BA67AF">
      <w:pPr>
        <w:pStyle w:val="Text2"/>
      </w:pPr>
      <w:r>
        <w:t>At tees, bends, terminal valves, end caps, and where otherwise directed, anchor/thrust blocks shall be constructed to dimensions ordered or shown on the drawings.</w:t>
      </w:r>
      <w:r w:rsidR="00BA67AF">
        <w:t xml:space="preserve"> </w:t>
      </w:r>
      <w:r>
        <w:t xml:space="preserve">Unless otherwise indicated on the drawings, anchor/thrust blocks and pedestals shall be constructed </w:t>
      </w:r>
      <w:r w:rsidR="002C4E98">
        <w:t xml:space="preserve">with concrete </w:t>
      </w:r>
      <w:r w:rsidR="00BA67AF">
        <w:t>Type</w:t>
      </w:r>
      <w:r w:rsidR="008A4328">
        <w:t xml:space="preserve"> D (M20/20) (refer to Section 2000 of the SPSS of Section VI(c))</w:t>
      </w:r>
      <w:r>
        <w:t>.</w:t>
      </w:r>
      <w:r w:rsidR="00BA67AF">
        <w:t xml:space="preserve"> </w:t>
      </w:r>
      <w:r>
        <w:t>The concrete shall be well punned around the pipe, if in trenches, against the undisturbed faces and bottom of the trench.</w:t>
      </w:r>
      <w:r w:rsidR="00BA67AF">
        <w:t xml:space="preserve"> </w:t>
      </w:r>
      <w:r>
        <w:t>Backfilling behind or under thrust faces will not be permitted.</w:t>
      </w:r>
      <w:r w:rsidR="00BA67AF">
        <w:t xml:space="preserve"> </w:t>
      </w:r>
      <w:r>
        <w:t>Excess excavation shall be replaced with the prescribed mix concrete given above at the Contractor's expense.</w:t>
      </w:r>
    </w:p>
    <w:p w14:paraId="2B642136" w14:textId="75203B68" w:rsidR="00FE5AEF" w:rsidRDefault="00FE5AEF" w:rsidP="008A4328">
      <w:pPr>
        <w:pStyle w:val="Text2"/>
      </w:pPr>
      <w:r>
        <w:t>Care shall be taken to leave all joints accessible.</w:t>
      </w:r>
      <w:r w:rsidR="00BA67AF">
        <w:t xml:space="preserve"> </w:t>
      </w:r>
      <w:r>
        <w:t>No anchor/thrust block and pedestals shall be concreted before the approval of the Engineer has been obtained.</w:t>
      </w:r>
    </w:p>
    <w:p w14:paraId="25AF6766" w14:textId="634243B0" w:rsidR="00FE5AEF" w:rsidRPr="00B160F8" w:rsidRDefault="00FE5AEF" w:rsidP="00E02340">
      <w:pPr>
        <w:pStyle w:val="dotteddiamond"/>
      </w:pPr>
      <w:r w:rsidRPr="00B160F8">
        <w:t>Valve Chambers</w:t>
      </w:r>
    </w:p>
    <w:p w14:paraId="0F64854F" w14:textId="7295F600" w:rsidR="00FE5AEF" w:rsidRDefault="00FE5AEF" w:rsidP="008A4328">
      <w:pPr>
        <w:pStyle w:val="Text2"/>
      </w:pPr>
      <w:r>
        <w:t>All washout valves, pressure reducing valves, and air valves in pipelines shall be housed in a chamber as shown on the drawings or directed by the Engineer.</w:t>
      </w:r>
    </w:p>
    <w:p w14:paraId="1D9D0A46" w14:textId="590288DC" w:rsidR="00FE5AEF" w:rsidRPr="00B160F8" w:rsidRDefault="00FE5AEF" w:rsidP="00E02340">
      <w:pPr>
        <w:pStyle w:val="dotteddiamond"/>
      </w:pPr>
      <w:r w:rsidRPr="00B160F8">
        <w:t>Covers for Chambers</w:t>
      </w:r>
    </w:p>
    <w:p w14:paraId="0C5669D8" w14:textId="597B5E9E" w:rsidR="00FE5AEF" w:rsidRDefault="00FE5AEF" w:rsidP="008A4328">
      <w:pPr>
        <w:pStyle w:val="Text2"/>
      </w:pPr>
      <w:r>
        <w:t>All covers and frames shall be manufactured, from cast grey or ductile iron, and be coated to the approval of the Engineer. Covers and frames shall conform to NS 104/2042.</w:t>
      </w:r>
    </w:p>
    <w:p w14:paraId="7B432CCD" w14:textId="2073C79E" w:rsidR="00FE5AEF" w:rsidRDefault="00FE5AEF" w:rsidP="008A4328">
      <w:pPr>
        <w:pStyle w:val="Text2"/>
      </w:pPr>
      <w:r>
        <w:t xml:space="preserve">All covers shall be fitted to the frames and tested at the manufacturer's works, and covers and frames shall be similarly numbered in a legible and permanent manner in a position which will not be visible when fitted in place, and shall be of such construction as to </w:t>
      </w:r>
      <w:r w:rsidR="008A4328">
        <w:t>minimize</w:t>
      </w:r>
      <w:r>
        <w:t xml:space="preserve"> the ingress of sand. </w:t>
      </w:r>
    </w:p>
    <w:p w14:paraId="2A3346F0" w14:textId="5FBD19E7" w:rsidR="00FE5AEF" w:rsidRDefault="00FE5AEF" w:rsidP="008A4328">
      <w:pPr>
        <w:pStyle w:val="Text2"/>
      </w:pPr>
      <w:r>
        <w:t>The Contractor shall ensure that the covers are fitted to the appropriately numbered frames after the frames have been fitted.</w:t>
      </w:r>
    </w:p>
    <w:p w14:paraId="71276811" w14:textId="28C349AE" w:rsidR="00FE5AEF" w:rsidRDefault="00FE5AEF" w:rsidP="008A4328">
      <w:pPr>
        <w:pStyle w:val="Text2"/>
      </w:pPr>
      <w:r>
        <w:t>The name of the Employer and year of manufacture shall be embossed in all covers.</w:t>
      </w:r>
    </w:p>
    <w:p w14:paraId="446D53FE" w14:textId="1DF6BDC3" w:rsidR="00FE5AEF" w:rsidRPr="00B160F8" w:rsidRDefault="00FE5AEF" w:rsidP="00E02340">
      <w:pPr>
        <w:pStyle w:val="dotteddiamond"/>
      </w:pPr>
      <w:r w:rsidRPr="00B160F8">
        <w:t>Interface Points</w:t>
      </w:r>
    </w:p>
    <w:p w14:paraId="6102B50E" w14:textId="42606AA9" w:rsidR="00FE5AEF" w:rsidRDefault="00FE5AEF" w:rsidP="00E455B1">
      <w:pPr>
        <w:pStyle w:val="Text2"/>
        <w:numPr>
          <w:ilvl w:val="0"/>
          <w:numId w:val="24"/>
        </w:numPr>
      </w:pPr>
      <w:r w:rsidRPr="008A4328">
        <w:rPr>
          <w:i/>
          <w:u w:val="single"/>
        </w:rPr>
        <w:t>General</w:t>
      </w:r>
      <w:r w:rsidR="008A4328" w:rsidRPr="008A4328">
        <w:rPr>
          <w:i/>
        </w:rPr>
        <w:t xml:space="preserve">: </w:t>
      </w:r>
      <w:r>
        <w:t>Where the interface is a pipe flange, the Contractor may be instructed by the Engineer either to install a blank flange, backfill and mark the interface, or to expose and connect to a flange installed by another contractor and backfill on completion. The rate included in the Bill of Quantities shall cover the cost of either operation.</w:t>
      </w:r>
    </w:p>
    <w:p w14:paraId="49353EC0" w14:textId="69FB66F1" w:rsidR="00FE5AEF" w:rsidRDefault="00FE5AEF" w:rsidP="00E455B1">
      <w:pPr>
        <w:pStyle w:val="Text2"/>
        <w:numPr>
          <w:ilvl w:val="0"/>
          <w:numId w:val="24"/>
        </w:numPr>
      </w:pPr>
      <w:r w:rsidRPr="00D45A34">
        <w:rPr>
          <w:i/>
          <w:u w:val="single"/>
        </w:rPr>
        <w:t>Installation of Flanged Connection Point</w:t>
      </w:r>
      <w:r w:rsidR="00D45A34" w:rsidRPr="002C4E98">
        <w:rPr>
          <w:i/>
        </w:rPr>
        <w:t xml:space="preserve">: </w:t>
      </w:r>
      <w:r>
        <w:t>The connection point shall be provided at the location specified. The flange shall be installed so that it is vertically plumb and its face is perpendicular to the axis of the pipeline. The flange shall be covered by a PN 16 blank flange, the flange shall be installed in the specified manner. The flange shall be backfilled and the location marked with a marker post.</w:t>
      </w:r>
    </w:p>
    <w:p w14:paraId="56276DED" w14:textId="7819B3EC" w:rsidR="00FE5AEF" w:rsidRDefault="00FE5AEF" w:rsidP="00E455B1">
      <w:pPr>
        <w:pStyle w:val="Text2"/>
        <w:numPr>
          <w:ilvl w:val="0"/>
          <w:numId w:val="24"/>
        </w:numPr>
      </w:pPr>
      <w:r w:rsidRPr="002C4E98">
        <w:rPr>
          <w:i/>
          <w:u w:val="single"/>
        </w:rPr>
        <w:t>Connection to Flanged Connection Point</w:t>
      </w:r>
      <w:r w:rsidR="002C4E98" w:rsidRPr="002C4E98">
        <w:rPr>
          <w:i/>
        </w:rPr>
        <w:t xml:space="preserve">: </w:t>
      </w:r>
      <w:r>
        <w:t xml:space="preserve">The connection point shall be at the </w:t>
      </w:r>
      <w:r>
        <w:lastRenderedPageBreak/>
        <w:t>location specified and indicated on Site by a temporary marker post. The Contractor shall excavate to expose the flange, remove and dispose of the blank flange and water contained in the pipe and make the flange joint in accordance with the Specification, including the provision of all jointing materials.</w:t>
      </w:r>
    </w:p>
    <w:p w14:paraId="3F1A8E8C" w14:textId="6142F4EA" w:rsidR="00FE5AEF" w:rsidRPr="00B160F8" w:rsidRDefault="00FE5AEF" w:rsidP="00E02340">
      <w:pPr>
        <w:pStyle w:val="dotteddiamond"/>
      </w:pPr>
      <w:r w:rsidRPr="00B160F8">
        <w:t>Permanent Pipeline Markers</w:t>
      </w:r>
    </w:p>
    <w:p w14:paraId="13687469" w14:textId="2F8FEB57" w:rsidR="00FE5AEF" w:rsidRDefault="00FE5AEF" w:rsidP="002C4E98">
      <w:pPr>
        <w:pStyle w:val="Text2"/>
      </w:pPr>
      <w:r>
        <w:t xml:space="preserve">Permanent pipeline marker posts shall be installed at all changes of horizontal alignment, and at 200m intervals along the straight lengths of pipe. Marker posts shall be positioned as close as possible to a </w:t>
      </w:r>
      <w:proofErr w:type="gramStart"/>
      <w:r>
        <w:t>2 m</w:t>
      </w:r>
      <w:proofErr w:type="gramEnd"/>
      <w:r>
        <w:t xml:space="preserve"> offset from the pipe </w:t>
      </w:r>
      <w:proofErr w:type="spellStart"/>
      <w:r>
        <w:t>centre</w:t>
      </w:r>
      <w:proofErr w:type="spellEnd"/>
      <w:r>
        <w:t xml:space="preserve"> line. In the case of twin </w:t>
      </w:r>
      <w:proofErr w:type="gramStart"/>
      <w:r>
        <w:t>pipelines</w:t>
      </w:r>
      <w:proofErr w:type="gramEnd"/>
      <w:r>
        <w:t xml:space="preserve"> the marker posts shall be installed along the </w:t>
      </w:r>
      <w:proofErr w:type="spellStart"/>
      <w:r>
        <w:t>centre</w:t>
      </w:r>
      <w:proofErr w:type="spellEnd"/>
      <w:r>
        <w:t xml:space="preserve"> line of the twin pipes.</w:t>
      </w:r>
    </w:p>
    <w:p w14:paraId="15C1F39B" w14:textId="41572717" w:rsidR="00FE5AEF" w:rsidRDefault="00FE5AEF" w:rsidP="002C4E98">
      <w:pPr>
        <w:pStyle w:val="Text2"/>
      </w:pPr>
      <w:r>
        <w:t xml:space="preserve">Permanent marker posts shall be of precast concrete </w:t>
      </w:r>
      <w:r w:rsidR="002C4E98" w:rsidRPr="002C4E98">
        <w:t xml:space="preserve">Type </w:t>
      </w:r>
      <w:r w:rsidR="002C4E98">
        <w:t>B</w:t>
      </w:r>
      <w:r w:rsidR="002C4E98" w:rsidRPr="002C4E98">
        <w:t xml:space="preserve"> (M</w:t>
      </w:r>
      <w:r w:rsidR="002C4E98">
        <w:t>3</w:t>
      </w:r>
      <w:r w:rsidR="002C4E98" w:rsidRPr="002C4E98">
        <w:t>0/20) (refer to Section 2000</w:t>
      </w:r>
      <w:r w:rsidR="002C4E98">
        <w:t xml:space="preserve"> of the SPSS of Section VI(c)) </w:t>
      </w:r>
      <w:r>
        <w:t>to the dimension shown on the Drawings</w:t>
      </w:r>
    </w:p>
    <w:p w14:paraId="612B7CA3" w14:textId="42E17200" w:rsidR="00FE5AEF" w:rsidRPr="00B160F8" w:rsidRDefault="00FE5AEF" w:rsidP="00E02340">
      <w:pPr>
        <w:pStyle w:val="dotteddiamond"/>
      </w:pPr>
      <w:r w:rsidRPr="00B160F8">
        <w:t>Internal Pipe Cleaning</w:t>
      </w:r>
    </w:p>
    <w:p w14:paraId="69DF913D" w14:textId="0575A5BF" w:rsidR="00FE5AEF" w:rsidRDefault="00FE5AEF" w:rsidP="002C4E98">
      <w:pPr>
        <w:pStyle w:val="Text2"/>
      </w:pPr>
      <w:r>
        <w:t>Pipelines of 750 mm diameter and larger shall be manually cleaned internally of all debris, stones and sand prior to testing.</w:t>
      </w:r>
    </w:p>
    <w:p w14:paraId="168A0BB0" w14:textId="76EEDD76" w:rsidR="00FE5AEF" w:rsidRDefault="00FE5AEF" w:rsidP="002C4E98">
      <w:pPr>
        <w:pStyle w:val="Text2"/>
      </w:pPr>
      <w:r>
        <w:t>All pipelines less than DN 750 shall be cleaned by the passing through of a foam swab before the hydraulic test on completion. Swabbing shall be carried out successively between adjacent temporary swabbing points installed by the contractor.</w:t>
      </w:r>
    </w:p>
    <w:p w14:paraId="18292C98" w14:textId="0BBED4CD" w:rsidR="00FE5AEF" w:rsidRDefault="00FE5AEF" w:rsidP="002C4E98">
      <w:pPr>
        <w:pStyle w:val="Text2"/>
      </w:pPr>
      <w:r>
        <w:t>The foam swab shall comply with the following:</w:t>
      </w:r>
    </w:p>
    <w:p w14:paraId="7EA0853A" w14:textId="77777777" w:rsidR="00FE5AEF" w:rsidRDefault="00FE5AEF" w:rsidP="002C4E98">
      <w:pPr>
        <w:pStyle w:val="Text2"/>
      </w:pPr>
      <w:r>
        <w:t>Size:</w:t>
      </w:r>
    </w:p>
    <w:p w14:paraId="6F24033E" w14:textId="77777777" w:rsidR="00FE5AEF" w:rsidRPr="002C4E98" w:rsidRDefault="00FE5AEF" w:rsidP="00E455B1">
      <w:pPr>
        <w:pStyle w:val="Text2"/>
        <w:numPr>
          <w:ilvl w:val="0"/>
          <w:numId w:val="24"/>
        </w:numPr>
      </w:pPr>
      <w:r w:rsidRPr="002C4E98">
        <w:t xml:space="preserve">Main up to DN </w:t>
      </w:r>
      <w:proofErr w:type="gramStart"/>
      <w:r w:rsidRPr="002C4E98">
        <w:t>300 :</w:t>
      </w:r>
      <w:proofErr w:type="gramEnd"/>
      <w:r w:rsidRPr="002C4E98">
        <w:t xml:space="preserve"> swab diameter = pipe diameter + 25%</w:t>
      </w:r>
    </w:p>
    <w:p w14:paraId="539D676B" w14:textId="77777777" w:rsidR="00FE5AEF" w:rsidRPr="002C4E98" w:rsidRDefault="00FE5AEF" w:rsidP="00E455B1">
      <w:pPr>
        <w:pStyle w:val="Text2"/>
        <w:numPr>
          <w:ilvl w:val="0"/>
          <w:numId w:val="24"/>
        </w:numPr>
      </w:pPr>
      <w:r w:rsidRPr="002C4E98">
        <w:t xml:space="preserve">Main over to DN </w:t>
      </w:r>
      <w:proofErr w:type="gramStart"/>
      <w:r w:rsidRPr="002C4E98">
        <w:t>300 :</w:t>
      </w:r>
      <w:proofErr w:type="gramEnd"/>
      <w:r w:rsidRPr="002C4E98">
        <w:t xml:space="preserve"> swab diameter = pipe diameter + 75 mm</w:t>
      </w:r>
    </w:p>
    <w:p w14:paraId="763CE979" w14:textId="77777777" w:rsidR="00FE5AEF" w:rsidRDefault="00FE5AEF" w:rsidP="002C4E98">
      <w:pPr>
        <w:pStyle w:val="Text2"/>
      </w:pPr>
      <w:r>
        <w:t>Quality:</w:t>
      </w:r>
    </w:p>
    <w:p w14:paraId="356F2DDF" w14:textId="0CCE3305" w:rsidR="00FE5AEF" w:rsidRDefault="00FE5AEF" w:rsidP="00E455B1">
      <w:pPr>
        <w:pStyle w:val="Text2"/>
        <w:numPr>
          <w:ilvl w:val="0"/>
          <w:numId w:val="24"/>
        </w:numPr>
      </w:pPr>
      <w:r>
        <w:t>Hard</w:t>
      </w:r>
      <w:r w:rsidR="002C4E98">
        <w:t xml:space="preserve">: </w:t>
      </w:r>
      <w:r>
        <w:t>Where restrictions in the main do not reduce the diameter of the pipeline to less than two thirds of the swab diameter.</w:t>
      </w:r>
    </w:p>
    <w:p w14:paraId="74106BF1" w14:textId="55A6F315" w:rsidR="00FE5AEF" w:rsidRDefault="00FE5AEF" w:rsidP="00E455B1">
      <w:pPr>
        <w:pStyle w:val="Text2"/>
        <w:numPr>
          <w:ilvl w:val="0"/>
          <w:numId w:val="24"/>
        </w:numPr>
      </w:pPr>
      <w:r>
        <w:t>Soft:</w:t>
      </w:r>
      <w:r w:rsidR="002C4E98">
        <w:t xml:space="preserve"> </w:t>
      </w:r>
      <w:r>
        <w:t>Where restrictions in the main are in excess of the above but do not reduce the diameter of the pipeline to less than one half of the swab diameter.</w:t>
      </w:r>
    </w:p>
    <w:p w14:paraId="3509FE2D" w14:textId="7A97437F" w:rsidR="00FE5AEF" w:rsidRPr="00B160F8" w:rsidRDefault="00FE5AEF" w:rsidP="00E02340">
      <w:pPr>
        <w:pStyle w:val="dotteddiamond"/>
      </w:pPr>
      <w:r w:rsidRPr="00B160F8">
        <w:t>Disinfection of Potable Water Pipelines</w:t>
      </w:r>
    </w:p>
    <w:p w14:paraId="62851912" w14:textId="557BE64F" w:rsidR="00FE5AEF" w:rsidRDefault="00FE5AEF" w:rsidP="00E455B1">
      <w:pPr>
        <w:pStyle w:val="Text2"/>
        <w:numPr>
          <w:ilvl w:val="0"/>
          <w:numId w:val="26"/>
        </w:numPr>
      </w:pPr>
      <w:r>
        <w:t>The internal surfaces of all pipelines and pipework including all equipment incorporated in a pipeline or pipework through which water will pass shall be disinfected after they have been cleaned to the satisfaction of the Engineer.</w:t>
      </w:r>
    </w:p>
    <w:p w14:paraId="0755EBAF" w14:textId="60C0C525" w:rsidR="00FE5AEF" w:rsidRDefault="00FE5AEF" w:rsidP="00E455B1">
      <w:pPr>
        <w:pStyle w:val="Text2"/>
        <w:numPr>
          <w:ilvl w:val="0"/>
          <w:numId w:val="26"/>
        </w:numPr>
      </w:pPr>
      <w:r>
        <w:t xml:space="preserve">Disinfection shall be </w:t>
      </w:r>
      <w:proofErr w:type="gramStart"/>
      <w:r>
        <w:t>effected</w:t>
      </w:r>
      <w:proofErr w:type="gramEnd"/>
      <w:r>
        <w:t xml:space="preserve"> by filling the pipeline with water heavily dosed with chlorine, and shall be carried out when filling the pipeline with water for carrying out the hydraulic test on completion. Alternative methods may be adopted with the approval of the Engineer.</w:t>
      </w:r>
    </w:p>
    <w:p w14:paraId="46C54FD7" w14:textId="16E1F709" w:rsidR="00FE5AEF" w:rsidRDefault="00FE5AEF" w:rsidP="00E455B1">
      <w:pPr>
        <w:pStyle w:val="Text2"/>
        <w:numPr>
          <w:ilvl w:val="0"/>
          <w:numId w:val="26"/>
        </w:numPr>
      </w:pPr>
      <w:r>
        <w:lastRenderedPageBreak/>
        <w:t>The level of the chlorine dosing shall be such as to make available 50 mg/l of free chlorine throughout the pipeline.</w:t>
      </w:r>
    </w:p>
    <w:p w14:paraId="59B2F9CF" w14:textId="22725F44" w:rsidR="00FE5AEF" w:rsidRDefault="00FE5AEF" w:rsidP="00E455B1">
      <w:pPr>
        <w:pStyle w:val="Text2"/>
        <w:numPr>
          <w:ilvl w:val="0"/>
          <w:numId w:val="26"/>
        </w:numPr>
      </w:pPr>
      <w:r>
        <w:t>The water, heavily dosed with chlorine, shall stand in the pipeline for a period of 24 hours or for such longer period as the Engineer shall require and all valves in the system shall be operated at least once during this period.</w:t>
      </w:r>
    </w:p>
    <w:p w14:paraId="52C65D10" w14:textId="6A5889C3" w:rsidR="00FE5AEF" w:rsidRDefault="00FE5AEF" w:rsidP="00E455B1">
      <w:pPr>
        <w:pStyle w:val="Text2"/>
        <w:numPr>
          <w:ilvl w:val="0"/>
          <w:numId w:val="26"/>
        </w:numPr>
      </w:pPr>
      <w:r>
        <w:t>At the termination of the required period, chlorine residual tests shall be taken at the end of the pipeline farthest from the point of injection and the test shall be repeated if necessary until the residual is not less than 10 mg/l.</w:t>
      </w:r>
    </w:p>
    <w:p w14:paraId="08EFE3A2" w14:textId="0D770FAA" w:rsidR="00FE5AEF" w:rsidRDefault="00FE5AEF" w:rsidP="002C4E98">
      <w:pPr>
        <w:pStyle w:val="Text2"/>
      </w:pPr>
      <w:r>
        <w:t xml:space="preserve">The Contractor shall obtain the Engineer’s approval to the method to be adopted for disposing of the chlorinated water and the time when such disposal shall take place on completion of disinfection. The Contractor shall </w:t>
      </w:r>
      <w:r w:rsidR="002C4E98">
        <w:t>neutralize</w:t>
      </w:r>
      <w:r>
        <w:t xml:space="preserve"> the chlorine by the use of sodium thiosulphate prior to disposal.</w:t>
      </w:r>
    </w:p>
    <w:p w14:paraId="71636BE0" w14:textId="093B9C81" w:rsidR="00FE5AEF" w:rsidRPr="00B160F8" w:rsidRDefault="00FE5AEF" w:rsidP="00E02340">
      <w:pPr>
        <w:pStyle w:val="dotteddiamond"/>
      </w:pPr>
      <w:r w:rsidRPr="00B160F8">
        <w:t>Training of the Operation and Maintenance Staff</w:t>
      </w:r>
    </w:p>
    <w:p w14:paraId="225D60A9" w14:textId="34367598" w:rsidR="00FE5AEF" w:rsidRDefault="00FE5AEF" w:rsidP="002C4E98">
      <w:pPr>
        <w:pStyle w:val="Text2"/>
      </w:pPr>
      <w:r>
        <w:t>The Contractor shall train the staff identified by the Employer who will be responsible for the operation and maintenance of the bulk distribution system.</w:t>
      </w:r>
      <w:r w:rsidR="002C4E98">
        <w:t xml:space="preserve"> </w:t>
      </w:r>
      <w:r>
        <w:t>The training shall include but not be limited to, cutting pipes of all diameters, installation of polyethylene sleeves, tape wrapping of pipes and fittings, repair of coatings, jointing of pipes of all diameters with all types of joint, installation of valves and fittings and maintenance of valves and fittings.</w:t>
      </w:r>
    </w:p>
    <w:p w14:paraId="28046B55" w14:textId="6B472CD6" w:rsidR="00FE5AEF" w:rsidRDefault="002C4E98" w:rsidP="002C4E98">
      <w:pPr>
        <w:pStyle w:val="ac"/>
      </w:pPr>
      <w:r>
        <w:t>(f)</w:t>
      </w:r>
      <w:r w:rsidR="00FE5AEF">
        <w:tab/>
      </w:r>
      <w:r>
        <w:t>Tolerances</w:t>
      </w:r>
    </w:p>
    <w:p w14:paraId="4C966396" w14:textId="1C63252D" w:rsidR="00FE5AEF" w:rsidRPr="00B160F8" w:rsidRDefault="00FE5AEF" w:rsidP="00E02340">
      <w:pPr>
        <w:pStyle w:val="dotteddiamond"/>
      </w:pPr>
      <w:r w:rsidRPr="00B160F8">
        <w:t>General</w:t>
      </w:r>
    </w:p>
    <w:p w14:paraId="3A97B8CE" w14:textId="5F55F1C6" w:rsidR="00FE5AEF" w:rsidRDefault="00FE5AEF" w:rsidP="00B160F8">
      <w:pPr>
        <w:pStyle w:val="Text2"/>
      </w:pPr>
      <w:r>
        <w:t>No deviation will be permitted from the minimum cover specified or as shown on the drawings.</w:t>
      </w:r>
    </w:p>
    <w:p w14:paraId="3F7BDA9F" w14:textId="378E4D1B" w:rsidR="00FE5AEF" w:rsidRDefault="00FE5AEF" w:rsidP="00B160F8">
      <w:pPr>
        <w:pStyle w:val="Text2"/>
      </w:pPr>
      <w:r>
        <w:t>The criteria for the level and gradient to which pressure pipelines shall be laid are as follows:</w:t>
      </w:r>
    </w:p>
    <w:p w14:paraId="552461D6" w14:textId="6ABDCF69" w:rsidR="00FE5AEF" w:rsidRDefault="00FE5AEF" w:rsidP="00E455B1">
      <w:pPr>
        <w:pStyle w:val="Text2"/>
        <w:numPr>
          <w:ilvl w:val="0"/>
          <w:numId w:val="27"/>
        </w:numPr>
      </w:pPr>
      <w:r>
        <w:t xml:space="preserve">the cover above the crown of the pipe to ground level shall be as shown on the Drawings, but in no </w:t>
      </w:r>
      <w:proofErr w:type="gramStart"/>
      <w:r>
        <w:t>event</w:t>
      </w:r>
      <w:proofErr w:type="gramEnd"/>
      <w:r>
        <w:t xml:space="preserve"> shall be less than 1000 mm in green areas, 1200 in the verge or carriageway of roads and 1500 mm where crossing roads.</w:t>
      </w:r>
    </w:p>
    <w:p w14:paraId="6FCA261B" w14:textId="126306AC" w:rsidR="00FE5AEF" w:rsidRDefault="00FE5AEF" w:rsidP="00E455B1">
      <w:pPr>
        <w:pStyle w:val="Text2"/>
        <w:numPr>
          <w:ilvl w:val="0"/>
          <w:numId w:val="27"/>
        </w:numPr>
      </w:pPr>
      <w:r>
        <w:t>The upward gradient shall be steeper than 1 in 500 with flow, or steeper than 1 in 250 against the flow except where expressly shown in the Drawings.</w:t>
      </w:r>
    </w:p>
    <w:p w14:paraId="549BC48B" w14:textId="64C4F0FA" w:rsidR="00FE5AEF" w:rsidRPr="00B160F8" w:rsidRDefault="00FE5AEF" w:rsidP="00E02340">
      <w:pPr>
        <w:pStyle w:val="dotteddiamond"/>
      </w:pPr>
      <w:r w:rsidRPr="00B160F8">
        <w:t>Control Points</w:t>
      </w:r>
    </w:p>
    <w:p w14:paraId="235E0A0F" w14:textId="53CFAE18" w:rsidR="00FE5AEF" w:rsidRDefault="00FE5AEF" w:rsidP="00B160F8">
      <w:pPr>
        <w:pStyle w:val="Text2"/>
      </w:pPr>
      <w:r>
        <w:t xml:space="preserve">For the purpose of this specification valves set on the </w:t>
      </w:r>
      <w:proofErr w:type="spellStart"/>
      <w:r>
        <w:t>centre</w:t>
      </w:r>
      <w:proofErr w:type="spellEnd"/>
      <w:r>
        <w:t xml:space="preserve"> line of the pipeline, designated changes in gradient and designated changes in horizontal alignment, shall be regarded as control points and shall be located with a permissible deviation of + 100 mm on the </w:t>
      </w:r>
      <w:proofErr w:type="spellStart"/>
      <w:r>
        <w:t>centre</w:t>
      </w:r>
      <w:proofErr w:type="spellEnd"/>
      <w:r>
        <w:t xml:space="preserve"> line.</w:t>
      </w:r>
      <w:r w:rsidR="002C4E98">
        <w:t xml:space="preserve"> </w:t>
      </w:r>
      <w:r>
        <w:t>The same deviation will be permissible laterally except where the Contractor is required to lay the pipeline to a curve or at a designated distance from a boundary, kerb line, or fence line, in which case the p</w:t>
      </w:r>
      <w:r w:rsidR="00B160F8">
        <w:t>ermissible deviation shall be +30</w:t>
      </w:r>
      <w:r>
        <w:t>mm.</w:t>
      </w:r>
      <w:r w:rsidR="002C4E98">
        <w:t xml:space="preserve"> </w:t>
      </w:r>
      <w:r>
        <w:t xml:space="preserve">Unless otherwise directed and subject to a permissible </w:t>
      </w:r>
      <w:r>
        <w:lastRenderedPageBreak/>
        <w:t>deviation (measured</w:t>
      </w:r>
      <w:r w:rsidR="00B160F8">
        <w:t xml:space="preserve"> along the </w:t>
      </w:r>
      <w:proofErr w:type="spellStart"/>
      <w:r w:rsidR="00B160F8">
        <w:t>centre</w:t>
      </w:r>
      <w:proofErr w:type="spellEnd"/>
      <w:r w:rsidR="00B160F8">
        <w:t xml:space="preserve"> line) of +5</w:t>
      </w:r>
      <w:r>
        <w:t>m, scour valves shall be located at the lowest points in pipelines and air valves at the highest points.</w:t>
      </w:r>
    </w:p>
    <w:p w14:paraId="51EA00F0" w14:textId="2B012307" w:rsidR="00FE5AEF" w:rsidRPr="00B160F8" w:rsidRDefault="00FE5AEF" w:rsidP="00E02340">
      <w:pPr>
        <w:pStyle w:val="dotteddiamond"/>
      </w:pPr>
      <w:r w:rsidRPr="00B160F8">
        <w:t>Alignment (Plan and Level)</w:t>
      </w:r>
    </w:p>
    <w:p w14:paraId="4FA07329" w14:textId="035426BF" w:rsidR="00FE5AEF" w:rsidRDefault="00FE5AEF" w:rsidP="00B160F8">
      <w:pPr>
        <w:pStyle w:val="Text2"/>
      </w:pPr>
      <w:r>
        <w:t xml:space="preserve">Unless otherwise directed, the permissible deviation in alignment between control points from a straight line joining the control points, when measured on the top </w:t>
      </w:r>
      <w:proofErr w:type="spellStart"/>
      <w:r>
        <w:t>centre</w:t>
      </w:r>
      <w:proofErr w:type="spellEnd"/>
      <w:r>
        <w:t xml:space="preserve"> of the p</w:t>
      </w:r>
      <w:r w:rsidR="00E02340">
        <w:t>ipeline, shall be +100</w:t>
      </w:r>
      <w:r w:rsidR="00B160F8">
        <w:t>mm or +</w:t>
      </w:r>
      <w:r>
        <w:t>20% of the nominal diameter, whichever is the larger, and the permissible devia</w:t>
      </w:r>
      <w:r w:rsidR="00B160F8">
        <w:t>tion per pipe length shall be +30</w:t>
      </w:r>
      <w:r>
        <w:t>mm.The permissible deviation from the designated level at any point on the in</w:t>
      </w:r>
      <w:r w:rsidR="00E02340">
        <w:t>vert of the pipeline shall be +50mm or +</w:t>
      </w:r>
      <w:r>
        <w:t xml:space="preserve">10% of the nominal diameter of the pipe, </w:t>
      </w:r>
      <w:r w:rsidR="00B160F8">
        <w:t>whichever</w:t>
      </w:r>
      <w:r>
        <w:t xml:space="preserve"> is the larger.</w:t>
      </w:r>
    </w:p>
    <w:p w14:paraId="09B00E74" w14:textId="2E262130" w:rsidR="00FE5AEF" w:rsidRDefault="00FE5AEF" w:rsidP="00B160F8">
      <w:pPr>
        <w:pStyle w:val="Text2"/>
      </w:pPr>
      <w:r>
        <w:t>Each pipe shall be laid to the required gradient such that the end of the pipe is</w:t>
      </w:r>
      <w:r w:rsidR="00B160F8">
        <w:t xml:space="preserve"> +</w:t>
      </w:r>
      <w:r>
        <w:t>5mm of the required level relative to the other and of the pipe.</w:t>
      </w:r>
    </w:p>
    <w:p w14:paraId="76F73914" w14:textId="136D32AA" w:rsidR="00FE5AEF" w:rsidRPr="00B160F8" w:rsidRDefault="00FE5AEF" w:rsidP="00E02340">
      <w:pPr>
        <w:pStyle w:val="dotteddiamond"/>
      </w:pPr>
      <w:r w:rsidRPr="00B160F8">
        <w:t>Valve Chambers, Manholes, etc.</w:t>
      </w:r>
    </w:p>
    <w:p w14:paraId="45801FC1" w14:textId="77AC7F17" w:rsidR="00FE5AEF" w:rsidRDefault="00FE5AEF" w:rsidP="00B160F8">
      <w:pPr>
        <w:pStyle w:val="Text2"/>
      </w:pPr>
      <w:r>
        <w:t>Valve chambers, manholes, and the like shall be constructed centrally on the control points and, with the exception of tolerances that affect access to bolts, nuts, etc., wi</w:t>
      </w:r>
      <w:r w:rsidR="00B160F8">
        <w:t>th a permissible deviation of +50</w:t>
      </w:r>
      <w:r>
        <w:t>mm on all clearance dimensions.</w:t>
      </w:r>
      <w:r w:rsidR="00B160F8">
        <w:t xml:space="preserve"> </w:t>
      </w:r>
      <w:r>
        <w:t>The clearance dimension between the outside of each nut and bolt-head and the inside face of the wall of a structure or any other fitting shall generally be not less than 150 mm.</w:t>
      </w:r>
    </w:p>
    <w:p w14:paraId="73908768" w14:textId="7DEEAA88" w:rsidR="00FE5AEF" w:rsidRPr="00B160F8" w:rsidRDefault="00FE5AEF" w:rsidP="00202C4D">
      <w:pPr>
        <w:pStyle w:val="dotteddiamond"/>
      </w:pPr>
      <w:r w:rsidRPr="00B160F8">
        <w:t>Pipe Protective Coatings, etc.</w:t>
      </w:r>
    </w:p>
    <w:p w14:paraId="5CC08ABE" w14:textId="77777777" w:rsidR="00FE5AEF" w:rsidRDefault="00FE5AEF" w:rsidP="00B160F8">
      <w:pPr>
        <w:pStyle w:val="Text2"/>
      </w:pPr>
      <w:r>
        <w:t>No air must be trapped underneath the wrapping tape. Unsatisfactory pipes shall be cleaned, prepared and rewrapped.</w:t>
      </w:r>
    </w:p>
    <w:p w14:paraId="0C11A0F3" w14:textId="1C92CDC1" w:rsidR="00FE5AEF" w:rsidRDefault="00FE5AEF" w:rsidP="00B160F8">
      <w:pPr>
        <w:pStyle w:val="Text2"/>
      </w:pPr>
      <w:r>
        <w:t>All damage to protective coatings must be repaired.</w:t>
      </w:r>
      <w:r w:rsidR="00B160F8">
        <w:t xml:space="preserve"> </w:t>
      </w:r>
      <w:r>
        <w:t>In the following manner;</w:t>
      </w:r>
    </w:p>
    <w:p w14:paraId="0E53DCDA" w14:textId="247365BB" w:rsidR="00FE5AEF" w:rsidRDefault="00FE5AEF" w:rsidP="00E455B1">
      <w:pPr>
        <w:pStyle w:val="Text2"/>
        <w:numPr>
          <w:ilvl w:val="0"/>
          <w:numId w:val="28"/>
        </w:numPr>
      </w:pPr>
      <w:r w:rsidRPr="00B160F8">
        <w:rPr>
          <w:i/>
          <w:u w:val="single"/>
        </w:rPr>
        <w:t>Bitumen Coating</w:t>
      </w:r>
      <w:r w:rsidR="00B160F8">
        <w:t xml:space="preserve">: </w:t>
      </w:r>
      <w:r>
        <w:t xml:space="preserve">Damage to bitumen coating will be repaired by preparing and repainting the damaged area in accordance with the pipe </w:t>
      </w:r>
      <w:r w:rsidR="00B160F8">
        <w:t>manufacturer’s</w:t>
      </w:r>
      <w:r>
        <w:t xml:space="preserve"> instructions. </w:t>
      </w:r>
    </w:p>
    <w:p w14:paraId="39EB0679" w14:textId="34BDE912" w:rsidR="00FE5AEF" w:rsidRDefault="00FE5AEF" w:rsidP="00E455B1">
      <w:pPr>
        <w:pStyle w:val="Text2"/>
        <w:numPr>
          <w:ilvl w:val="0"/>
          <w:numId w:val="28"/>
        </w:numPr>
      </w:pPr>
      <w:r w:rsidRPr="00B160F8">
        <w:rPr>
          <w:i/>
          <w:u w:val="single"/>
        </w:rPr>
        <w:t xml:space="preserve">Polyethylene </w:t>
      </w:r>
      <w:proofErr w:type="spellStart"/>
      <w:r w:rsidRPr="00B160F8">
        <w:rPr>
          <w:i/>
          <w:u w:val="single"/>
        </w:rPr>
        <w:t>Sleeving</w:t>
      </w:r>
      <w:proofErr w:type="spellEnd"/>
      <w:r w:rsidR="00B160F8">
        <w:t xml:space="preserve">: </w:t>
      </w:r>
      <w:r>
        <w:t xml:space="preserve">Minor damage, small holes </w:t>
      </w:r>
      <w:proofErr w:type="spellStart"/>
      <w:r>
        <w:t>etc</w:t>
      </w:r>
      <w:proofErr w:type="spellEnd"/>
      <w:r>
        <w:t xml:space="preserve">, to polyethylene </w:t>
      </w:r>
      <w:proofErr w:type="spellStart"/>
      <w:r>
        <w:t>sleeving</w:t>
      </w:r>
      <w:proofErr w:type="spellEnd"/>
      <w:r>
        <w:t xml:space="preserve"> may be repaired by sticking adhesive tape over the damaged point. Larger damage shall be repaired by replacing the sleeve or by sticking a large patch of the </w:t>
      </w:r>
      <w:proofErr w:type="spellStart"/>
      <w:r>
        <w:t>sleeving</w:t>
      </w:r>
      <w:proofErr w:type="spellEnd"/>
      <w:r>
        <w:t xml:space="preserve"> material over the damaged area.</w:t>
      </w:r>
    </w:p>
    <w:p w14:paraId="78DDA87D" w14:textId="74A32D41" w:rsidR="00FE5AEF" w:rsidRDefault="00B160F8" w:rsidP="00E455B1">
      <w:pPr>
        <w:pStyle w:val="Text2"/>
        <w:numPr>
          <w:ilvl w:val="0"/>
          <w:numId w:val="28"/>
        </w:numPr>
      </w:pPr>
      <w:r w:rsidRPr="00B160F8">
        <w:rPr>
          <w:i/>
          <w:u w:val="single"/>
        </w:rPr>
        <w:t>Tape Wrapping</w:t>
      </w:r>
      <w:r>
        <w:t xml:space="preserve">: </w:t>
      </w:r>
      <w:r w:rsidR="00FE5AEF">
        <w:t xml:space="preserve">Minor damage, small holes </w:t>
      </w:r>
      <w:proofErr w:type="spellStart"/>
      <w:r w:rsidR="00FE5AEF">
        <w:t>etc</w:t>
      </w:r>
      <w:proofErr w:type="spellEnd"/>
      <w:r w:rsidR="00FE5AEF">
        <w:t>, to wrapping may be repaired by sticking adhesive tape over the damage after cleaning and preparing the damaged point.</w:t>
      </w:r>
      <w:r>
        <w:t xml:space="preserve"> </w:t>
      </w:r>
      <w:r w:rsidR="00FE5AEF">
        <w:t>Larger damage shall be repaired by cleaning and rewrapping the damaged area.</w:t>
      </w:r>
    </w:p>
    <w:p w14:paraId="0E55F199" w14:textId="5A826783" w:rsidR="00FE5AEF" w:rsidRDefault="00B160F8" w:rsidP="00B160F8">
      <w:pPr>
        <w:pStyle w:val="ac"/>
      </w:pPr>
      <w:r>
        <w:t>(g)</w:t>
      </w:r>
      <w:r>
        <w:tab/>
        <w:t xml:space="preserve">Testing </w:t>
      </w:r>
      <w:proofErr w:type="gramStart"/>
      <w:r>
        <w:t>And</w:t>
      </w:r>
      <w:proofErr w:type="gramEnd"/>
      <w:r>
        <w:t xml:space="preserve"> Acceptance</w:t>
      </w:r>
    </w:p>
    <w:p w14:paraId="1222218C" w14:textId="38CE38C5" w:rsidR="00FE5AEF" w:rsidRPr="00A9429B" w:rsidRDefault="00FE5AEF" w:rsidP="00202C4D">
      <w:pPr>
        <w:pStyle w:val="dotteddiamond"/>
      </w:pPr>
      <w:r w:rsidRPr="00A9429B">
        <w:t>General</w:t>
      </w:r>
    </w:p>
    <w:p w14:paraId="06EDB5EA" w14:textId="1C9E6C30" w:rsidR="00FE5AEF" w:rsidRDefault="00FE5AEF" w:rsidP="00A9429B">
      <w:pPr>
        <w:pStyle w:val="Text2"/>
      </w:pPr>
      <w:r>
        <w:t>Except where otherwise specified pipelines and pipework shall be subjected to hydraulic pressure tests in the presence of the Engi</w:t>
      </w:r>
      <w:r w:rsidR="00A9429B">
        <w:t>neer which shall comply with BS8010 or CP</w:t>
      </w:r>
      <w:r>
        <w:t>312.</w:t>
      </w:r>
    </w:p>
    <w:p w14:paraId="0D377353" w14:textId="1FBCA961" w:rsidR="00FE5AEF" w:rsidRDefault="00FE5AEF" w:rsidP="00A9429B">
      <w:pPr>
        <w:pStyle w:val="Text2"/>
      </w:pPr>
      <w:r>
        <w:lastRenderedPageBreak/>
        <w:t>Testing shall be carried out in two stages:</w:t>
      </w:r>
    </w:p>
    <w:p w14:paraId="4DD75DEA" w14:textId="4EC31B2F" w:rsidR="00FE5AEF" w:rsidRDefault="00FE5AEF" w:rsidP="00E455B1">
      <w:pPr>
        <w:pStyle w:val="Text2"/>
        <w:numPr>
          <w:ilvl w:val="0"/>
          <w:numId w:val="29"/>
        </w:numPr>
      </w:pPr>
      <w:r>
        <w:t>test of sections as construction proceeds;</w:t>
      </w:r>
    </w:p>
    <w:p w14:paraId="5A3AC77A" w14:textId="44D623BF" w:rsidR="00FE5AEF" w:rsidRDefault="00FE5AEF" w:rsidP="00E455B1">
      <w:pPr>
        <w:pStyle w:val="Text2"/>
        <w:numPr>
          <w:ilvl w:val="0"/>
          <w:numId w:val="29"/>
        </w:numPr>
      </w:pPr>
      <w:r>
        <w:t>a final test of the whole of the pipework or pipeline on completion.</w:t>
      </w:r>
    </w:p>
    <w:p w14:paraId="4CAA569B" w14:textId="3D40DCE1" w:rsidR="00FE5AEF" w:rsidRDefault="00FE5AEF" w:rsidP="00A9429B">
      <w:pPr>
        <w:pStyle w:val="Text2"/>
      </w:pPr>
      <w:r>
        <w:t xml:space="preserve">The Contractor shall submit to the Engineer, in advance of the time for tests, details of his proposals. The proposals shall include details of temporary works to resist test pressures and methods for carrying out the test. Proposals for testing where thrusts on structures are involved, even where thrust collars on the piping are installed, shall be submitted, with the calculations of the forces to be carried, to the Engineer for approval. The proposal shall include details for transporting the test water from the point of supply to the pipeline to be tested. No connections to the pipeline or pipework which would </w:t>
      </w:r>
      <w:proofErr w:type="spellStart"/>
      <w:r>
        <w:t>involved</w:t>
      </w:r>
      <w:proofErr w:type="spellEnd"/>
      <w:r>
        <w:t xml:space="preserve"> cutting, tapping or otherwise permanently altering the Permanent Works, will be allowed.</w:t>
      </w:r>
    </w:p>
    <w:p w14:paraId="70D9DC88" w14:textId="6387691A" w:rsidR="00FE5AEF" w:rsidRPr="00A9429B" w:rsidRDefault="00FE5AEF" w:rsidP="00202C4D">
      <w:pPr>
        <w:pStyle w:val="dotteddiamond"/>
      </w:pPr>
      <w:r w:rsidRPr="00A9429B">
        <w:t>Procedure</w:t>
      </w:r>
    </w:p>
    <w:p w14:paraId="00A890E9" w14:textId="1319890F" w:rsidR="00FE5AEF" w:rsidRDefault="00FE5AEF" w:rsidP="00A9429B">
      <w:pPr>
        <w:pStyle w:val="Text2"/>
      </w:pPr>
      <w:r>
        <w:t>Each section of the pipeline or pipework to be tested shall be capped or blanked off at each end and securely strutted or restrained to withstand the considerable forces that will be exerted when the test pressure is applied. Testing against closed valves will not be permitted. Hydrants, washout valves and isolation valves shall be fitted with blank flanges and these together with in-line valves shall be left open. Air valves already fitted shall be permitted to function during the test. The air valve manufacturer’s confirmation shall be obtained that the valves are capable of withstanding the test pressure involved.</w:t>
      </w:r>
    </w:p>
    <w:p w14:paraId="713C06CC" w14:textId="2BDE3980" w:rsidR="00FE5AEF" w:rsidRDefault="00FE5AEF" w:rsidP="00A9429B">
      <w:pPr>
        <w:pStyle w:val="Text2"/>
      </w:pPr>
      <w:r>
        <w:t xml:space="preserve">The section under test shall be filled making certain that all air is displaced through an air valve installed at the high end of the line. The section shall then remain under constant moderate pressure – 10 to 20 m head of water – for a period of several hours until the pressure can be maintained without additional pumping. Pipes of materials liable to absorb water, </w:t>
      </w:r>
      <w:proofErr w:type="spellStart"/>
      <w:r>
        <w:t>eg</w:t>
      </w:r>
      <w:proofErr w:type="spellEnd"/>
      <w:r>
        <w:t xml:space="preserve"> concrete and asbestos cement, shall be allowed to become saturated under this moderate pressure for 24 hours.</w:t>
      </w:r>
    </w:p>
    <w:p w14:paraId="22D73E04" w14:textId="200DF6FB" w:rsidR="00FE5AEF" w:rsidRDefault="00FE5AEF" w:rsidP="00A9429B">
      <w:pPr>
        <w:pStyle w:val="Text2"/>
      </w:pPr>
      <w:r>
        <w:t>The pressure shall then be slowly increased to the full test pressure and pumping discontinued for 3 hours or until the pressure has dropped by 10 m, whichever occurs earlier. Thereafter pumping shall be resumed and continued until the test pressure has been restored. The quantity of water pumped to restore the pressure shall be the measure of leakage from discontinuation of pumping until its resumption.</w:t>
      </w:r>
    </w:p>
    <w:p w14:paraId="735CA938" w14:textId="71F4728F" w:rsidR="00FE5AEF" w:rsidRDefault="00FE5AEF" w:rsidP="00A9429B">
      <w:pPr>
        <w:pStyle w:val="Text2"/>
      </w:pPr>
      <w:r>
        <w:t xml:space="preserve">The pipe section shall be considered as having passed the test if the leakage is not more than 0.365 l/mm of pipe diameter per </w:t>
      </w:r>
      <w:proofErr w:type="spellStart"/>
      <w:r>
        <w:t>kilometre</w:t>
      </w:r>
      <w:proofErr w:type="spellEnd"/>
      <w:r>
        <w:t xml:space="preserve"> per 24 hours for each </w:t>
      </w:r>
      <w:proofErr w:type="gramStart"/>
      <w:r>
        <w:t>100 m</w:t>
      </w:r>
      <w:proofErr w:type="gramEnd"/>
      <w:r>
        <w:t xml:space="preserve"> head of pressure applied.</w:t>
      </w:r>
    </w:p>
    <w:p w14:paraId="2EC6D9C1" w14:textId="1BFF272A" w:rsidR="00FE5AEF" w:rsidRDefault="00FE5AEF" w:rsidP="00A9429B">
      <w:pPr>
        <w:pStyle w:val="Text2"/>
      </w:pPr>
      <w:r>
        <w:t>Notwithstanding the satisfactory completion of the hydraulic test, if there is any discernible leakage of water from any pipe or joint the Contractor shall, replace the pipe, repair the pipe or re-make the joint and repeat the hydraulic test all at his own cost.</w:t>
      </w:r>
    </w:p>
    <w:p w14:paraId="18791C47" w14:textId="522E6F8C" w:rsidR="00FE5AEF" w:rsidRDefault="00FE5AEF" w:rsidP="00A9429B">
      <w:pPr>
        <w:pStyle w:val="Text2"/>
      </w:pPr>
      <w:r>
        <w:lastRenderedPageBreak/>
        <w:t>No line shall be accepted until and unless the leakage of any section of the lines tested is not more than the rate of leakage specified above. All activities required to locate leaks and their repair and the repeat of the hydraulic test shall be at the Contractor’s expense.</w:t>
      </w:r>
    </w:p>
    <w:p w14:paraId="6F4A13B5" w14:textId="51B07F89" w:rsidR="00FE5AEF" w:rsidRDefault="00FE5AEF" w:rsidP="00A9429B">
      <w:pPr>
        <w:pStyle w:val="Text2"/>
      </w:pPr>
      <w:r>
        <w:t>Pipelines shall be tested as above except where the Engineer issues such instructions as are necessary for testing parts of the Works that have been designed for stresses limited by considerations other than those applying to the pipeline systems.</w:t>
      </w:r>
    </w:p>
    <w:p w14:paraId="2B8EB6C1" w14:textId="154D796E" w:rsidR="00FE5AEF" w:rsidRPr="00A9429B" w:rsidRDefault="00FE5AEF" w:rsidP="00202C4D">
      <w:pPr>
        <w:pStyle w:val="dotteddiamond"/>
      </w:pPr>
      <w:r w:rsidRPr="00A9429B">
        <w:t>Test Pressures</w:t>
      </w:r>
    </w:p>
    <w:p w14:paraId="01413048" w14:textId="105E3B19" w:rsidR="00FE5AEF" w:rsidRDefault="00FE5AEF" w:rsidP="007A46B8">
      <w:pPr>
        <w:pStyle w:val="Text2"/>
      </w:pPr>
      <w:r>
        <w:t xml:space="preserve">Test pressures are to be measured at the </w:t>
      </w:r>
      <w:proofErr w:type="spellStart"/>
      <w:r>
        <w:t>centre</w:t>
      </w:r>
      <w:proofErr w:type="spellEnd"/>
      <w:r>
        <w:t xml:space="preserve"> of the blank flange situated at the lowest end of the pipeline under test. All pipelines shall be tested to a pressure corresponding to a hydraulic grade of 1452 </w:t>
      </w:r>
      <w:proofErr w:type="spellStart"/>
      <w:r>
        <w:t>masl</w:t>
      </w:r>
      <w:proofErr w:type="spellEnd"/>
      <w:r>
        <w:t>.</w:t>
      </w:r>
    </w:p>
    <w:p w14:paraId="59CC2931" w14:textId="1079F28C" w:rsidR="00FE5AEF" w:rsidRDefault="00FE5AEF" w:rsidP="007A46B8">
      <w:pPr>
        <w:pStyle w:val="Text2"/>
      </w:pPr>
      <w:r>
        <w:t>The contractor shall submit a schedule of pipeline test pressures to the Engineer for approval prior to commencing testing.</w:t>
      </w:r>
      <w:r w:rsidR="00BB0327">
        <w:t xml:space="preserve"> </w:t>
      </w:r>
    </w:p>
    <w:p w14:paraId="4301E6DF" w14:textId="35EA9898" w:rsidR="00FE5AEF" w:rsidRPr="00BB0327" w:rsidRDefault="00FE5AEF" w:rsidP="009B073B">
      <w:pPr>
        <w:pStyle w:val="dotteddiamond"/>
      </w:pPr>
      <w:r w:rsidRPr="00BB0327">
        <w:t>Sectional Hydraulic Test</w:t>
      </w:r>
    </w:p>
    <w:p w14:paraId="765A071F" w14:textId="6E27014E" w:rsidR="00FE5AEF" w:rsidRDefault="00FE5AEF" w:rsidP="007A46B8">
      <w:pPr>
        <w:pStyle w:val="Text2"/>
      </w:pPr>
      <w:r>
        <w:t xml:space="preserve">The Sectional Hydraulic Test shall be carried out after the pipeline or pipework section to be tested has been laid, jointed and backfilled to a depth sufficient to prevent flotation of the pipeline. The sections to be tested shall be to the approval of the Engineer and shall be </w:t>
      </w:r>
      <w:r w:rsidR="007A46B8">
        <w:t>no longer</w:t>
      </w:r>
      <w:r>
        <w:t xml:space="preserve"> than 2,000 m or 500 m when either the pipeline is laid adjacent to or underneath the carriageway.</w:t>
      </w:r>
    </w:p>
    <w:p w14:paraId="2D0B0987" w14:textId="16745FEE" w:rsidR="00FE5AEF" w:rsidRDefault="00FE5AEF" w:rsidP="007A46B8">
      <w:pPr>
        <w:pStyle w:val="Text2"/>
      </w:pPr>
      <w:r>
        <w:t>In addition to the above requirements the Contractor shall perform a hydraulic test on the first 200 m length of pipeline of each diameter to be laid under the Contract. This test shall be undertaken within one month of the Contractor commencing the laying of pipes. Should the pipeline fail the test or the Contractor fail to undertake the test, all laying work for that diameter shall come to halt until that section of pipeline passes the hydraulic test.</w:t>
      </w:r>
    </w:p>
    <w:p w14:paraId="197A04C7" w14:textId="7A474411" w:rsidR="00FE5AEF" w:rsidRPr="007A46B8" w:rsidRDefault="00FE5AEF" w:rsidP="009B073B">
      <w:pPr>
        <w:pStyle w:val="dotteddiamond"/>
      </w:pPr>
      <w:r w:rsidRPr="007A46B8">
        <w:t>Hydraulic Test on Completion</w:t>
      </w:r>
    </w:p>
    <w:p w14:paraId="5B0A8D03" w14:textId="1946CCA0" w:rsidR="00FE5AEF" w:rsidRDefault="00FE5AEF" w:rsidP="007A46B8">
      <w:pPr>
        <w:pStyle w:val="Text2"/>
      </w:pPr>
      <w:r>
        <w:t>The test on completion shall be carried out after all the pipeline sections have been joined together on completion of sectional testing. The joints between sections shall be backfilled once the test is satisfactorily completed.</w:t>
      </w:r>
    </w:p>
    <w:p w14:paraId="6F367703" w14:textId="46DA56BB" w:rsidR="00FE5AEF" w:rsidRDefault="007A46B8" w:rsidP="0038269F">
      <w:pPr>
        <w:pStyle w:val="11"/>
      </w:pPr>
      <w:bookmarkStart w:id="32" w:name="_Toc514415010"/>
      <w:r>
        <w:t>(</w:t>
      </w:r>
      <w:r w:rsidR="0038269F">
        <w:t>4</w:t>
      </w:r>
      <w:r>
        <w:t>)</w:t>
      </w:r>
      <w:r>
        <w:tab/>
      </w:r>
      <w:r w:rsidR="0038269F">
        <w:t xml:space="preserve">Sewers </w:t>
      </w:r>
      <w:proofErr w:type="gramStart"/>
      <w:r w:rsidR="0038269F">
        <w:t>And</w:t>
      </w:r>
      <w:proofErr w:type="gramEnd"/>
      <w:r w:rsidR="0038269F">
        <w:t xml:space="preserve"> Stormwater Drainage</w:t>
      </w:r>
      <w:bookmarkEnd w:id="32"/>
    </w:p>
    <w:p w14:paraId="1780A59A" w14:textId="14CE63D8" w:rsidR="00FE5AEF" w:rsidRDefault="0038269F" w:rsidP="0038269F">
      <w:pPr>
        <w:pStyle w:val="ac"/>
      </w:pPr>
      <w:r>
        <w:t>(a)</w:t>
      </w:r>
      <w:r>
        <w:tab/>
        <w:t>Scope</w:t>
      </w:r>
    </w:p>
    <w:p w14:paraId="539AA950" w14:textId="4ED3628C" w:rsidR="00FE5AEF" w:rsidRDefault="00FE5AEF" w:rsidP="0038269F">
      <w:pPr>
        <w:pStyle w:val="Text2"/>
      </w:pPr>
      <w:r>
        <w:t>This specification covers the general construction requirements for sewerage and stormwater drainage systems including connecting sewers, manholes, and the like, but excluding sewer pressure mains, pump stations, treatment works, and ancillary works.</w:t>
      </w:r>
    </w:p>
    <w:p w14:paraId="0FCD8055" w14:textId="03CBF35A" w:rsidR="00FE5AEF" w:rsidRDefault="0038269F" w:rsidP="0038269F">
      <w:pPr>
        <w:pStyle w:val="ac"/>
      </w:pPr>
      <w:r>
        <w:t>(b)</w:t>
      </w:r>
      <w:r w:rsidR="00FE5AEF">
        <w:tab/>
      </w:r>
      <w:r>
        <w:t>Interpretations</w:t>
      </w:r>
    </w:p>
    <w:p w14:paraId="59C0EAA9" w14:textId="25122888" w:rsidR="00FE5AEF" w:rsidRPr="0038269F" w:rsidRDefault="00FE5AEF" w:rsidP="009B073B">
      <w:pPr>
        <w:pStyle w:val="dotteddiamond"/>
      </w:pPr>
      <w:r w:rsidRPr="0038269F">
        <w:t>Supporting Specifications</w:t>
      </w:r>
    </w:p>
    <w:p w14:paraId="1DC203A3" w14:textId="6969FFA9" w:rsidR="00FE5AEF" w:rsidRDefault="0043728A" w:rsidP="0038269F">
      <w:pPr>
        <w:pStyle w:val="Text2"/>
      </w:pPr>
      <w:r>
        <w:t xml:space="preserve">The following specifications of the Section VI(b): Standard Specifications and </w:t>
      </w:r>
      <w:r>
        <w:lastRenderedPageBreak/>
        <w:t>Section VI(c): Special Provisions to the Standard Specifications</w:t>
      </w:r>
      <w:r w:rsidR="00525F9D">
        <w:t xml:space="preserve"> </w:t>
      </w:r>
      <w:r w:rsidR="00FE5AEF">
        <w:t>shall, inter alia, form part of and shall be read in conjunction with this specification:</w:t>
      </w:r>
    </w:p>
    <w:p w14:paraId="22DE24E5" w14:textId="77777777" w:rsidR="0043728A" w:rsidRPr="00AB767B" w:rsidRDefault="0043728A" w:rsidP="00E455B1">
      <w:pPr>
        <w:pStyle w:val="Text2"/>
        <w:numPr>
          <w:ilvl w:val="0"/>
          <w:numId w:val="10"/>
        </w:numPr>
        <w:spacing w:before="0"/>
        <w:ind w:left="2846" w:right="0" w:hanging="357"/>
      </w:pPr>
      <w:r w:rsidRPr="00AB767B">
        <w:t>Section 100:</w:t>
      </w:r>
      <w:r w:rsidRPr="00AB767B">
        <w:tab/>
        <w:t>“General”</w:t>
      </w:r>
    </w:p>
    <w:p w14:paraId="3F3A306B" w14:textId="77777777" w:rsidR="0043728A" w:rsidRPr="00AB767B" w:rsidRDefault="0043728A" w:rsidP="00E455B1">
      <w:pPr>
        <w:pStyle w:val="Text2"/>
        <w:numPr>
          <w:ilvl w:val="0"/>
          <w:numId w:val="10"/>
        </w:numPr>
        <w:spacing w:before="0"/>
        <w:ind w:left="2846" w:right="0" w:hanging="357"/>
      </w:pPr>
      <w:r w:rsidRPr="00AB767B">
        <w:rPr>
          <w:rFonts w:hint="eastAsia"/>
        </w:rPr>
        <w:t xml:space="preserve">Section </w:t>
      </w:r>
      <w:r w:rsidRPr="00AB767B">
        <w:t>2</w:t>
      </w:r>
      <w:r w:rsidRPr="00AB767B">
        <w:rPr>
          <w:rFonts w:hint="eastAsia"/>
        </w:rPr>
        <w:t xml:space="preserve">00: </w:t>
      </w:r>
      <w:r w:rsidRPr="00AB767B">
        <w:tab/>
        <w:t>“Site Clearance”</w:t>
      </w:r>
    </w:p>
    <w:p w14:paraId="366060CC" w14:textId="77777777" w:rsidR="0043728A" w:rsidRDefault="0043728A" w:rsidP="00E455B1">
      <w:pPr>
        <w:pStyle w:val="Text2"/>
        <w:numPr>
          <w:ilvl w:val="0"/>
          <w:numId w:val="10"/>
        </w:numPr>
        <w:spacing w:before="0"/>
        <w:ind w:left="2846" w:right="0" w:hanging="357"/>
      </w:pPr>
      <w:r>
        <w:t>S</w:t>
      </w:r>
      <w:r w:rsidRPr="00AB767B">
        <w:t xml:space="preserve">ection 900: </w:t>
      </w:r>
      <w:r w:rsidRPr="00AB767B">
        <w:tab/>
        <w:t>“Earthworks”</w:t>
      </w:r>
    </w:p>
    <w:p w14:paraId="2A6E497A" w14:textId="77777777" w:rsidR="0043728A" w:rsidRDefault="0043728A" w:rsidP="00E455B1">
      <w:pPr>
        <w:pStyle w:val="Text2"/>
        <w:numPr>
          <w:ilvl w:val="0"/>
          <w:numId w:val="10"/>
        </w:numPr>
        <w:spacing w:before="0"/>
        <w:ind w:right="0"/>
      </w:pPr>
      <w:r>
        <w:t>Section 700:</w:t>
      </w:r>
      <w:r>
        <w:tab/>
        <w:t>“</w:t>
      </w:r>
      <w:r w:rsidRPr="003F044B">
        <w:t>Pipe Drains, Pipe Culverts and Concrete Channels</w:t>
      </w:r>
      <w:r>
        <w:t>”</w:t>
      </w:r>
    </w:p>
    <w:p w14:paraId="64059F37" w14:textId="77777777" w:rsidR="0043728A" w:rsidRDefault="0043728A" w:rsidP="00E455B1">
      <w:pPr>
        <w:pStyle w:val="Text2"/>
        <w:numPr>
          <w:ilvl w:val="0"/>
          <w:numId w:val="10"/>
        </w:numPr>
        <w:spacing w:before="0"/>
        <w:ind w:right="0"/>
      </w:pPr>
      <w:r>
        <w:t>Section 2000:</w:t>
      </w:r>
      <w:r>
        <w:tab/>
        <w:t>“Concrete for Structures”</w:t>
      </w:r>
    </w:p>
    <w:p w14:paraId="46B9EF46" w14:textId="77777777" w:rsidR="0043728A" w:rsidRPr="00AB767B" w:rsidRDefault="0043728A" w:rsidP="00E455B1">
      <w:pPr>
        <w:pStyle w:val="Text2"/>
        <w:numPr>
          <w:ilvl w:val="0"/>
          <w:numId w:val="10"/>
        </w:numPr>
        <w:spacing w:before="0"/>
        <w:ind w:right="0"/>
      </w:pPr>
      <w:r w:rsidRPr="00C269FD">
        <w:t>Section 2500:</w:t>
      </w:r>
      <w:r w:rsidRPr="00C269FD">
        <w:tab/>
        <w:t>“Brickworks for Structures”</w:t>
      </w:r>
    </w:p>
    <w:p w14:paraId="3CB03F2B" w14:textId="5BA2D8B7" w:rsidR="00FE5AEF" w:rsidRPr="00525F9D" w:rsidRDefault="00FE5AEF" w:rsidP="009B073B">
      <w:pPr>
        <w:pStyle w:val="dotteddiamond"/>
      </w:pPr>
      <w:r w:rsidRPr="00525F9D">
        <w:t>Application</w:t>
      </w:r>
    </w:p>
    <w:p w14:paraId="12EDE4A3" w14:textId="3808E149" w:rsidR="00FE5AEF" w:rsidRDefault="00FE5AEF" w:rsidP="00525F9D">
      <w:pPr>
        <w:pStyle w:val="Text2"/>
      </w:pPr>
      <w:r>
        <w:t>This specification contains clauses that are generally applicable to sewer and stormwater drainage construction.</w:t>
      </w:r>
    </w:p>
    <w:p w14:paraId="18822DCE" w14:textId="1C84D48C" w:rsidR="00FE5AEF" w:rsidRPr="00525F9D" w:rsidRDefault="00FE5AEF" w:rsidP="009B073B">
      <w:pPr>
        <w:pStyle w:val="dotteddiamond"/>
      </w:pPr>
      <w:r w:rsidRPr="00525F9D">
        <w:t>Definitions</w:t>
      </w:r>
    </w:p>
    <w:p w14:paraId="61B32371" w14:textId="37B39D53" w:rsidR="00FE5AEF" w:rsidRDefault="00FE5AEF" w:rsidP="00525F9D">
      <w:pPr>
        <w:pStyle w:val="Text2"/>
      </w:pPr>
      <w:r>
        <w:t>For the purpose of this specification the following definitions shall apply:</w:t>
      </w:r>
    </w:p>
    <w:p w14:paraId="7921C677" w14:textId="2DAE7425" w:rsidR="00FE5AEF" w:rsidRDefault="00FE5AEF" w:rsidP="00E455B1">
      <w:pPr>
        <w:pStyle w:val="Text2"/>
        <w:numPr>
          <w:ilvl w:val="0"/>
          <w:numId w:val="30"/>
        </w:numPr>
      </w:pPr>
      <w:r w:rsidRPr="00525F9D">
        <w:rPr>
          <w:u w:val="single"/>
        </w:rPr>
        <w:t>Expansion pipe joint</w:t>
      </w:r>
      <w:r>
        <w:t xml:space="preserve"> - A pipe joint that allows relative longitudinal movement between adjacent pipes without the occurrence of fracture or leakage.</w:t>
      </w:r>
    </w:p>
    <w:p w14:paraId="4B6B049F" w14:textId="5B2A8473" w:rsidR="00FE5AEF" w:rsidRDefault="00FE5AEF" w:rsidP="00E455B1">
      <w:pPr>
        <w:pStyle w:val="Text2"/>
        <w:numPr>
          <w:ilvl w:val="0"/>
          <w:numId w:val="30"/>
        </w:numPr>
      </w:pPr>
      <w:r w:rsidRPr="00525F9D">
        <w:rPr>
          <w:u w:val="single"/>
        </w:rPr>
        <w:t>Flexible pipe joint</w:t>
      </w:r>
      <w:r>
        <w:t xml:space="preserve"> - A pipe joint that allows relative angular (radial) and longitudinal movements between adjacent pipes without the occurrence of fracture or leakage.</w:t>
      </w:r>
    </w:p>
    <w:p w14:paraId="2112E09B" w14:textId="553C86FD" w:rsidR="00FE5AEF" w:rsidRDefault="00FE5AEF" w:rsidP="00E455B1">
      <w:pPr>
        <w:pStyle w:val="Text2"/>
        <w:numPr>
          <w:ilvl w:val="0"/>
          <w:numId w:val="30"/>
        </w:numPr>
      </w:pPr>
      <w:r w:rsidRPr="00525F9D">
        <w:rPr>
          <w:u w:val="single"/>
        </w:rPr>
        <w:t>Geofabric blanket</w:t>
      </w:r>
      <w:r>
        <w:t xml:space="preserve"> - A blanket so woven from synthetic </w:t>
      </w:r>
      <w:proofErr w:type="spellStart"/>
      <w:r>
        <w:t>fibres</w:t>
      </w:r>
      <w:proofErr w:type="spellEnd"/>
      <w:r>
        <w:t xml:space="preserve"> that it is capable of acting as a filter that retains some or all of the solid particles carried by a fluid but, with varying degrees of restriction, allows the passage of the fluid.</w:t>
      </w:r>
    </w:p>
    <w:p w14:paraId="57D398EF" w14:textId="30D4E32E" w:rsidR="00FE5AEF" w:rsidRDefault="00FE5AEF" w:rsidP="00E455B1">
      <w:pPr>
        <w:pStyle w:val="Text2"/>
        <w:numPr>
          <w:ilvl w:val="0"/>
          <w:numId w:val="30"/>
        </w:numPr>
      </w:pPr>
      <w:r w:rsidRPr="00525F9D">
        <w:rPr>
          <w:u w:val="single"/>
        </w:rPr>
        <w:t>Invert slab</w:t>
      </w:r>
      <w:r>
        <w:t xml:space="preserve"> - The slab, normally of concrete, that forms the bottom of the culvert.</w:t>
      </w:r>
    </w:p>
    <w:p w14:paraId="4C3EC4D7" w14:textId="39E4ABC9" w:rsidR="00FE5AEF" w:rsidRDefault="00FE5AEF" w:rsidP="00E455B1">
      <w:pPr>
        <w:pStyle w:val="Text2"/>
        <w:numPr>
          <w:ilvl w:val="0"/>
          <w:numId w:val="30"/>
        </w:numPr>
      </w:pPr>
      <w:r w:rsidRPr="00525F9D">
        <w:rPr>
          <w:u w:val="single"/>
        </w:rPr>
        <w:t>Prefabricated culvert units</w:t>
      </w:r>
      <w:r>
        <w:t xml:space="preserve"> - Portal or rectangular culvert units that have been prefabricated from reinforced concrete.</w:t>
      </w:r>
    </w:p>
    <w:p w14:paraId="1A9F2BC3" w14:textId="254BE0D9" w:rsidR="00FE5AEF" w:rsidRDefault="00FE5AEF" w:rsidP="00E455B1">
      <w:pPr>
        <w:pStyle w:val="Text2"/>
        <w:numPr>
          <w:ilvl w:val="0"/>
          <w:numId w:val="30"/>
        </w:numPr>
      </w:pPr>
      <w:r w:rsidRPr="00525F9D">
        <w:rPr>
          <w:u w:val="single"/>
        </w:rPr>
        <w:t>Rigid pipe joint</w:t>
      </w:r>
      <w:r>
        <w:t xml:space="preserve"> - A pipe joint that allows no relative movement between adjacent pipes without the occurrence of fracture or leakage.</w:t>
      </w:r>
    </w:p>
    <w:p w14:paraId="32B72138" w14:textId="65D674F5" w:rsidR="00FE5AEF" w:rsidRPr="00525F9D" w:rsidRDefault="00FE5AEF" w:rsidP="009B073B">
      <w:pPr>
        <w:pStyle w:val="dotteddiamond"/>
      </w:pPr>
      <w:r w:rsidRPr="00525F9D">
        <w:t>Abbreviations</w:t>
      </w:r>
    </w:p>
    <w:p w14:paraId="3925F9C9" w14:textId="00A09071" w:rsidR="00FE5AEF" w:rsidRDefault="00FE5AEF" w:rsidP="00525F9D">
      <w:pPr>
        <w:pStyle w:val="Text2"/>
      </w:pPr>
      <w:r>
        <w:t>For the purpose of this specification the following abbreviations shall apply:</w:t>
      </w:r>
    </w:p>
    <w:p w14:paraId="00EC76B4" w14:textId="4873575F" w:rsidR="00FE5AEF" w:rsidRDefault="00FE5AEF" w:rsidP="00E455B1">
      <w:pPr>
        <w:pStyle w:val="dotted"/>
        <w:numPr>
          <w:ilvl w:val="1"/>
          <w:numId w:val="34"/>
        </w:numPr>
        <w:tabs>
          <w:tab w:val="clear" w:pos="1985"/>
          <w:tab w:val="clear" w:pos="8789"/>
          <w:tab w:val="left" w:pos="2694"/>
          <w:tab w:val="right" w:leader="dot" w:pos="9498"/>
        </w:tabs>
        <w:ind w:rightChars="322" w:right="708"/>
      </w:pPr>
      <w:r>
        <w:t>AC</w:t>
      </w:r>
      <w:r w:rsidR="00525F9D">
        <w:t>:</w:t>
      </w:r>
      <w:r>
        <w:tab/>
        <w:t>Asbestos cement</w:t>
      </w:r>
    </w:p>
    <w:p w14:paraId="0A929356" w14:textId="331F251D" w:rsidR="00FE5AEF" w:rsidRDefault="00FE5AEF" w:rsidP="00E455B1">
      <w:pPr>
        <w:pStyle w:val="dotted"/>
        <w:numPr>
          <w:ilvl w:val="1"/>
          <w:numId w:val="34"/>
        </w:numPr>
        <w:tabs>
          <w:tab w:val="clear" w:pos="1985"/>
          <w:tab w:val="clear" w:pos="8789"/>
          <w:tab w:val="left" w:pos="2694"/>
          <w:tab w:val="right" w:leader="dot" w:pos="9498"/>
        </w:tabs>
        <w:ind w:rightChars="322" w:right="708"/>
      </w:pPr>
      <w:r>
        <w:t>CI</w:t>
      </w:r>
      <w:r w:rsidR="00525F9D">
        <w:t>:</w:t>
      </w:r>
      <w:r>
        <w:tab/>
        <w:t>Cast iron</w:t>
      </w:r>
    </w:p>
    <w:p w14:paraId="342B09B5" w14:textId="5741D160" w:rsidR="00FE5AEF" w:rsidRDefault="00FE5AEF" w:rsidP="00E455B1">
      <w:pPr>
        <w:pStyle w:val="dotted"/>
        <w:numPr>
          <w:ilvl w:val="1"/>
          <w:numId w:val="34"/>
        </w:numPr>
        <w:tabs>
          <w:tab w:val="clear" w:pos="1985"/>
          <w:tab w:val="clear" w:pos="8789"/>
          <w:tab w:val="left" w:pos="2694"/>
          <w:tab w:val="right" w:leader="dot" w:pos="9498"/>
        </w:tabs>
        <w:ind w:rightChars="322" w:right="708"/>
      </w:pPr>
      <w:r>
        <w:t>CID, DN</w:t>
      </w:r>
      <w:r>
        <w:tab/>
        <w:t>Constant inside diameter</w:t>
      </w:r>
    </w:p>
    <w:p w14:paraId="72204452" w14:textId="3CC06E8D" w:rsidR="00FE5AEF" w:rsidRDefault="00FE5AEF" w:rsidP="00E455B1">
      <w:pPr>
        <w:pStyle w:val="dotted"/>
        <w:numPr>
          <w:ilvl w:val="1"/>
          <w:numId w:val="34"/>
        </w:numPr>
        <w:tabs>
          <w:tab w:val="clear" w:pos="1985"/>
          <w:tab w:val="clear" w:pos="8789"/>
          <w:tab w:val="left" w:pos="2694"/>
          <w:tab w:val="right" w:leader="dot" w:pos="9498"/>
        </w:tabs>
        <w:ind w:rightChars="322" w:right="708"/>
      </w:pPr>
      <w:r>
        <w:t>COD</w:t>
      </w:r>
      <w:r>
        <w:tab/>
        <w:t>Constant outside diameter</w:t>
      </w:r>
    </w:p>
    <w:p w14:paraId="5AEA04FF" w14:textId="1A98EFDF" w:rsidR="00FE5AEF" w:rsidRDefault="00FE5AEF" w:rsidP="00E455B1">
      <w:pPr>
        <w:pStyle w:val="dotted"/>
        <w:numPr>
          <w:ilvl w:val="1"/>
          <w:numId w:val="34"/>
        </w:numPr>
        <w:tabs>
          <w:tab w:val="clear" w:pos="1985"/>
          <w:tab w:val="clear" w:pos="8789"/>
          <w:tab w:val="left" w:pos="2694"/>
          <w:tab w:val="right" w:leader="dot" w:pos="9498"/>
        </w:tabs>
        <w:ind w:rightChars="322" w:right="708"/>
      </w:pPr>
      <w:r>
        <w:t>PVC</w:t>
      </w:r>
      <w:r>
        <w:tab/>
        <w:t>Polyvinyl chloride</w:t>
      </w:r>
    </w:p>
    <w:p w14:paraId="5ECE8EF7" w14:textId="28C16D4A" w:rsidR="00FE5AEF" w:rsidRDefault="00FE5AEF" w:rsidP="00E455B1">
      <w:pPr>
        <w:pStyle w:val="dotted"/>
        <w:numPr>
          <w:ilvl w:val="1"/>
          <w:numId w:val="34"/>
        </w:numPr>
        <w:tabs>
          <w:tab w:val="clear" w:pos="1985"/>
          <w:tab w:val="clear" w:pos="8789"/>
          <w:tab w:val="left" w:pos="2694"/>
          <w:tab w:val="right" w:leader="dot" w:pos="9498"/>
        </w:tabs>
        <w:ind w:rightChars="322" w:right="708"/>
      </w:pPr>
      <w:r>
        <w:t>uPVC</w:t>
      </w:r>
      <w:r>
        <w:tab/>
      </w:r>
      <w:proofErr w:type="spellStart"/>
      <w:r>
        <w:t>Unplasticized</w:t>
      </w:r>
      <w:proofErr w:type="spellEnd"/>
      <w:r>
        <w:t xml:space="preserve"> polyvinyl chloride</w:t>
      </w:r>
    </w:p>
    <w:p w14:paraId="354F7BE3" w14:textId="31D33881" w:rsidR="00FE5AEF" w:rsidRDefault="00FE5AEF" w:rsidP="00E455B1">
      <w:pPr>
        <w:pStyle w:val="dotted"/>
        <w:numPr>
          <w:ilvl w:val="1"/>
          <w:numId w:val="34"/>
        </w:numPr>
        <w:tabs>
          <w:tab w:val="clear" w:pos="1985"/>
          <w:tab w:val="clear" w:pos="8789"/>
          <w:tab w:val="left" w:pos="2694"/>
          <w:tab w:val="right" w:leader="dot" w:pos="9498"/>
        </w:tabs>
        <w:ind w:rightChars="322" w:right="708"/>
      </w:pPr>
      <w:r>
        <w:t>CP</w:t>
      </w:r>
      <w:r>
        <w:tab/>
        <w:t>Machine made concrete pipe</w:t>
      </w:r>
    </w:p>
    <w:p w14:paraId="45508B5B" w14:textId="17AB1CFC" w:rsidR="00FE5AEF" w:rsidRDefault="00FE5AEF" w:rsidP="00E455B1">
      <w:pPr>
        <w:pStyle w:val="dotted"/>
        <w:numPr>
          <w:ilvl w:val="1"/>
          <w:numId w:val="34"/>
        </w:numPr>
        <w:tabs>
          <w:tab w:val="clear" w:pos="1985"/>
          <w:tab w:val="clear" w:pos="8789"/>
          <w:tab w:val="left" w:pos="2694"/>
          <w:tab w:val="right" w:leader="dot" w:pos="9498"/>
        </w:tabs>
        <w:ind w:rightChars="322" w:right="708"/>
      </w:pPr>
      <w:r>
        <w:lastRenderedPageBreak/>
        <w:t>RCP</w:t>
      </w:r>
      <w:r>
        <w:tab/>
        <w:t>Reinforced concrete pipe</w:t>
      </w:r>
    </w:p>
    <w:p w14:paraId="7A7153F5" w14:textId="069570D8" w:rsidR="00FE5AEF" w:rsidRDefault="00525F9D" w:rsidP="00525F9D">
      <w:pPr>
        <w:pStyle w:val="ac"/>
      </w:pPr>
      <w:r>
        <w:t>(c)</w:t>
      </w:r>
      <w:r w:rsidR="00FE5AEF">
        <w:tab/>
      </w:r>
      <w:r>
        <w:t>Material</w:t>
      </w:r>
    </w:p>
    <w:p w14:paraId="68AEC8D9" w14:textId="0594B400" w:rsidR="00FE5AEF" w:rsidRPr="00525F9D" w:rsidRDefault="00FE5AEF" w:rsidP="009B073B">
      <w:pPr>
        <w:pStyle w:val="dotteddiamond"/>
      </w:pPr>
      <w:r w:rsidRPr="00525F9D">
        <w:t>Pipes, Fittings and Pipe Joints</w:t>
      </w:r>
    </w:p>
    <w:p w14:paraId="2F5B0264" w14:textId="77777777" w:rsidR="00FE5AEF" w:rsidRDefault="00FE5AEF" w:rsidP="001C36E8">
      <w:pPr>
        <w:pStyle w:val="Text2"/>
      </w:pPr>
      <w:r>
        <w:t>For drainage and sewerage prefabricated concrete pipes NP2 or NP3, built according to provisions of NS80/2042 or equivalent shall be used.</w:t>
      </w:r>
    </w:p>
    <w:p w14:paraId="7127E735" w14:textId="77777777" w:rsidR="00FE5AEF" w:rsidRDefault="00FE5AEF" w:rsidP="001C36E8">
      <w:pPr>
        <w:pStyle w:val="Text2"/>
      </w:pPr>
      <w:r>
        <w:t>The concrete pipes shall have circular cross-section and jointed using a collar. The concrete pipes must be of uniform condition. They must not exhibit any damage or be affected in any way likely to impair their serviceability, their strength, water tightness and service life.</w:t>
      </w:r>
    </w:p>
    <w:p w14:paraId="31AD654A" w14:textId="77777777" w:rsidR="00FE5AEF" w:rsidRDefault="00FE5AEF" w:rsidP="001C36E8">
      <w:pPr>
        <w:pStyle w:val="Text2"/>
      </w:pPr>
      <w:r>
        <w:t>All the pipe used in the Works will be from the same manufacturer. The manufacturer must be a nationally recognized and specialized concrete pipes manufacturer. On first starting production the manufacturing plant must demonstrate, prior to delivering concrete pipes that the pipes comply with the requirements of NS 80/2042. The tests necessary for this purpose must be carried out by an accredited testing agency having suitable testing equipment at its disposal.</w:t>
      </w:r>
    </w:p>
    <w:p w14:paraId="5FE82B1C" w14:textId="77777777" w:rsidR="00FE5AEF" w:rsidRDefault="00FE5AEF" w:rsidP="001C36E8">
      <w:pPr>
        <w:pStyle w:val="Text2"/>
      </w:pPr>
      <w:r>
        <w:t>The collars must be matched to the dimensions of the pipes and must be included in the delivery of the pipe. The dimensions of the collars must comply with NS 80/2042 or equivalent.</w:t>
      </w:r>
    </w:p>
    <w:p w14:paraId="45EF1725" w14:textId="50BA3493" w:rsidR="00FE5AEF" w:rsidRPr="001C36E8" w:rsidRDefault="00FE5AEF" w:rsidP="009B073B">
      <w:pPr>
        <w:pStyle w:val="dotteddiamond"/>
      </w:pPr>
      <w:r w:rsidRPr="001C36E8">
        <w:t>Alternative Materials</w:t>
      </w:r>
    </w:p>
    <w:p w14:paraId="410E009D" w14:textId="39DC6831" w:rsidR="00FE5AEF" w:rsidRDefault="00FE5AEF" w:rsidP="001C36E8">
      <w:pPr>
        <w:pStyle w:val="Text2"/>
      </w:pPr>
      <w:r>
        <w:t xml:space="preserve">Should the Contractor </w:t>
      </w:r>
      <w:proofErr w:type="gramStart"/>
      <w:r>
        <w:t>proposes</w:t>
      </w:r>
      <w:proofErr w:type="gramEnd"/>
      <w:r>
        <w:t xml:space="preserve"> to use pipes and fittings of material other than those referred to above, he shall submit for approval detailed specifications including full details of the type of joints and specials he proposes to use with such pipes and fittings. The Contractor shall not use such pipes or fittings until he has obtained approval for their use from the Engineer.</w:t>
      </w:r>
    </w:p>
    <w:p w14:paraId="476CB3E4" w14:textId="22A1822F" w:rsidR="00FE5AEF" w:rsidRPr="001C36E8" w:rsidRDefault="00FE5AEF" w:rsidP="009B073B">
      <w:pPr>
        <w:pStyle w:val="dotteddiamond"/>
      </w:pPr>
      <w:r w:rsidRPr="001C36E8">
        <w:t>Bedding</w:t>
      </w:r>
    </w:p>
    <w:p w14:paraId="56C59721" w14:textId="47937A09" w:rsidR="00FE5AEF" w:rsidRDefault="00FE5AEF" w:rsidP="001C36E8">
      <w:pPr>
        <w:pStyle w:val="Text2"/>
      </w:pPr>
      <w:r>
        <w:t xml:space="preserve">The requirements for bedding of specification </w:t>
      </w:r>
      <w:r w:rsidR="001C36E8" w:rsidRPr="001C36E8">
        <w:t>Section 700:</w:t>
      </w:r>
      <w:r w:rsidR="001C36E8" w:rsidRPr="001C36E8">
        <w:tab/>
        <w:t>“Pipe Drains, Pipe Culverts and Concrete Channels”</w:t>
      </w:r>
      <w:r w:rsidR="001C36E8">
        <w:t xml:space="preserve"> of Section VI(b) and Section VI(c) </w:t>
      </w:r>
      <w:r>
        <w:t>shall apply.</w:t>
      </w:r>
    </w:p>
    <w:p w14:paraId="40D6B401" w14:textId="5CCEE37F" w:rsidR="00FE5AEF" w:rsidRPr="000026C3" w:rsidRDefault="00FE5AEF" w:rsidP="009B073B">
      <w:pPr>
        <w:pStyle w:val="dotteddiamond"/>
      </w:pPr>
      <w:r w:rsidRPr="000026C3">
        <w:t>Culvert Units and Pipes</w:t>
      </w:r>
    </w:p>
    <w:p w14:paraId="150867C5" w14:textId="42436D5C" w:rsidR="00FE5AEF" w:rsidRDefault="00FE5AEF" w:rsidP="001C36E8">
      <w:pPr>
        <w:pStyle w:val="Text2"/>
      </w:pPr>
      <w:r>
        <w:t>Prefabricated culvert units and pipes shall be either precast concrete pipes, or portal and rectangular precast concrete culvert units, as applicable.</w:t>
      </w:r>
    </w:p>
    <w:p w14:paraId="526D1E67" w14:textId="33F1BD07" w:rsidR="00FE5AEF" w:rsidRPr="001C36E8" w:rsidRDefault="00FE5AEF" w:rsidP="009B073B">
      <w:pPr>
        <w:pStyle w:val="dotteddiamond"/>
      </w:pPr>
      <w:r w:rsidRPr="001C36E8">
        <w:t>Concrete</w:t>
      </w:r>
    </w:p>
    <w:p w14:paraId="5244AEC8" w14:textId="217C5AB5" w:rsidR="00FE5AEF" w:rsidRDefault="00FE5AEF" w:rsidP="001C36E8">
      <w:pPr>
        <w:pStyle w:val="Text2"/>
      </w:pPr>
      <w:r>
        <w:t>Concrete, cast-in-situ or precast concrete, shall comply with the relevant requirements of specification</w:t>
      </w:r>
      <w:r w:rsidR="001C36E8">
        <w:t xml:space="preserve"> </w:t>
      </w:r>
      <w:r w:rsidR="001C36E8" w:rsidRPr="001C36E8">
        <w:t>Section 2000:</w:t>
      </w:r>
      <w:r w:rsidR="001C36E8">
        <w:t xml:space="preserve"> </w:t>
      </w:r>
      <w:r w:rsidR="001C36E8" w:rsidRPr="001C36E8">
        <w:t>“Concrete for Structures”</w:t>
      </w:r>
      <w:r w:rsidR="001C36E8">
        <w:t xml:space="preserve"> of Section VI(b) and Section VI(c) shall apply</w:t>
      </w:r>
      <w:r>
        <w:t>.</w:t>
      </w:r>
    </w:p>
    <w:p w14:paraId="76226071" w14:textId="613DE974" w:rsidR="00FE5AEF" w:rsidRPr="001C36E8" w:rsidRDefault="00FE5AEF" w:rsidP="009B073B">
      <w:pPr>
        <w:pStyle w:val="dotteddiamond"/>
      </w:pPr>
      <w:r w:rsidRPr="001C36E8">
        <w:t>Manholes, Catchpits and Accessories</w:t>
      </w:r>
    </w:p>
    <w:p w14:paraId="24207279" w14:textId="42725025" w:rsidR="00FE5AEF" w:rsidRDefault="00FE5AEF" w:rsidP="001C36E8">
      <w:pPr>
        <w:pStyle w:val="Text2"/>
      </w:pPr>
      <w:r>
        <w:t xml:space="preserve">Bricks and mortar shall comply with the relevant requirements of specification </w:t>
      </w:r>
      <w:r w:rsidR="001C36E8" w:rsidRPr="001C36E8">
        <w:lastRenderedPageBreak/>
        <w:t>Section 2500:</w:t>
      </w:r>
      <w:r w:rsidR="001C36E8">
        <w:t xml:space="preserve"> </w:t>
      </w:r>
      <w:r w:rsidR="001C36E8" w:rsidRPr="001C36E8">
        <w:t>“Brickworks for Structures”</w:t>
      </w:r>
      <w:r w:rsidR="001C36E8">
        <w:t xml:space="preserve"> of Section VI(b) and Section VI(c) shall apply</w:t>
      </w:r>
      <w:r>
        <w:t>.</w:t>
      </w:r>
    </w:p>
    <w:p w14:paraId="6952EE54" w14:textId="4CF6B294" w:rsidR="00FE5AEF" w:rsidRDefault="00FE5AEF" w:rsidP="001C36E8">
      <w:pPr>
        <w:pStyle w:val="Text2"/>
      </w:pPr>
      <w:r>
        <w:t>Prefabricated manhole sections may be of spun concrete, asbestos cement, glass-reinforced polyester, PVC, or such other material as are approved by the Engineer. Covers and frames for manholes and grid inlets shall be supplied in matching sets, each set bearing a serial number to enable it to be identified.</w:t>
      </w:r>
    </w:p>
    <w:p w14:paraId="3C572E5B" w14:textId="0660DCBF" w:rsidR="00FE5AEF" w:rsidRDefault="00FE5AEF" w:rsidP="001C36E8">
      <w:pPr>
        <w:pStyle w:val="Text2"/>
      </w:pPr>
      <w:r>
        <w:t>Step irons shall comply with the applicable requirements of BS1247 or equal approved and shall be of suitable length for the wall of the manhole into which they are to be built.</w:t>
      </w:r>
    </w:p>
    <w:p w14:paraId="6EA5B57F" w14:textId="3094831E" w:rsidR="00FE5AEF" w:rsidRPr="001C36E8" w:rsidRDefault="00FE5AEF" w:rsidP="009B073B">
      <w:pPr>
        <w:pStyle w:val="dotteddiamond"/>
      </w:pPr>
      <w:r w:rsidRPr="001C36E8">
        <w:t>Geofabric Blanket</w:t>
      </w:r>
    </w:p>
    <w:p w14:paraId="7589C44D" w14:textId="4FE0FDF2" w:rsidR="00FE5AEF" w:rsidRDefault="00FE5AEF" w:rsidP="001C36E8">
      <w:pPr>
        <w:pStyle w:val="Text2"/>
      </w:pPr>
      <w:r>
        <w:t xml:space="preserve">The synthetic </w:t>
      </w:r>
      <w:proofErr w:type="spellStart"/>
      <w:r>
        <w:t>fibres</w:t>
      </w:r>
      <w:proofErr w:type="spellEnd"/>
      <w:r>
        <w:t xml:space="preserve"> of a geofabric blanket shall consist of at least 85% by mass of polyester, polyethylene, or polypropylene, or a combination of these polymers, and shall contain such additives as are necessary to render the geofabric blankets resistant to the effects of ultra-violet radiation and heat.</w:t>
      </w:r>
    </w:p>
    <w:p w14:paraId="528973D2" w14:textId="6F2E14BC" w:rsidR="00FE5AEF" w:rsidRDefault="00FE5AEF" w:rsidP="001C36E8">
      <w:pPr>
        <w:pStyle w:val="Text2"/>
      </w:pPr>
      <w:r>
        <w:t>The Engineer's approval of the make and grade of the geofabric shall be obtained by the Contractor before he orders any geofabric or uses it on the Works.</w:t>
      </w:r>
    </w:p>
    <w:p w14:paraId="24186DEE" w14:textId="27264020" w:rsidR="00FE5AEF" w:rsidRDefault="00FE5AEF" w:rsidP="001C36E8">
      <w:pPr>
        <w:pStyle w:val="Text2"/>
      </w:pPr>
      <w:r>
        <w:t>For normal application, and if not otherwise directed by the Engineer or specified in the Particular Specification, geofabric blankets shall be of the non-woven, needle-punched type with a specific weight of approximately 270 g/m2.</w:t>
      </w:r>
    </w:p>
    <w:p w14:paraId="5CA461F2" w14:textId="53D534FA" w:rsidR="00FE5AEF" w:rsidRDefault="001C36E8" w:rsidP="001C36E8">
      <w:pPr>
        <w:pStyle w:val="ac"/>
      </w:pPr>
      <w:r>
        <w:t>(d)</w:t>
      </w:r>
      <w:r>
        <w:tab/>
        <w:t>Construction Equipment</w:t>
      </w:r>
    </w:p>
    <w:p w14:paraId="3D7275FE" w14:textId="14570B51" w:rsidR="00FE5AEF" w:rsidRDefault="00FE5AEF" w:rsidP="001C36E8">
      <w:pPr>
        <w:pStyle w:val="Text2"/>
      </w:pPr>
      <w:r>
        <w:t>The equipment and rigging equipment used by the Contractor for the handling and placing of pipes shall be of the type recommended by the pipe manufacturer and subject to the approval by the Engineer and shall be such that no pipe is overstressed during any operation covered by the specification.</w:t>
      </w:r>
    </w:p>
    <w:p w14:paraId="165FBFA4" w14:textId="055D2013" w:rsidR="00FE5AEF" w:rsidRDefault="00FE5AEF" w:rsidP="001C36E8">
      <w:pPr>
        <w:pStyle w:val="Text2"/>
      </w:pPr>
      <w:r>
        <w:t>The Contractor may use any acceptable device, including one incorporating a laser beam, to control the alignment and laying of the pipeline.</w:t>
      </w:r>
    </w:p>
    <w:p w14:paraId="428D2A2C" w14:textId="586EB55E" w:rsidR="00FE5AEF" w:rsidRDefault="00FE5AEF" w:rsidP="001C36E8">
      <w:pPr>
        <w:pStyle w:val="Text2"/>
      </w:pPr>
      <w:r>
        <w:t xml:space="preserve">The Contractor shall provide all the equipment, materials, tools, and fittings required for the performance of the tests </w:t>
      </w:r>
      <w:r w:rsidR="002826B8">
        <w:t>here below specified for “</w:t>
      </w:r>
      <w:r>
        <w:t>Testing and Acceptance</w:t>
      </w:r>
      <w:r w:rsidR="002826B8">
        <w:t>”</w:t>
      </w:r>
      <w:r>
        <w:t>, and shall provide suitable equipment for the location of faults up to the date of issue of the final certificate.</w:t>
      </w:r>
    </w:p>
    <w:p w14:paraId="21F481AC" w14:textId="1C6CF095" w:rsidR="00FE5AEF" w:rsidRDefault="002826B8" w:rsidP="002826B8">
      <w:pPr>
        <w:pStyle w:val="ac"/>
      </w:pPr>
      <w:r>
        <w:t>(e)</w:t>
      </w:r>
      <w:r>
        <w:tab/>
        <w:t>Construction and Workmanship</w:t>
      </w:r>
    </w:p>
    <w:p w14:paraId="3C1F6D4A" w14:textId="5EA8DCDE" w:rsidR="00FE5AEF" w:rsidRPr="002826B8" w:rsidRDefault="00FE5AEF" w:rsidP="009B073B">
      <w:pPr>
        <w:pStyle w:val="dotteddiamond"/>
      </w:pPr>
      <w:r w:rsidRPr="002826B8">
        <w:t>Trench Bottom</w:t>
      </w:r>
    </w:p>
    <w:p w14:paraId="3B24B571" w14:textId="13461ACD" w:rsidR="00FE5AEF" w:rsidRDefault="00FE5AEF" w:rsidP="001C36E8">
      <w:pPr>
        <w:pStyle w:val="Text2"/>
      </w:pPr>
      <w:r>
        <w:t xml:space="preserve">The trench bottom shall be prepared as specified in </w:t>
      </w:r>
      <w:r w:rsidR="002826B8">
        <w:t xml:space="preserve">Section 700: </w:t>
      </w:r>
      <w:r w:rsidR="002826B8" w:rsidRPr="002826B8">
        <w:t xml:space="preserve">“Pipe Drains, Pipe Culverts and Concrete Channels” of </w:t>
      </w:r>
      <w:r w:rsidR="002826B8">
        <w:t>Section VI(b) and Section VI(c)</w:t>
      </w:r>
      <w:r>
        <w:t>.</w:t>
      </w:r>
      <w:r w:rsidR="002826B8">
        <w:t xml:space="preserve"> </w:t>
      </w:r>
      <w:r>
        <w:t>Trenches shall be kept sufficiently dry to allow proper and safe bedding, laying, and jointing of pipes and kept dry until the pipeline has passed the required tests and construction of the selected fill blanket over the pipes has been completed.</w:t>
      </w:r>
    </w:p>
    <w:p w14:paraId="72E1FB7E" w14:textId="22AF6690" w:rsidR="00FE5AEF" w:rsidRDefault="00FE5AEF" w:rsidP="001C36E8">
      <w:pPr>
        <w:pStyle w:val="Text2"/>
      </w:pPr>
      <w:r>
        <w:t>For the laying of culvert elements, the trench bottom shal</w:t>
      </w:r>
      <w:r w:rsidR="002826B8">
        <w:t xml:space="preserve">l be excavated to a depth of </w:t>
      </w:r>
      <w:r w:rsidR="002826B8">
        <w:lastRenderedPageBreak/>
        <w:t>75mm in soil, or 200</w:t>
      </w:r>
      <w:r>
        <w:t>mm in rock, or such other depth as may be shown on the drawings, below the level of the underside of the precast invert slab or to the level of the underside of the cast-in-situ invert slab, as applicable, and this space shall be filled with granular material, compacted, and shaped to enable the culvert units to be bedded properly.</w:t>
      </w:r>
    </w:p>
    <w:p w14:paraId="7D80144B" w14:textId="2C591F52" w:rsidR="00FE5AEF" w:rsidRDefault="00FE5AEF" w:rsidP="001C36E8">
      <w:pPr>
        <w:pStyle w:val="Text2"/>
      </w:pPr>
      <w:r>
        <w:t>Where, because soft, soggy, spongy, or otherwise unsuitable material is encountered, the bottom of the trench as excavated does not provide a suitable firm foundation for the culvert, the unsuitable material shall be excavated to a depth below the bottom of the culvert indicated by the Engineer and replaced with gravel or other approved granular ma</w:t>
      </w:r>
      <w:r w:rsidR="002826B8">
        <w:t>terial compacted to at least 90</w:t>
      </w:r>
      <w:r>
        <w:t>% of modified AASHTO maximum density. When so ordered, the Contractor shall construct a layer of concrete blinding, at least 75 mm thick, to provide a suitable working floor.</w:t>
      </w:r>
    </w:p>
    <w:p w14:paraId="10C9850B" w14:textId="452BC55B" w:rsidR="00FE5AEF" w:rsidRPr="002826B8" w:rsidRDefault="00FE5AEF" w:rsidP="009B073B">
      <w:pPr>
        <w:pStyle w:val="dotteddiamond"/>
      </w:pPr>
      <w:r w:rsidRPr="002826B8">
        <w:t>Bedding, Laying and Backfilling</w:t>
      </w:r>
    </w:p>
    <w:p w14:paraId="3F6BE759" w14:textId="3DCABA54" w:rsidR="00FE5AEF" w:rsidRDefault="00FE5AEF" w:rsidP="001C36E8">
      <w:pPr>
        <w:pStyle w:val="Text2"/>
      </w:pPr>
      <w:r>
        <w:t>Each pipe and fitting shall be thoroughly cleaned out and carefully examined for damage immediately before laying. The onus of detecting damaged pipes and fittings before installation shall be on the Contractor. Should any damaged pipe or fitting be found in the sewer after it has been laid, the damaged item shall be removed and replaced at the Contractor's expense.</w:t>
      </w:r>
    </w:p>
    <w:p w14:paraId="23482C30" w14:textId="3C12BFBA" w:rsidR="00FE5AEF" w:rsidRDefault="00FE5AEF" w:rsidP="001C36E8">
      <w:pPr>
        <w:pStyle w:val="Text2"/>
      </w:pPr>
      <w:r>
        <w:t>Pipes shall be laid on the specified bedding cradle true to designated line and level, and the bedding shall be placed and compacted in accordance with the applicable requirements of Construction and Workmanship. Designated invert levels shall take precedence over design depths shown on drawings.</w:t>
      </w:r>
    </w:p>
    <w:p w14:paraId="369BD4D8" w14:textId="6FFDF990" w:rsidR="00FE5AEF" w:rsidRDefault="00FE5AEF" w:rsidP="001C36E8">
      <w:pPr>
        <w:pStyle w:val="Text2"/>
      </w:pPr>
      <w:r>
        <w:t>The completed sewer or stormwater drain shall have no bends or undulations except where directed. Should pipes be allowed to have any deviation from straightness, they shall be so laid that preference is given to level over line.</w:t>
      </w:r>
    </w:p>
    <w:p w14:paraId="45CAF5DE" w14:textId="1FECCB9C" w:rsidR="00FE5AEF" w:rsidRDefault="00FE5AEF" w:rsidP="001C36E8">
      <w:pPr>
        <w:pStyle w:val="Text2"/>
      </w:pPr>
      <w:r>
        <w:t>The method of laying and bedding shall be such that barrels of pipes bear evenly on the bedding for their full length, that no packing is used under the barrels, and that no socket or coupling bears on the bedding.</w:t>
      </w:r>
      <w:r w:rsidR="00525F9D">
        <w:t xml:space="preserve"> </w:t>
      </w:r>
      <w:r>
        <w:t>Where the slope of a pipe is greater than 1 in 10, anchor blocks shall be constructed according to the details provided.</w:t>
      </w:r>
    </w:p>
    <w:p w14:paraId="4078FCA0" w14:textId="6E4F22C1" w:rsidR="00FE5AEF" w:rsidRDefault="00FE5AEF" w:rsidP="001C36E8">
      <w:pPr>
        <w:pStyle w:val="Text2"/>
      </w:pPr>
      <w:r>
        <w:t>Pipes shall be so cut as to obtain a clean and square end, and, where pipes and fittings of different material shall be jointed, shall be so only with special adaptors recommended by the pipe manufacturer(s).</w:t>
      </w:r>
    </w:p>
    <w:p w14:paraId="66471D5F" w14:textId="5969594D" w:rsidR="00FE5AEF" w:rsidRDefault="00FE5AEF" w:rsidP="001C36E8">
      <w:pPr>
        <w:pStyle w:val="Text2"/>
      </w:pPr>
      <w:r>
        <w:t>All pipe openings shall be sealed by the Contractor to ensure that no water, stones, or other foreign matter enters the sewer during or after laying.</w:t>
      </w:r>
    </w:p>
    <w:p w14:paraId="6D8D6DAC" w14:textId="016D3977" w:rsidR="00FE5AEF" w:rsidRDefault="00FE5AEF" w:rsidP="001C36E8">
      <w:pPr>
        <w:pStyle w:val="Text2"/>
      </w:pPr>
      <w:r>
        <w:t>The sewer or stormwater drains shall be so jointed to the pipes built into the manholes that there is a flexible joint positioned as close as possible to the manhole.</w:t>
      </w:r>
    </w:p>
    <w:p w14:paraId="76592065" w14:textId="5D98FAED" w:rsidR="00FE5AEF" w:rsidRDefault="00FE5AEF" w:rsidP="001C36E8">
      <w:pPr>
        <w:pStyle w:val="Text2"/>
      </w:pPr>
      <w:r>
        <w:t>Precast units shall be lifted and handled only by means of lifting devices approved by the manufacturer.</w:t>
      </w:r>
    </w:p>
    <w:p w14:paraId="370E1F65" w14:textId="6619BFFC" w:rsidR="00FE5AEF" w:rsidRDefault="00FE5AEF" w:rsidP="001C36E8">
      <w:pPr>
        <w:pStyle w:val="Text2"/>
      </w:pPr>
      <w:r>
        <w:t xml:space="preserve">The Contractor shall exercise due care not to damage, overstress, or displace any </w:t>
      </w:r>
      <w:r>
        <w:lastRenderedPageBreak/>
        <w:t>culverts by the imposition of any loads such as may be caused by the movement of his own vehicles or compaction equipment. Where superimposed moving loads in excess of those prescribed in the applicable road traffic ordinance are, during the construction of the Works, likely to pass over completed culverts, the Contractor shall provide sufficient additional cover over the culverts to ensure that the design stresses on the culverts are not exceeded.</w:t>
      </w:r>
    </w:p>
    <w:p w14:paraId="61C74BEF" w14:textId="5DE43636" w:rsidR="00FE5AEF" w:rsidRDefault="00FE5AEF" w:rsidP="001C36E8">
      <w:pPr>
        <w:pStyle w:val="Text2"/>
      </w:pPr>
      <w:r>
        <w:t>Any units that become deformed or cracked, or that are not constructed to the required lines, levels, and grades, or that become displaced in the course of the work, shall be removed and replaced by the Contractor at his own expense.</w:t>
      </w:r>
    </w:p>
    <w:p w14:paraId="12BAC6FE" w14:textId="580B9AF5" w:rsidR="00FE5AEF" w:rsidRDefault="00FE5AEF" w:rsidP="001C36E8">
      <w:pPr>
        <w:pStyle w:val="Text2"/>
      </w:pPr>
      <w:r>
        <w:t>Cast-in-situ invert slabs for portal or rectangular culverts shall be constructed to the dimensions and at the locations shown on the drawings or as directed. They shall be reinforced as detailed on the drawings. The units of the upper portion of precast portal culverts shall be placed accurately on the invert slabs, with a thin layer of 1:3 cement: sand mortar between the horizontal contact surfaces to ensure a firm and uniform support. The units of the upper portion shall be butt-jointed end to end and each joint shall be covered with geofabric blanket placed symmetrically over the joint.</w:t>
      </w:r>
    </w:p>
    <w:p w14:paraId="59377AB9" w14:textId="4B40CCF5" w:rsidR="00FE5AEF" w:rsidRDefault="00FE5AEF" w:rsidP="001C36E8">
      <w:pPr>
        <w:pStyle w:val="Text2"/>
      </w:pPr>
      <w:r>
        <w:t>Pipe culverts shall be laid and bedded to the level and alignment shown on the drawings or as directed. They shall be laid hard up against each other longitudinally to obtain tight joints and they shall be supported evenly throughout the barrel length. Holes or grooves of adequate size to allow for jointing and for bedding thickness under joints, shall be cut in the bottom of the trench.</w:t>
      </w:r>
      <w:r w:rsidR="00D603F6">
        <w:t xml:space="preserve"> </w:t>
      </w:r>
      <w:r>
        <w:t xml:space="preserve">Pipes shall be laid centrally in the trench in such a manner that the side allowances are available as working space for the proper </w:t>
      </w:r>
      <w:r w:rsidR="000026C3">
        <w:t>bedding of the pipes</w:t>
      </w:r>
      <w:r>
        <w:t>.</w:t>
      </w:r>
      <w:r w:rsidR="000026C3">
        <w:t xml:space="preserve"> </w:t>
      </w:r>
      <w:r>
        <w:t>For ease of inspection pipes shall be laid with the manufacturer's class and quality identification marks visible from the top of the trench unless, in the case of larger pipes, the position of lifting eyes renders this impractical.</w:t>
      </w:r>
    </w:p>
    <w:p w14:paraId="05DA3390" w14:textId="1B57BF27" w:rsidR="00FE5AEF" w:rsidRDefault="00FE5AEF" w:rsidP="001C36E8">
      <w:pPr>
        <w:pStyle w:val="Text2"/>
      </w:pPr>
      <w:r>
        <w:t>Each pipe shall be cleaned out and carefully examined for possible damage immediately before laying. The onus on detecting damage shall rest on the Contractor. Should any damaged pipe be laid, it shall be removed and replaced at the Contractor's expense and to the satisfaction of the Engineer.</w:t>
      </w:r>
    </w:p>
    <w:p w14:paraId="48AF1DBD" w14:textId="01879410" w:rsidR="00FE5AEF" w:rsidRDefault="00FE5AEF" w:rsidP="001C36E8">
      <w:pPr>
        <w:pStyle w:val="Text2"/>
      </w:pPr>
      <w:r>
        <w:t xml:space="preserve">Joints of butt-ended pipes shall be externally wrapped with either 2 layers of 0.5 mm thick plastics </w:t>
      </w:r>
      <w:r w:rsidR="000026C3">
        <w:t>damp course</w:t>
      </w:r>
      <w:r>
        <w:t xml:space="preserve"> or one layer of geofabric blanket.</w:t>
      </w:r>
      <w:r w:rsidR="000026C3">
        <w:t xml:space="preserve"> </w:t>
      </w:r>
      <w:r>
        <w:t>The wrapping shall be at least 200 mm wide and be centrally placed over each joint.</w:t>
      </w:r>
    </w:p>
    <w:p w14:paraId="11A0AB64" w14:textId="645FDD3F" w:rsidR="00FE5AEF" w:rsidRDefault="00FE5AEF" w:rsidP="001C36E8">
      <w:pPr>
        <w:pStyle w:val="Text2"/>
      </w:pPr>
      <w:r>
        <w:t>Ogee type pipes need not be wrapped but shall be laid with the spigot ends pointing downstream.</w:t>
      </w:r>
    </w:p>
    <w:p w14:paraId="1D541296" w14:textId="5E00F8D4" w:rsidR="00FE5AEF" w:rsidRDefault="00FE5AEF" w:rsidP="001C36E8">
      <w:pPr>
        <w:pStyle w:val="Text2"/>
      </w:pPr>
      <w:r>
        <w:t>Spigot and socket pipes with rubber ring joints shall, unless another method is directed or approved by the Engineer, be jointed in accordance with the manufacturer's instructions.</w:t>
      </w:r>
    </w:p>
    <w:p w14:paraId="377D450C" w14:textId="009D43BC" w:rsidR="00FE5AEF" w:rsidRDefault="00FE5AEF" w:rsidP="001C36E8">
      <w:pPr>
        <w:pStyle w:val="Text2"/>
      </w:pPr>
      <w:r>
        <w:t xml:space="preserve">Backfilling of pipes and pipe culverts shall comply with the applicable requirements of specification </w:t>
      </w:r>
      <w:r w:rsidR="000026C3">
        <w:t xml:space="preserve">Section 700: </w:t>
      </w:r>
      <w:r w:rsidR="000026C3" w:rsidRPr="002826B8">
        <w:t xml:space="preserve">“Pipe Drains, Pipe Culverts and Concrete Channels” of </w:t>
      </w:r>
      <w:r w:rsidR="000026C3">
        <w:t xml:space="preserve">Section VI(b) and Section </w:t>
      </w:r>
      <w:proofErr w:type="gramStart"/>
      <w:r w:rsidR="000026C3">
        <w:t>VI(</w:t>
      </w:r>
      <w:proofErr w:type="gramEnd"/>
      <w:r w:rsidR="000026C3">
        <w:t>c).</w:t>
      </w:r>
      <w:r>
        <w:t>.</w:t>
      </w:r>
    </w:p>
    <w:p w14:paraId="25E67F3A" w14:textId="79AF362B" w:rsidR="00FE5AEF" w:rsidRDefault="00FE5AEF" w:rsidP="001C36E8">
      <w:pPr>
        <w:pStyle w:val="Text2"/>
      </w:pPr>
      <w:r>
        <w:lastRenderedPageBreak/>
        <w:t xml:space="preserve">Material for backfilling of portal or rectangular culverts shall comply with </w:t>
      </w:r>
      <w:r w:rsidR="000026C3">
        <w:t>the requirements herein specified for “M</w:t>
      </w:r>
      <w:r>
        <w:t>aterials</w:t>
      </w:r>
      <w:r w:rsidR="000026C3">
        <w:t>”</w:t>
      </w:r>
      <w:r>
        <w:t>, and shall be obtained by the Contractor from approved borrow pits, if necessary.</w:t>
      </w:r>
    </w:p>
    <w:p w14:paraId="4DCF33C8" w14:textId="75531380" w:rsidR="00FE5AEF" w:rsidRDefault="00FE5AEF" w:rsidP="001C36E8">
      <w:pPr>
        <w:pStyle w:val="Text2"/>
      </w:pPr>
      <w:r>
        <w:t>Backfill alongside the walls and over the top of culverts shall be watered, mixed, placed, and compacted in layers not exceeding 150 mm after compaction, to a density at least equal to that required for the material in the adjoining layers of fill, subgrade, and subbase, as applicable, or to at least 90 % of modified AASHTO maximum density in the case of excavation made in natural ground.</w:t>
      </w:r>
    </w:p>
    <w:p w14:paraId="71755736" w14:textId="048BB118" w:rsidR="00FE5AEF" w:rsidRDefault="00FE5AEF" w:rsidP="001C36E8">
      <w:pPr>
        <w:pStyle w:val="Text2"/>
      </w:pPr>
      <w:r>
        <w:t>Backfilling shall be carried out simultaneously and equally on both sides of the structure to avoid unequal lateral forces.</w:t>
      </w:r>
    </w:p>
    <w:p w14:paraId="3270D5E7" w14:textId="3EC1137C" w:rsidR="00FE5AEF" w:rsidRPr="000026C3" w:rsidRDefault="00FE5AEF" w:rsidP="009B073B">
      <w:pPr>
        <w:pStyle w:val="dotteddiamond"/>
      </w:pPr>
      <w:r w:rsidRPr="000026C3">
        <w:t>Manholes, Inspection Chambers, Catchpits etc.</w:t>
      </w:r>
    </w:p>
    <w:p w14:paraId="579D16A9" w14:textId="67BEBAD3" w:rsidR="00FE5AEF" w:rsidRDefault="00FE5AEF" w:rsidP="001C36E8">
      <w:pPr>
        <w:pStyle w:val="Text2"/>
      </w:pPr>
      <w:r>
        <w:t>Manholes, inspection chambers, catchpits, inlets, outlet structures etc., shall be constructed of cast-in-situ concrete, precast concrete, brickwork, as shown on the drawings or as directed by the Engineer.</w:t>
      </w:r>
    </w:p>
    <w:p w14:paraId="5044CDD2" w14:textId="77777777" w:rsidR="00FE5AEF" w:rsidRDefault="00FE5AEF" w:rsidP="001C36E8">
      <w:pPr>
        <w:pStyle w:val="Text2"/>
      </w:pPr>
      <w:r>
        <w:t>Manholes shall be provided in following situations:</w:t>
      </w:r>
    </w:p>
    <w:p w14:paraId="7A98DC6F" w14:textId="649757E9" w:rsidR="00FE5AEF" w:rsidRDefault="00FE5AEF" w:rsidP="00E455B1">
      <w:pPr>
        <w:pStyle w:val="Text2"/>
        <w:numPr>
          <w:ilvl w:val="0"/>
          <w:numId w:val="35"/>
        </w:numPr>
      </w:pPr>
      <w:r>
        <w:t>changing of direction,</w:t>
      </w:r>
    </w:p>
    <w:p w14:paraId="554D84C9" w14:textId="5156C1BF" w:rsidR="00FE5AEF" w:rsidRDefault="00FE5AEF" w:rsidP="00E455B1">
      <w:pPr>
        <w:pStyle w:val="Text2"/>
        <w:numPr>
          <w:ilvl w:val="0"/>
          <w:numId w:val="35"/>
        </w:numPr>
      </w:pPr>
      <w:r>
        <w:t>changing of slope,</w:t>
      </w:r>
    </w:p>
    <w:p w14:paraId="19EBF39B" w14:textId="085391A9" w:rsidR="00FE5AEF" w:rsidRDefault="00FE5AEF" w:rsidP="00E455B1">
      <w:pPr>
        <w:pStyle w:val="Text2"/>
        <w:numPr>
          <w:ilvl w:val="0"/>
          <w:numId w:val="35"/>
        </w:numPr>
      </w:pPr>
      <w:r>
        <w:t>changing of diameter</w:t>
      </w:r>
    </w:p>
    <w:p w14:paraId="0BED39F5" w14:textId="0907A8A2" w:rsidR="00FE5AEF" w:rsidRDefault="00FE5AEF" w:rsidP="00E455B1">
      <w:pPr>
        <w:pStyle w:val="Text2"/>
        <w:numPr>
          <w:ilvl w:val="0"/>
          <w:numId w:val="35"/>
        </w:numPr>
      </w:pPr>
      <w:r>
        <w:t>interception of secondary lines,</w:t>
      </w:r>
    </w:p>
    <w:p w14:paraId="26D52BC5" w14:textId="05DD1716" w:rsidR="00FE5AEF" w:rsidRDefault="00FE5AEF" w:rsidP="00E455B1">
      <w:pPr>
        <w:pStyle w:val="Text2"/>
        <w:numPr>
          <w:ilvl w:val="0"/>
          <w:numId w:val="35"/>
        </w:numPr>
      </w:pPr>
      <w:r>
        <w:t>interception of house connections,</w:t>
      </w:r>
    </w:p>
    <w:p w14:paraId="5AFCEE25" w14:textId="0DCB5E5E" w:rsidR="00FE5AEF" w:rsidRDefault="00FE5AEF" w:rsidP="00E455B1">
      <w:pPr>
        <w:pStyle w:val="Text2"/>
        <w:numPr>
          <w:ilvl w:val="0"/>
          <w:numId w:val="35"/>
        </w:numPr>
      </w:pPr>
      <w:r>
        <w:t>on main lines at a distance of max. 80 m.</w:t>
      </w:r>
    </w:p>
    <w:p w14:paraId="6C335241" w14:textId="77777777" w:rsidR="00FE5AEF" w:rsidRDefault="00FE5AEF" w:rsidP="001C36E8">
      <w:pPr>
        <w:pStyle w:val="Text2"/>
      </w:pPr>
      <w:r>
        <w:t>Manholes shall comply with the requirements of NS 80/2042.</w:t>
      </w:r>
    </w:p>
    <w:p w14:paraId="55E54A9B" w14:textId="77777777" w:rsidR="00FE5AEF" w:rsidRDefault="00FE5AEF" w:rsidP="001C36E8">
      <w:pPr>
        <w:pStyle w:val="Text2"/>
      </w:pPr>
      <w:r>
        <w:t>The incoming and outgoing pipes shall be fixed in position as detailed before concreting. The concrete surrounding these pipes shall be placed in a single operation and particular care shall be taken to ensure that it fills the whole space beneath and around the pipe.</w:t>
      </w:r>
    </w:p>
    <w:p w14:paraId="42F3E8C7" w14:textId="77777777" w:rsidR="00FE5AEF" w:rsidRDefault="00FE5AEF" w:rsidP="001C36E8">
      <w:pPr>
        <w:pStyle w:val="Text2"/>
      </w:pPr>
      <w:r>
        <w:t>Benching shall be left completely smooth to the satisfaction of the Engineer. The concrete surround shall be formed using properly constructed formwork.</w:t>
      </w:r>
    </w:p>
    <w:p w14:paraId="07D89113" w14:textId="77777777" w:rsidR="00FE5AEF" w:rsidRDefault="00FE5AEF" w:rsidP="001C36E8">
      <w:pPr>
        <w:pStyle w:val="Text2"/>
      </w:pPr>
      <w:r>
        <w:t>Selected material shall be carefully filled in and compacted behind the concrete and made solid after the concrete has hardened sufficiently and the protective coating has cured and been properly protected.</w:t>
      </w:r>
    </w:p>
    <w:p w14:paraId="7A32A950" w14:textId="77777777" w:rsidR="00FE5AEF" w:rsidRDefault="00FE5AEF" w:rsidP="001C36E8">
      <w:pPr>
        <w:pStyle w:val="Text2"/>
      </w:pPr>
      <w:r>
        <w:t>Cover slabs shall not be placed until 24 hours after the placing of the concrete manhole surround. This time may be increased or decreased to the discretion of the Engineer.</w:t>
      </w:r>
    </w:p>
    <w:p w14:paraId="15731CD7" w14:textId="206E89A2" w:rsidR="00FE5AEF" w:rsidRPr="000026C3" w:rsidRDefault="00FE5AEF" w:rsidP="009B073B">
      <w:pPr>
        <w:pStyle w:val="dotteddiamond"/>
      </w:pPr>
      <w:r w:rsidRPr="000026C3">
        <w:t>Step Irons</w:t>
      </w:r>
    </w:p>
    <w:p w14:paraId="5C1BA408" w14:textId="77777777" w:rsidR="00FE5AEF" w:rsidRDefault="00FE5AEF" w:rsidP="001C36E8">
      <w:pPr>
        <w:pStyle w:val="Text2"/>
      </w:pPr>
      <w:r>
        <w:t>Step Irons shall be of cast iron of mild steel and they will be built into concrete as the work proceeds at 300 mm apart vertically.</w:t>
      </w:r>
    </w:p>
    <w:p w14:paraId="1EB62450" w14:textId="77777777" w:rsidR="00FE5AEF" w:rsidRDefault="00FE5AEF" w:rsidP="001C36E8">
      <w:pPr>
        <w:pStyle w:val="Text2"/>
      </w:pPr>
      <w:r>
        <w:lastRenderedPageBreak/>
        <w:t>The entire steps shall be corrosion protected as specified to the approval of the Engineer</w:t>
      </w:r>
    </w:p>
    <w:p w14:paraId="1386FD7E" w14:textId="53F7A7B3" w:rsidR="00FE5AEF" w:rsidRPr="000026C3" w:rsidRDefault="00FE5AEF" w:rsidP="009B073B">
      <w:pPr>
        <w:pStyle w:val="dotteddiamond"/>
      </w:pPr>
      <w:r w:rsidRPr="000026C3">
        <w:t>Manhole and Chamber Covers</w:t>
      </w:r>
    </w:p>
    <w:p w14:paraId="65B57775" w14:textId="21400DF3" w:rsidR="00FE5AEF" w:rsidRDefault="00FE5AEF" w:rsidP="001C36E8">
      <w:pPr>
        <w:pStyle w:val="Text2"/>
      </w:pPr>
      <w:r>
        <w:t xml:space="preserve">All covers and frames shall comply with </w:t>
      </w:r>
      <w:r w:rsidR="000026C3">
        <w:t>“Covers for Chambers”</w:t>
      </w:r>
      <w:r>
        <w:t>.</w:t>
      </w:r>
    </w:p>
    <w:p w14:paraId="15780578" w14:textId="4479C9A7" w:rsidR="00FE5AEF" w:rsidRPr="000026C3" w:rsidRDefault="00FE5AEF" w:rsidP="009B073B">
      <w:pPr>
        <w:pStyle w:val="dotteddiamond"/>
      </w:pPr>
      <w:r w:rsidRPr="000026C3">
        <w:t>Concrete Casing to pipes</w:t>
      </w:r>
    </w:p>
    <w:p w14:paraId="391B562C" w14:textId="41CD7D12" w:rsidR="00FE5AEF" w:rsidRDefault="00FE5AEF" w:rsidP="001C36E8">
      <w:pPr>
        <w:pStyle w:val="Text2"/>
      </w:pPr>
      <w:r>
        <w:t xml:space="preserve">In special cases, and where ordered by the Engineer, pipes shall be encased in concrete of the specified grade, generally of at least 15 MPa. The lower part of the encasement shall be constructed in the manner specified for Class A bedding. Once the sewer or stormwater drain has been tested and approved, the pipes shall be surrounded with concrete to the specified depth and expansion joints shall be cut or constructed in the upper part to coincide with those in the lower part. Use shall be made of poker vibrators to ensure proper filling with concrete of all spaces under and around the pipe, and displacement or flotation, or both, shall be prevented. All temporary supports provided for the pipes shall be removed as concreting progresses. No </w:t>
      </w:r>
      <w:r w:rsidR="000026C3">
        <w:t>earth filling</w:t>
      </w:r>
      <w:r>
        <w:t xml:space="preserve"> over the concrete shall be commenced until at least 5 days after the concrete has been placed or until the concrete has att</w:t>
      </w:r>
      <w:r w:rsidR="000026C3">
        <w:t>ained a strength of at least 10</w:t>
      </w:r>
      <w:r>
        <w:t>MPa.</w:t>
      </w:r>
    </w:p>
    <w:p w14:paraId="01815424" w14:textId="09C9612E" w:rsidR="00FE5AEF" w:rsidRPr="000026C3" w:rsidRDefault="00FE5AEF" w:rsidP="009B073B">
      <w:pPr>
        <w:pStyle w:val="dotteddiamond"/>
      </w:pPr>
      <w:r w:rsidRPr="000026C3">
        <w:t>Raising or Lowering of Existing Manholes</w:t>
      </w:r>
    </w:p>
    <w:p w14:paraId="758EC85C" w14:textId="286C821F" w:rsidR="00FE5AEF" w:rsidRDefault="00FE5AEF" w:rsidP="001C36E8">
      <w:pPr>
        <w:pStyle w:val="Text2"/>
      </w:pPr>
      <w:r>
        <w:t xml:space="preserve">Where an existing manhole is required to be raised or lowered, the work shall be so carried out that the finished manhole complies with the applicable requirements </w:t>
      </w:r>
      <w:r w:rsidR="00823FDE">
        <w:t>here above specified for “Jointing”</w:t>
      </w:r>
      <w:r>
        <w:t>. Where practicable, the same cover shall be used, which shall, on completion of a manhole be flush with the surface of the finished road, shoulder, or sidewalk, as the case may be.</w:t>
      </w:r>
    </w:p>
    <w:p w14:paraId="5BB281DE" w14:textId="108FD836" w:rsidR="00FE5AEF" w:rsidRPr="00823FDE" w:rsidRDefault="00FE5AEF" w:rsidP="009B073B">
      <w:pPr>
        <w:pStyle w:val="dotteddiamond"/>
      </w:pPr>
      <w:r w:rsidRPr="00823FDE">
        <w:t>Connecting Pipes</w:t>
      </w:r>
    </w:p>
    <w:p w14:paraId="5F1CB4FA" w14:textId="459B9DB5" w:rsidR="00FE5AEF" w:rsidRDefault="00FE5AEF" w:rsidP="001C36E8">
      <w:pPr>
        <w:pStyle w:val="Text2"/>
      </w:pPr>
      <w:r>
        <w:t>Connecting sewers or stormwater drains shall be laid from junctions provided in the main lines to the positions and depths as shown on the drawings or as directed.</w:t>
      </w:r>
    </w:p>
    <w:p w14:paraId="23329599" w14:textId="1A437709" w:rsidR="00FE5AEF" w:rsidRDefault="00FE5AEF" w:rsidP="001C36E8">
      <w:pPr>
        <w:pStyle w:val="Text2"/>
      </w:pPr>
      <w:r>
        <w:t>The Contractor shall record all relevant data (</w:t>
      </w:r>
      <w:r w:rsidR="00823FDE">
        <w:t>e.g.</w:t>
      </w:r>
      <w:r>
        <w:t xml:space="preserve"> street name, number of plot, location measurements and distances in relation to boundary peg(s), size of connection, depths of invert at connecting point and end of connection etc.) for the preparation of "as-built" drawings, and shall make these records available to the Engineer.</w:t>
      </w:r>
    </w:p>
    <w:p w14:paraId="67F77B9A" w14:textId="7C59A797" w:rsidR="00FE5AEF" w:rsidRPr="00823FDE" w:rsidRDefault="00FE5AEF" w:rsidP="009B073B">
      <w:pPr>
        <w:pStyle w:val="dotteddiamond"/>
      </w:pPr>
      <w:r w:rsidRPr="00823FDE">
        <w:t>Action to be Taken During and After Testing</w:t>
      </w:r>
    </w:p>
    <w:p w14:paraId="69145639" w14:textId="35114BD2" w:rsidR="00FE5AEF" w:rsidRDefault="00FE5AEF" w:rsidP="001C36E8">
      <w:pPr>
        <w:pStyle w:val="Text2"/>
      </w:pPr>
      <w:r>
        <w:t>The Contractor shall make good any defects that may be found while the pipeline is under test and after that the tests shall be repeated at his expense until the pipeline is found to comply with the specification.</w:t>
      </w:r>
    </w:p>
    <w:p w14:paraId="50C0FDAA" w14:textId="4454AB56" w:rsidR="00FE5AEF" w:rsidRDefault="00FE5AEF" w:rsidP="001C36E8">
      <w:pPr>
        <w:pStyle w:val="Text2"/>
      </w:pPr>
      <w:r>
        <w:t>After the sewer or stormwater drain has passed the tests all access lids shall be properly sealed with bitumen or by any other approved method in watertight manner.</w:t>
      </w:r>
    </w:p>
    <w:p w14:paraId="4DF0C868" w14:textId="63CE2C20" w:rsidR="00FE5AEF" w:rsidRPr="00823FDE" w:rsidRDefault="00FE5AEF" w:rsidP="009B073B">
      <w:pPr>
        <w:pStyle w:val="dotteddiamond"/>
      </w:pPr>
      <w:r w:rsidRPr="00823FDE">
        <w:t>Reinstatements of Existing Drains</w:t>
      </w:r>
    </w:p>
    <w:p w14:paraId="5E3FD70C" w14:textId="5FD33AD3" w:rsidR="00FE5AEF" w:rsidRDefault="00FE5AEF" w:rsidP="001C36E8">
      <w:pPr>
        <w:pStyle w:val="Text2"/>
      </w:pPr>
      <w:r>
        <w:t xml:space="preserve">The existing drains damaged by the works shall be relocated and connected into new </w:t>
      </w:r>
      <w:r>
        <w:lastRenderedPageBreak/>
        <w:t xml:space="preserve">drains as required. Existing drains shall be cleaned out from the new drain trench face and any disturbed pipe </w:t>
      </w:r>
      <w:r w:rsidR="00823FDE">
        <w:t>re-laid</w:t>
      </w:r>
      <w:r>
        <w:t xml:space="preserve"> to ensure a free discharge into the new drain. The disused end of the intercepted drains shall be sealed with puddle clay or other approved materials.</w:t>
      </w:r>
    </w:p>
    <w:p w14:paraId="2A6C2A98" w14:textId="77777777" w:rsidR="00FE5AEF" w:rsidRDefault="00FE5AEF" w:rsidP="001C36E8">
      <w:pPr>
        <w:pStyle w:val="Text2"/>
      </w:pPr>
      <w:r>
        <w:t>Where an existing land drain is exposed and temporarily severed by trench excavation, the position of the drain shall immediately be marked and recorded. The normal functioning of the drain until permanent restoration is made shall be maintained by the construction of a watertight conduit adequately supported across the trench.</w:t>
      </w:r>
    </w:p>
    <w:p w14:paraId="3C913944" w14:textId="77777777" w:rsidR="00FE5AEF" w:rsidRDefault="00FE5AEF" w:rsidP="001C36E8">
      <w:pPr>
        <w:pStyle w:val="Text2"/>
      </w:pPr>
      <w:r>
        <w:t>Without limiting the Contractor’s liability for restoration of damage, the Contractor shall notify the Engineer of any drain which is blocked or is otherwise defective when the drain is first exposed.</w:t>
      </w:r>
    </w:p>
    <w:p w14:paraId="28FD55D8" w14:textId="78CA00AB" w:rsidR="00FE5AEF" w:rsidRDefault="00FE5AEF" w:rsidP="001C36E8">
      <w:pPr>
        <w:pStyle w:val="Text2"/>
      </w:pPr>
      <w:r>
        <w:t>When the line of an existing drain interferes with a pipeline, the Contractor shall deal with the drain as directed.</w:t>
      </w:r>
      <w:r w:rsidR="00823FDE">
        <w:t xml:space="preserve"> </w:t>
      </w:r>
      <w:r>
        <w:t>Drains shall be reinstated on their original line, unless the Engineer orders otherwise.</w:t>
      </w:r>
    </w:p>
    <w:p w14:paraId="4FB5DD71" w14:textId="77777777" w:rsidR="00FE5AEF" w:rsidRDefault="00FE5AEF" w:rsidP="001C36E8">
      <w:pPr>
        <w:pStyle w:val="Text2"/>
      </w:pPr>
      <w:r>
        <w:t>When backfilling is being done the temporary conduit shall be removed and the ground below the line of the drain shall be compacted. The positions of the ends of the drains shall be marked and the trench reinstatement completed. The trench for the drain shall be re-excavated and the drain reinstated with approved material laid on supports. The line, level and grade of the original drain shall be maintained.</w:t>
      </w:r>
    </w:p>
    <w:p w14:paraId="2141BFDC" w14:textId="77777777" w:rsidR="00FE5AEF" w:rsidRDefault="00FE5AEF" w:rsidP="001C36E8">
      <w:pPr>
        <w:pStyle w:val="Text2"/>
      </w:pPr>
      <w:r>
        <w:t>The supports shall be of durable material and shall be bedded firmly at 500 mm into the undisturbed ground on the trench sides. The supports shall be of suitable timber having a cross section not less than 150 x 65 mm or such section as would be required to permit the laying of the new drain without deflection.</w:t>
      </w:r>
    </w:p>
    <w:p w14:paraId="6C019657" w14:textId="5B7F4B95" w:rsidR="00FE5AEF" w:rsidRDefault="00823FDE" w:rsidP="00823FDE">
      <w:pPr>
        <w:pStyle w:val="ac"/>
      </w:pPr>
      <w:r>
        <w:t>(f)</w:t>
      </w:r>
      <w:r>
        <w:tab/>
        <w:t>Tolerances</w:t>
      </w:r>
    </w:p>
    <w:p w14:paraId="13F18ACF" w14:textId="4B68834A" w:rsidR="00FE5AEF" w:rsidRPr="00823FDE" w:rsidRDefault="00FE5AEF" w:rsidP="009B073B">
      <w:pPr>
        <w:pStyle w:val="dotteddiamond"/>
      </w:pPr>
      <w:r w:rsidRPr="00823FDE">
        <w:t>General</w:t>
      </w:r>
    </w:p>
    <w:p w14:paraId="69306CE5" w14:textId="1AEA409A" w:rsidR="00FE5AEF" w:rsidRDefault="00FE5AEF" w:rsidP="001C36E8">
      <w:pPr>
        <w:pStyle w:val="Text2"/>
      </w:pPr>
      <w:r>
        <w:t>Tolerances will be determined on the basis of permissible deviations from designated location, alignment, grades, and levels. The Contractor shall construct each of the various parts within the limits set out below.</w:t>
      </w:r>
    </w:p>
    <w:p w14:paraId="6BF66EA7" w14:textId="1724FBAF" w:rsidR="00FE5AEF" w:rsidRPr="00823FDE" w:rsidRDefault="00FE5AEF" w:rsidP="009B073B">
      <w:pPr>
        <w:pStyle w:val="dotteddiamond"/>
      </w:pPr>
      <w:r w:rsidRPr="00823FDE">
        <w:t>Manhole and Catchpit Locations</w:t>
      </w:r>
    </w:p>
    <w:p w14:paraId="62F0DB8C" w14:textId="36CB102A" w:rsidR="00FE5AEF" w:rsidRDefault="00FE5AEF" w:rsidP="001C36E8">
      <w:pPr>
        <w:pStyle w:val="Text2"/>
      </w:pPr>
      <w:r>
        <w:t>The permissible deviation of the location of manholes and catchpits (other than kerb</w:t>
      </w:r>
      <w:r w:rsidR="00823FDE">
        <w:t>-</w:t>
      </w:r>
      <w:r>
        <w:t>side catchpits) in plan of the designated position shall be half the pipe length longitudinally and ± 200 mm laterally, except where locations are dimensioned from fixtures such as fences, kerbs, and the like, in which event the permissible deviation in each direction will be ± 50 mm.</w:t>
      </w:r>
    </w:p>
    <w:p w14:paraId="638366E0" w14:textId="031EF37E" w:rsidR="00FE5AEF" w:rsidRDefault="00FE5AEF" w:rsidP="001C36E8">
      <w:pPr>
        <w:pStyle w:val="Text2"/>
      </w:pPr>
      <w:r>
        <w:t>Such manholes or chambers shall be constructed at the meeting points of intersecting pipelines subject only to such deviations as can be tolerated by the junction channels or specials.</w:t>
      </w:r>
    </w:p>
    <w:p w14:paraId="214976BE" w14:textId="31CD323C" w:rsidR="00FE5AEF" w:rsidRPr="00823FDE" w:rsidRDefault="00FE5AEF" w:rsidP="009B073B">
      <w:pPr>
        <w:pStyle w:val="dotteddiamond"/>
      </w:pPr>
      <w:r w:rsidRPr="00823FDE">
        <w:t>Invert Levels</w:t>
      </w:r>
    </w:p>
    <w:p w14:paraId="0350C9A9" w14:textId="2E6B79FE" w:rsidR="00FE5AEF" w:rsidRDefault="00FE5AEF" w:rsidP="001C36E8">
      <w:pPr>
        <w:pStyle w:val="Text2"/>
      </w:pPr>
      <w:r>
        <w:lastRenderedPageBreak/>
        <w:t>The permissible deviation from the designated level of the invert at each manhole shall be ± 50 mm but, should the fall between any two successive manholes be less than 90 % of that specified, the said permissible deviation shall be reduced to a value such that the fall is at least 90 % of that specified.</w:t>
      </w:r>
    </w:p>
    <w:p w14:paraId="52F758B6" w14:textId="78B7C3AF" w:rsidR="00FE5AEF" w:rsidRDefault="00FE5AEF" w:rsidP="001C36E8">
      <w:pPr>
        <w:pStyle w:val="Text2"/>
      </w:pPr>
      <w:r>
        <w:t>The permissible deviation of the level of the invert of a culvert from the designated level shall be ± 25 mm.</w:t>
      </w:r>
    </w:p>
    <w:p w14:paraId="56375BEA" w14:textId="7952E6EA" w:rsidR="00FE5AEF" w:rsidRPr="00823FDE" w:rsidRDefault="00FE5AEF" w:rsidP="009B073B">
      <w:pPr>
        <w:pStyle w:val="dotteddiamond"/>
      </w:pPr>
      <w:r w:rsidRPr="00823FDE">
        <w:t>Alignment and Grade</w:t>
      </w:r>
    </w:p>
    <w:p w14:paraId="101BA74C" w14:textId="2C396106" w:rsidR="00FE5AEF" w:rsidRDefault="00FE5AEF" w:rsidP="001C36E8">
      <w:pPr>
        <w:pStyle w:val="Text2"/>
      </w:pPr>
      <w:r>
        <w:t>Subject to the permitted manufacturing tolerances applicable to the pipes being laid, the line of the pipe invert shall at no point between successive manholes deviate from a straight line by more than 5 % of the nominal diameter of the pipe, or be lower than at any other place closer to the lower manhole.</w:t>
      </w:r>
    </w:p>
    <w:p w14:paraId="2EB75D9D" w14:textId="0EF0A784" w:rsidR="00FE5AEF" w:rsidRDefault="00FE5AEF" w:rsidP="001C36E8">
      <w:pPr>
        <w:pStyle w:val="Text2"/>
      </w:pPr>
      <w:r>
        <w:t xml:space="preserve">The permissible deviation of the alignment and grade of each culvert shall be ± 25 mm from the designated line and level, when measured over any </w:t>
      </w:r>
      <w:proofErr w:type="gramStart"/>
      <w:r>
        <w:t>6 m</w:t>
      </w:r>
      <w:proofErr w:type="gramEnd"/>
      <w:r>
        <w:t xml:space="preserve"> length, and all such deviations shall be gradual.</w:t>
      </w:r>
    </w:p>
    <w:p w14:paraId="4DDECCB4" w14:textId="52C099BF" w:rsidR="00FE5AEF" w:rsidRPr="00823FDE" w:rsidRDefault="00FE5AEF" w:rsidP="009B073B">
      <w:pPr>
        <w:pStyle w:val="dotteddiamond"/>
      </w:pPr>
      <w:r w:rsidRPr="00823FDE">
        <w:t>Manholes and Chamber Structures</w:t>
      </w:r>
    </w:p>
    <w:p w14:paraId="3594C5AD" w14:textId="5752025C" w:rsidR="00FE5AEF" w:rsidRDefault="00FE5AEF" w:rsidP="001C36E8">
      <w:pPr>
        <w:pStyle w:val="Text2"/>
      </w:pPr>
      <w:r>
        <w:t>The dimensions of walls and roofs of manholes and chambers shall conform to the dimensions specified, subject to the allowable tolerances laid down for concrete structures (see Clause 2.3)</w:t>
      </w:r>
    </w:p>
    <w:p w14:paraId="1B84D0C0" w14:textId="49974DBD" w:rsidR="00FE5AEF" w:rsidRPr="00823FDE" w:rsidRDefault="00FE5AEF" w:rsidP="009B073B">
      <w:pPr>
        <w:pStyle w:val="dotteddiamond"/>
      </w:pPr>
      <w:r w:rsidRPr="00823FDE">
        <w:t>Kerbside Catchpits, Kerb Inlets or Grid Inlets</w:t>
      </w:r>
    </w:p>
    <w:p w14:paraId="7C666B8C" w14:textId="51916444" w:rsidR="00FE5AEF" w:rsidRDefault="00FE5AEF" w:rsidP="001C36E8">
      <w:pPr>
        <w:pStyle w:val="Text2"/>
      </w:pPr>
      <w:r>
        <w:t xml:space="preserve">The permissible deviations of the longitudinal location shall be half a kerb length or 0.5 m, whichever is the greater and the permissible deviations of the lateral location from the designated distance from the </w:t>
      </w:r>
      <w:proofErr w:type="spellStart"/>
      <w:r>
        <w:t>centre</w:t>
      </w:r>
      <w:proofErr w:type="spellEnd"/>
      <w:r>
        <w:t xml:space="preserve"> line of the road shall be ± 25 mm, except that any open grid or grid frame shall be truly parallel to and within 5 mm of the face of the kerb.</w:t>
      </w:r>
    </w:p>
    <w:p w14:paraId="1D9A0603" w14:textId="057AE205" w:rsidR="00FE5AEF" w:rsidRDefault="00823FDE" w:rsidP="00823FDE">
      <w:pPr>
        <w:pStyle w:val="ac"/>
      </w:pPr>
      <w:r>
        <w:t>(g)</w:t>
      </w:r>
      <w:r>
        <w:tab/>
        <w:t>Testing and Acceptance</w:t>
      </w:r>
    </w:p>
    <w:p w14:paraId="38E5735D" w14:textId="2462C7FD" w:rsidR="00FE5AEF" w:rsidRPr="00823FDE" w:rsidRDefault="00FE5AEF" w:rsidP="009B073B">
      <w:pPr>
        <w:pStyle w:val="dotteddiamond"/>
      </w:pPr>
      <w:r w:rsidRPr="00823FDE">
        <w:t>General</w:t>
      </w:r>
    </w:p>
    <w:p w14:paraId="4BB5E7F4" w14:textId="63C5A847" w:rsidR="00FE5AEF" w:rsidRDefault="00FE5AEF" w:rsidP="001C36E8">
      <w:pPr>
        <w:pStyle w:val="Text2"/>
      </w:pPr>
      <w:r>
        <w:t>Tests described below apply to sewers and stormwater drain and references to a sewer apply equally to a drain.</w:t>
      </w:r>
    </w:p>
    <w:p w14:paraId="68AA9BAA" w14:textId="4A42A458" w:rsidR="00FE5AEF" w:rsidRDefault="00FE5AEF" w:rsidP="001C36E8">
      <w:pPr>
        <w:pStyle w:val="Text2"/>
      </w:pPr>
      <w:r>
        <w:t>All acceptance tests shall be carried out in the presence of the Engineer and at such times and in such manner as the Engineer may direct.</w:t>
      </w:r>
    </w:p>
    <w:p w14:paraId="7145C7EC" w14:textId="3340199A" w:rsidR="00FE5AEF" w:rsidRDefault="00FE5AEF" w:rsidP="001C36E8">
      <w:pPr>
        <w:pStyle w:val="Text2"/>
      </w:pPr>
      <w:r>
        <w:t>No pipe joint or fitting shall be covered until the tests applicable have been completed and the Engineer has authorized such covering.</w:t>
      </w:r>
    </w:p>
    <w:p w14:paraId="13EEEBD6" w14:textId="2E67E7FB" w:rsidR="00FE5AEF" w:rsidRDefault="00FE5AEF" w:rsidP="001C36E8">
      <w:pPr>
        <w:pStyle w:val="Text2"/>
      </w:pPr>
      <w:r>
        <w:t>The sewer or any section of it shall be inspected by the Contractor who, if he deems it ready to be tested, shall advise the Engineer of his intention to subject the sewer or the said section of it to the appropriate tests.</w:t>
      </w:r>
    </w:p>
    <w:p w14:paraId="01A04802" w14:textId="73AF36A5" w:rsidR="00FE5AEF" w:rsidRDefault="00FE5AEF" w:rsidP="001C36E8">
      <w:pPr>
        <w:pStyle w:val="Text2"/>
      </w:pPr>
      <w:r>
        <w:t xml:space="preserve">The sewer shall be tested in sections between manholes or chambers, as applicable, the section being tested being isolated from other sections by means of suitable plugs </w:t>
      </w:r>
      <w:r>
        <w:lastRenderedPageBreak/>
        <w:t>or stoppers that have been braced adequately.</w:t>
      </w:r>
    </w:p>
    <w:p w14:paraId="2F4A1606" w14:textId="2464C8A1" w:rsidR="00FE5AEF" w:rsidRDefault="00FE5AEF" w:rsidP="001C36E8">
      <w:pPr>
        <w:pStyle w:val="Text2"/>
      </w:pPr>
      <w:r>
        <w:t>Notwithstanding any authorization by the Engineer as described above, the Engineer may, after backfilling and compaction have been completed, order that the sewer be retested to check that it has not been disturbed or damaged during backfilling.</w:t>
      </w:r>
    </w:p>
    <w:p w14:paraId="35C4E533" w14:textId="6089D62B" w:rsidR="00FE5AEF" w:rsidRDefault="00FE5AEF" w:rsidP="001C36E8">
      <w:pPr>
        <w:pStyle w:val="Text2"/>
      </w:pPr>
      <w:r>
        <w:t>The Engineer may order one of the following to be carried out on the sewer or any section of it:</w:t>
      </w:r>
    </w:p>
    <w:p w14:paraId="6851A434" w14:textId="50EA4DB4" w:rsidR="00FE5AEF" w:rsidRDefault="00FE5AEF" w:rsidP="00E455B1">
      <w:pPr>
        <w:pStyle w:val="Text2"/>
        <w:numPr>
          <w:ilvl w:val="0"/>
          <w:numId w:val="36"/>
        </w:numPr>
      </w:pPr>
      <w:r>
        <w:t>an air test on pipes, other than concrete pipes, of all sizes; or in the case of pipes, other than concrete pipes, of diameter up to 600 mm, an air test followed by a water test</w:t>
      </w:r>
    </w:p>
    <w:p w14:paraId="1F1546AB" w14:textId="72E2ACCE" w:rsidR="00FE5AEF" w:rsidRDefault="00FE5AEF" w:rsidP="00E455B1">
      <w:pPr>
        <w:pStyle w:val="Text2"/>
        <w:numPr>
          <w:ilvl w:val="0"/>
          <w:numId w:val="36"/>
        </w:numPr>
      </w:pPr>
      <w:r>
        <w:t>a water test in the case of pipes of diameter up to 750 mm</w:t>
      </w:r>
    </w:p>
    <w:p w14:paraId="0E44D78E" w14:textId="7D0C545E" w:rsidR="00FE5AEF" w:rsidRDefault="00FE5AEF" w:rsidP="00E455B1">
      <w:pPr>
        <w:pStyle w:val="Text2"/>
        <w:numPr>
          <w:ilvl w:val="0"/>
          <w:numId w:val="36"/>
        </w:numPr>
      </w:pPr>
      <w:r>
        <w:t>a visual internal inspection in the case of pipes of diameter greater than 750 mm.</w:t>
      </w:r>
    </w:p>
    <w:p w14:paraId="717CB4F7" w14:textId="704BAE98" w:rsidR="00FE5AEF" w:rsidRDefault="00FE5AEF" w:rsidP="001C36E8">
      <w:pPr>
        <w:pStyle w:val="Text2"/>
      </w:pPr>
      <w:r>
        <w:t xml:space="preserve">The Contractor shall provide all </w:t>
      </w:r>
      <w:proofErr w:type="spellStart"/>
      <w:r>
        <w:t>labour</w:t>
      </w:r>
      <w:proofErr w:type="spellEnd"/>
      <w:r>
        <w:t xml:space="preserve"> and apparatus (including expandable plugs and flexible bag stoppers) that may be required for carrying out the tests.</w:t>
      </w:r>
    </w:p>
    <w:p w14:paraId="5E1181BA" w14:textId="36D2FCB5" w:rsidR="00FE5AEF" w:rsidRDefault="00FE5AEF" w:rsidP="001C36E8">
      <w:pPr>
        <w:pStyle w:val="Text2"/>
      </w:pPr>
      <w:r>
        <w:t>All test results shall be recorded in the manner directed, whether or not the pipeline or section of pipeline has passed the test.</w:t>
      </w:r>
      <w:r>
        <w:tab/>
      </w:r>
    </w:p>
    <w:p w14:paraId="60AA9788" w14:textId="03B5C755" w:rsidR="00FE5AEF" w:rsidRPr="00823FDE" w:rsidRDefault="00FE5AEF" w:rsidP="009B073B">
      <w:pPr>
        <w:pStyle w:val="dotteddiamond"/>
      </w:pPr>
      <w:r w:rsidRPr="00823FDE">
        <w:t>Tests and Acceptance/Rejection Criteria</w:t>
      </w:r>
    </w:p>
    <w:p w14:paraId="68475EAC" w14:textId="6D607559" w:rsidR="00FE5AEF" w:rsidRDefault="00FE5AEF" w:rsidP="00E455B1">
      <w:pPr>
        <w:pStyle w:val="Text2"/>
        <w:numPr>
          <w:ilvl w:val="0"/>
          <w:numId w:val="37"/>
        </w:numPr>
      </w:pPr>
      <w:r>
        <w:t>Air test: An approved air testing machine shall be used to raise the gauge pressure in the section of the pipeline under test first to 3.75 kPa.</w:t>
      </w:r>
      <w:r w:rsidR="00823FDE">
        <w:t xml:space="preserve"> </w:t>
      </w:r>
      <w:r>
        <w:t xml:space="preserve">After a </w:t>
      </w:r>
      <w:proofErr w:type="gramStart"/>
      <w:r>
        <w:t>2 min</w:t>
      </w:r>
      <w:proofErr w:type="gramEnd"/>
      <w:r>
        <w:t xml:space="preserve"> stabilization period the pressure shall be reduced to 2.5 kPa. The machine shall than be switched off and the time taken for the pressure to drop from 2.5 to 1.25 kPa shall be measured. The time taken shall be at least 2 min for ND 100, 3 min for ND 150, 4 min for ND 200, 4.5 min for ND 250, 6 min for ND 300, 8 min for ND 400, 10 min for ND 500, 12 min for ND 600, and 14 min for ND 700. Times applicable for other diameters may be interpolated.</w:t>
      </w:r>
    </w:p>
    <w:p w14:paraId="1507E6B2" w14:textId="786506E6" w:rsidR="00FE5AEF" w:rsidRDefault="00FE5AEF" w:rsidP="00E455B1">
      <w:pPr>
        <w:pStyle w:val="Text2"/>
        <w:numPr>
          <w:ilvl w:val="0"/>
          <w:numId w:val="37"/>
        </w:numPr>
      </w:pPr>
      <w:r>
        <w:t>Water test: The section of the pipeline under test and the manhole at the upper end of the said section shall be filled with water to such depth that every portion of the pipeline is subjected to a pressure</w:t>
      </w:r>
      <w:r w:rsidR="00823FDE">
        <w:t xml:space="preserve"> </w:t>
      </w:r>
      <w:r>
        <w:t>of not less than 12 kPa and not more than 60 kPa.</w:t>
      </w:r>
      <w:r w:rsidR="00823FDE">
        <w:t xml:space="preserve"> </w:t>
      </w:r>
      <w:r>
        <w:t xml:space="preserve">During the test there shall be no discernible leakage of water. An appropriate period, which shall be at least 12 min, shall be allowed for initial absorption, and the loss of water over the next 30 min shall be noted. The amount lost, in </w:t>
      </w:r>
      <w:proofErr w:type="spellStart"/>
      <w:r>
        <w:t>litres</w:t>
      </w:r>
      <w:proofErr w:type="spellEnd"/>
      <w:r>
        <w:t>, per 100 m of pipeline per hour, shall not exceed the following values: 6 for ND 100, 9 for ND 150, 12 for ND 200, 15 for ND 250, 18 for ND 300, 23 for ND 400, 29 for ND 500, 36 for ND 600, and 44 for ND 700. Amounts applicable for other diameters may be interpolated.</w:t>
      </w:r>
    </w:p>
    <w:p w14:paraId="6B29F7F4" w14:textId="039CEC6C" w:rsidR="00FE5AEF" w:rsidRDefault="00FE5AEF" w:rsidP="00E455B1">
      <w:pPr>
        <w:pStyle w:val="Text2"/>
        <w:numPr>
          <w:ilvl w:val="0"/>
          <w:numId w:val="37"/>
        </w:numPr>
      </w:pPr>
      <w:r>
        <w:t>Tests on existing pipes shall be carried out in accordance with the above unless directed otherwise by the Engineer.</w:t>
      </w:r>
    </w:p>
    <w:p w14:paraId="3D754AE4" w14:textId="66A3EDE3" w:rsidR="00FE5AEF" w:rsidRDefault="00FE5AEF" w:rsidP="00DA4EEE">
      <w:pPr>
        <w:pStyle w:val="Text2"/>
      </w:pPr>
      <w:r>
        <w:t xml:space="preserve">Should any section of the pipeline fail to pass the water test, a re-test will be permitted and, in such case, acceptance or rejection of the section will be determined on the </w:t>
      </w:r>
      <w:r>
        <w:lastRenderedPageBreak/>
        <w:t>result of the re-test.</w:t>
      </w:r>
    </w:p>
    <w:p w14:paraId="0574D552" w14:textId="05AC6AD1" w:rsidR="00FE5AEF" w:rsidRPr="00DA4EEE" w:rsidRDefault="00FE5AEF" w:rsidP="009B073B">
      <w:pPr>
        <w:pStyle w:val="dotteddiamond"/>
      </w:pPr>
      <w:r w:rsidRPr="00DA4EEE">
        <w:t>Rejection</w:t>
      </w:r>
    </w:p>
    <w:p w14:paraId="1F5BB55E" w14:textId="1B9CD9AA" w:rsidR="00FE5AEF" w:rsidRDefault="00FE5AEF" w:rsidP="001C36E8">
      <w:pPr>
        <w:pStyle w:val="Text2"/>
      </w:pPr>
      <w:r>
        <w:t xml:space="preserve">In the case of AC, vitrified clay, and </w:t>
      </w:r>
      <w:proofErr w:type="spellStart"/>
      <w:r>
        <w:t>fibre</w:t>
      </w:r>
      <w:proofErr w:type="spellEnd"/>
      <w:r>
        <w:t xml:space="preserve"> pipes, failure under the air test will be deemed to be cause for rejection. After such rejection the Contractor may apply a water test to locate the source of failure, rectify the pipeline, and re-apply the air test. In the case of concrete, failure under the water test will be deemed to be cause for rejection.</w:t>
      </w:r>
    </w:p>
    <w:p w14:paraId="4D7D209B" w14:textId="5A7BE02E" w:rsidR="00FE5AEF" w:rsidRPr="0002110B" w:rsidRDefault="00FE5AEF" w:rsidP="009B073B">
      <w:pPr>
        <w:pStyle w:val="dotteddiamond"/>
      </w:pPr>
      <w:r w:rsidRPr="0002110B">
        <w:t>Testing of Connecting Sewers</w:t>
      </w:r>
    </w:p>
    <w:p w14:paraId="6A31E568" w14:textId="6CC4923B" w:rsidR="00FE5AEF" w:rsidRDefault="00FE5AEF" w:rsidP="001C36E8">
      <w:pPr>
        <w:pStyle w:val="Text2"/>
      </w:pPr>
      <w:r>
        <w:t>Each connecting sewer shall be tested between its upper end and the junction at the main sewer. The upper end of the connection shall be kept securely closed with expanding plugs during the test. Where practicable the Contractor may test the main and connections simultaneously if he so wishes. On completion of the test, the upper end of the connection shall be permanently sealed by means of a plug stopper suitable for the type of pipe.</w:t>
      </w:r>
    </w:p>
    <w:p w14:paraId="0BE5826E" w14:textId="77777777" w:rsidR="00FE5AEF" w:rsidRDefault="00FE5AEF" w:rsidP="00AD2AC3">
      <w:pPr>
        <w:pStyle w:val="Note"/>
      </w:pPr>
    </w:p>
    <w:p w14:paraId="7EC97D4A" w14:textId="651D944B" w:rsidR="00FE5AEF" w:rsidRDefault="00B01F88" w:rsidP="00B01F88">
      <w:pPr>
        <w:pStyle w:val="101"/>
      </w:pPr>
      <w:bookmarkStart w:id="33" w:name="_Toc514415011"/>
      <w:r w:rsidRPr="00AD2AC3">
        <w:t>8006</w:t>
      </w:r>
      <w:r w:rsidR="00FE5AEF" w:rsidRPr="00AD2AC3">
        <w:tab/>
        <w:t>ELECTRO-MECHNICAL EQUIPMENT AND REALETED WORKS</w:t>
      </w:r>
      <w:bookmarkEnd w:id="33"/>
    </w:p>
    <w:p w14:paraId="12D87D17" w14:textId="10961DAD" w:rsidR="00FE5AEF" w:rsidRDefault="006D73FF" w:rsidP="006D73FF">
      <w:pPr>
        <w:pStyle w:val="11"/>
      </w:pPr>
      <w:bookmarkStart w:id="34" w:name="_Toc514415012"/>
      <w:r>
        <w:t>(1)</w:t>
      </w:r>
      <w:r w:rsidR="00FE5AEF">
        <w:tab/>
      </w:r>
      <w:r>
        <w:t>Transformer</w:t>
      </w:r>
      <w:bookmarkEnd w:id="34"/>
    </w:p>
    <w:p w14:paraId="3BCDB064" w14:textId="1578F701" w:rsidR="00FE5AEF" w:rsidRDefault="00FE5AEF" w:rsidP="00FE5AEF">
      <w:pPr>
        <w:pStyle w:val="Text1"/>
      </w:pPr>
      <w:r>
        <w:t>The transformer shall be manufactured and tested in accordance with international code IEC-60076.</w:t>
      </w:r>
    </w:p>
    <w:p w14:paraId="3688641A" w14:textId="5D969812" w:rsidR="00FE5AEF" w:rsidRDefault="009B079D" w:rsidP="009B079D">
      <w:pPr>
        <w:pStyle w:val="ac"/>
      </w:pPr>
      <w:r>
        <w:t>(a)</w:t>
      </w:r>
      <w:r w:rsidR="00FE5AEF">
        <w:tab/>
      </w:r>
      <w:r>
        <w:t>Tank</w:t>
      </w:r>
    </w:p>
    <w:p w14:paraId="0B9FA720" w14:textId="77777777" w:rsidR="00FE5AEF" w:rsidRDefault="00FE5AEF" w:rsidP="009B079D">
      <w:pPr>
        <w:pStyle w:val="Text2"/>
      </w:pPr>
      <w:r>
        <w:t>The transformer tank shall be of robust construction, which shall be oil tight and silica-gel breathing system. The tank cover shall be bolted and grounding pads complete with clamp type terminal connector shall be provided on the tank wall near the base.</w:t>
      </w:r>
    </w:p>
    <w:p w14:paraId="2277A746" w14:textId="7A174F70" w:rsidR="00FE5AEF" w:rsidRDefault="009B079D" w:rsidP="009B079D">
      <w:pPr>
        <w:pStyle w:val="ac"/>
      </w:pPr>
      <w:r>
        <w:t>(b)</w:t>
      </w:r>
      <w:r w:rsidR="00FE5AEF">
        <w:tab/>
      </w:r>
      <w:r>
        <w:t>Core</w:t>
      </w:r>
    </w:p>
    <w:p w14:paraId="63EA9A16" w14:textId="77777777" w:rsidR="00FE5AEF" w:rsidRDefault="00FE5AEF" w:rsidP="009B079D">
      <w:pPr>
        <w:pStyle w:val="Text2"/>
      </w:pPr>
      <w:r>
        <w:t>The transformer core shall be constructed of high quality, non-aging, high permeability sitcom steel. The steel shall be clamped with positive locking devices to ensure adequate mechanical strength to support the windings and reduce vibrations to a minimum during operation.</w:t>
      </w:r>
    </w:p>
    <w:p w14:paraId="67F91829" w14:textId="4B73C337" w:rsidR="00FE5AEF" w:rsidRDefault="009B079D" w:rsidP="009B079D">
      <w:pPr>
        <w:pStyle w:val="ac"/>
      </w:pPr>
      <w:r>
        <w:t>(c)</w:t>
      </w:r>
      <w:r w:rsidR="00FE5AEF">
        <w:tab/>
      </w:r>
      <w:r>
        <w:t>Windings</w:t>
      </w:r>
    </w:p>
    <w:p w14:paraId="395BDEED" w14:textId="77777777" w:rsidR="00FE5AEF" w:rsidRDefault="00FE5AEF" w:rsidP="009B079D">
      <w:pPr>
        <w:pStyle w:val="Text2"/>
      </w:pPr>
      <w:r>
        <w:t xml:space="preserve">The windings of the transformer shall be of copper such that the completed assembly of core and coils give efficient performance during operation. The core and coils assembly shall be dried in a vacuum for ensuring complete elimination of air and ingress of moisture within the insulting materials. After the drying process, the assembly shall be immediately impregnated with dry oil. The transformer shall be provided with </w:t>
      </w:r>
      <w:proofErr w:type="spellStart"/>
      <w:proofErr w:type="gramStart"/>
      <w:r>
        <w:t>a</w:t>
      </w:r>
      <w:proofErr w:type="spellEnd"/>
      <w:proofErr w:type="gramEnd"/>
      <w:r>
        <w:t xml:space="preserve"> oil conservator tank.</w:t>
      </w:r>
    </w:p>
    <w:p w14:paraId="293B8CFB" w14:textId="51F381BD" w:rsidR="00FE5AEF" w:rsidRDefault="009B079D" w:rsidP="009B079D">
      <w:pPr>
        <w:pStyle w:val="ac"/>
      </w:pPr>
      <w:r>
        <w:t>(d)</w:t>
      </w:r>
      <w:r w:rsidR="00FE5AEF">
        <w:tab/>
      </w:r>
      <w:r>
        <w:t>Short Circuit Capacity</w:t>
      </w:r>
    </w:p>
    <w:p w14:paraId="402A8CE4" w14:textId="77777777" w:rsidR="00FE5AEF" w:rsidRDefault="00FE5AEF" w:rsidP="009B079D">
      <w:pPr>
        <w:pStyle w:val="Text2"/>
      </w:pPr>
      <w:r>
        <w:t xml:space="preserve">The transformer shall be able to withstand the mechanical and thermal stress produced </w:t>
      </w:r>
      <w:r>
        <w:lastRenderedPageBreak/>
        <w:t>due to short circuit current which should be limited by the impedance of the transformer.</w:t>
      </w:r>
    </w:p>
    <w:p w14:paraId="49FCD504" w14:textId="3DFABD53" w:rsidR="00FE5AEF" w:rsidRDefault="009B079D" w:rsidP="009B079D">
      <w:pPr>
        <w:pStyle w:val="ac"/>
      </w:pPr>
      <w:r>
        <w:t>(e)</w:t>
      </w:r>
      <w:r w:rsidR="00FE5AEF">
        <w:tab/>
      </w:r>
      <w:r>
        <w:t>Tap Changer</w:t>
      </w:r>
    </w:p>
    <w:p w14:paraId="19107B96" w14:textId="77777777" w:rsidR="00FE5AEF" w:rsidRDefault="00FE5AEF" w:rsidP="009B079D">
      <w:pPr>
        <w:pStyle w:val="Text2"/>
      </w:pPr>
      <w:r>
        <w:t>The transformer shall be furnished with an externally operational tap changer at no load. The tap changer shall have an operating handle, visible indication of tap position and lockable.</w:t>
      </w:r>
    </w:p>
    <w:p w14:paraId="4E77FB7B" w14:textId="17C83185" w:rsidR="00FE5AEF" w:rsidRDefault="009B079D" w:rsidP="009B079D">
      <w:pPr>
        <w:pStyle w:val="ac"/>
      </w:pPr>
      <w:r>
        <w:t>(f)</w:t>
      </w:r>
      <w:r>
        <w:tab/>
        <w:t>Insulating Oil</w:t>
      </w:r>
    </w:p>
    <w:p w14:paraId="0E720FB6" w14:textId="77777777" w:rsidR="00FE5AEF" w:rsidRDefault="00FE5AEF" w:rsidP="009B079D">
      <w:pPr>
        <w:pStyle w:val="Text2"/>
      </w:pPr>
      <w:r>
        <w:t>The insulating oil shall be refined mineral oil and the transformer shall be supplied with first filling of the oil.</w:t>
      </w:r>
    </w:p>
    <w:p w14:paraId="24C15A95" w14:textId="1D786F7D" w:rsidR="00FE5AEF" w:rsidRDefault="009B079D" w:rsidP="009B079D">
      <w:pPr>
        <w:pStyle w:val="ac"/>
      </w:pPr>
      <w:r>
        <w:t>(g)</w:t>
      </w:r>
      <w:r>
        <w:tab/>
        <w:t>Bushings</w:t>
      </w:r>
    </w:p>
    <w:p w14:paraId="6F4551A5" w14:textId="647C8664" w:rsidR="00FE5AEF" w:rsidRDefault="00FE5AEF" w:rsidP="009B079D">
      <w:pPr>
        <w:pStyle w:val="Text2"/>
      </w:pPr>
      <w:r>
        <w:t>The bushings shall be made of porcelain. The H.T., L.T. and neutral bushings shall have bolted terminal l</w:t>
      </w:r>
      <w:r w:rsidR="009B079D">
        <w:t>ugs suitable for terminating 10–</w:t>
      </w:r>
      <w:r>
        <w:t xml:space="preserve">35 sq. mm. </w:t>
      </w:r>
      <w:r w:rsidR="009B079D">
        <w:t>aluminum</w:t>
      </w:r>
      <w:r>
        <w:t xml:space="preserve"> conductor.</w:t>
      </w:r>
    </w:p>
    <w:p w14:paraId="08B99DEB" w14:textId="5633F57D" w:rsidR="00FE5AEF" w:rsidRDefault="009B079D" w:rsidP="009B079D">
      <w:pPr>
        <w:pStyle w:val="ac"/>
      </w:pPr>
      <w:r>
        <w:t>(h)</w:t>
      </w:r>
      <w:r>
        <w:tab/>
        <w:t>Temperature Rise</w:t>
      </w:r>
    </w:p>
    <w:p w14:paraId="1F35AF27" w14:textId="071EB7A5" w:rsidR="00FE5AEF" w:rsidRDefault="00FE5AEF" w:rsidP="009B079D">
      <w:pPr>
        <w:pStyle w:val="Text2"/>
      </w:pPr>
      <w:r>
        <w:t>The average winding temperature rise above the maximum ambient temperature of 45</w:t>
      </w:r>
      <w:r w:rsidR="009B079D">
        <w:rPr>
          <w:rFonts w:cs="Times New Roman"/>
        </w:rPr>
        <w:t>°</w:t>
      </w:r>
      <w:r>
        <w:t xml:space="preserve">C while carrying maximum continuous rated </w:t>
      </w:r>
      <w:proofErr w:type="spellStart"/>
      <w:r>
        <w:t>kVS</w:t>
      </w:r>
      <w:proofErr w:type="spellEnd"/>
      <w:r>
        <w:t xml:space="preserve"> shall not exceed 55</w:t>
      </w:r>
      <w:r w:rsidR="009B079D">
        <w:rPr>
          <w:rFonts w:cs="Times New Roman"/>
        </w:rPr>
        <w:t>°</w:t>
      </w:r>
      <w:r>
        <w:t>C.</w:t>
      </w:r>
    </w:p>
    <w:p w14:paraId="663C4D58" w14:textId="29C59DEF" w:rsidR="00FE5AEF" w:rsidRDefault="009B079D" w:rsidP="009B079D">
      <w:pPr>
        <w:pStyle w:val="ac"/>
      </w:pPr>
      <w:r>
        <w:t>(i)</w:t>
      </w:r>
      <w:r w:rsidR="00FE5AEF">
        <w:tab/>
      </w:r>
      <w:r>
        <w:t>Accessories</w:t>
      </w:r>
    </w:p>
    <w:p w14:paraId="10B51384" w14:textId="77777777" w:rsidR="00FE5AEF" w:rsidRDefault="00FE5AEF" w:rsidP="009B079D">
      <w:pPr>
        <w:pStyle w:val="Text2"/>
      </w:pPr>
      <w:r>
        <w:t>The transformer shall be equipped with the following accessories:</w:t>
      </w:r>
    </w:p>
    <w:p w14:paraId="0DBA7996" w14:textId="570C50CD" w:rsidR="00FE5AEF" w:rsidRDefault="00FE5AEF" w:rsidP="00E455B1">
      <w:pPr>
        <w:pStyle w:val="Text2"/>
        <w:numPr>
          <w:ilvl w:val="0"/>
          <w:numId w:val="38"/>
        </w:numPr>
      </w:pPr>
      <w:r>
        <w:t>Lifting lug</w:t>
      </w:r>
    </w:p>
    <w:p w14:paraId="45D71FAC" w14:textId="70D73F81" w:rsidR="00FE5AEF" w:rsidRDefault="00FE5AEF" w:rsidP="00E455B1">
      <w:pPr>
        <w:pStyle w:val="Text2"/>
        <w:numPr>
          <w:ilvl w:val="0"/>
          <w:numId w:val="38"/>
        </w:numPr>
      </w:pPr>
      <w:r>
        <w:t>Name plate</w:t>
      </w:r>
    </w:p>
    <w:p w14:paraId="68E6DB74" w14:textId="0CAC336C" w:rsidR="00FE5AEF" w:rsidRDefault="00FE5AEF" w:rsidP="00E455B1">
      <w:pPr>
        <w:pStyle w:val="Text2"/>
        <w:numPr>
          <w:ilvl w:val="0"/>
          <w:numId w:val="38"/>
        </w:numPr>
      </w:pPr>
      <w:r>
        <w:t>Tank grounding terminal connector</w:t>
      </w:r>
    </w:p>
    <w:p w14:paraId="7B7DE666" w14:textId="453D7DF1" w:rsidR="00FE5AEF" w:rsidRDefault="00FE5AEF" w:rsidP="00E455B1">
      <w:pPr>
        <w:pStyle w:val="Text2"/>
        <w:numPr>
          <w:ilvl w:val="0"/>
          <w:numId w:val="38"/>
        </w:numPr>
      </w:pPr>
      <w:r>
        <w:t>Conservator tank</w:t>
      </w:r>
    </w:p>
    <w:p w14:paraId="27FCE186" w14:textId="631559DF" w:rsidR="00FE5AEF" w:rsidRDefault="00FE5AEF" w:rsidP="00E455B1">
      <w:pPr>
        <w:pStyle w:val="Text2"/>
        <w:numPr>
          <w:ilvl w:val="0"/>
          <w:numId w:val="38"/>
        </w:numPr>
      </w:pPr>
      <w:r>
        <w:t>Silicagel breather</w:t>
      </w:r>
    </w:p>
    <w:p w14:paraId="2B649EEF" w14:textId="45259940" w:rsidR="00FE5AEF" w:rsidRDefault="00FE5AEF" w:rsidP="00E455B1">
      <w:pPr>
        <w:pStyle w:val="Text2"/>
        <w:numPr>
          <w:ilvl w:val="0"/>
          <w:numId w:val="38"/>
        </w:numPr>
      </w:pPr>
      <w:r>
        <w:t>Silicagel vent</w:t>
      </w:r>
    </w:p>
    <w:p w14:paraId="4E31F4B7" w14:textId="4E7512E7" w:rsidR="00FE5AEF" w:rsidRDefault="00FE5AEF" w:rsidP="00E455B1">
      <w:pPr>
        <w:pStyle w:val="Text2"/>
        <w:numPr>
          <w:ilvl w:val="0"/>
          <w:numId w:val="38"/>
        </w:numPr>
      </w:pPr>
      <w:r>
        <w:t>Tap changer</w:t>
      </w:r>
    </w:p>
    <w:p w14:paraId="6D85EBAA" w14:textId="7C62FBE9" w:rsidR="00FE5AEF" w:rsidRDefault="00FE5AEF" w:rsidP="00E455B1">
      <w:pPr>
        <w:pStyle w:val="Text2"/>
        <w:numPr>
          <w:ilvl w:val="0"/>
          <w:numId w:val="38"/>
        </w:numPr>
      </w:pPr>
      <w:r>
        <w:t>Oil drain valve</w:t>
      </w:r>
    </w:p>
    <w:p w14:paraId="45AEDB22" w14:textId="7C670B3C" w:rsidR="00FE5AEF" w:rsidRDefault="00FE5AEF" w:rsidP="00E455B1">
      <w:pPr>
        <w:pStyle w:val="Text2"/>
        <w:numPr>
          <w:ilvl w:val="0"/>
          <w:numId w:val="38"/>
        </w:numPr>
      </w:pPr>
      <w:r>
        <w:t>Upper oil sampling valve</w:t>
      </w:r>
    </w:p>
    <w:p w14:paraId="4DCE82DA" w14:textId="78EE57EA" w:rsidR="00FE5AEF" w:rsidRDefault="009B079D" w:rsidP="009B079D">
      <w:pPr>
        <w:pStyle w:val="11"/>
      </w:pPr>
      <w:bookmarkStart w:id="35" w:name="_Toc514415013"/>
      <w:r>
        <w:t>(2)</w:t>
      </w:r>
      <w:r>
        <w:tab/>
        <w:t>Diesel Generator</w:t>
      </w:r>
      <w:bookmarkEnd w:id="35"/>
    </w:p>
    <w:p w14:paraId="067EBE4A" w14:textId="0BBD4B82" w:rsidR="00FE5AEF" w:rsidRPr="003B7FC2" w:rsidRDefault="00881C73" w:rsidP="00881C73">
      <w:pPr>
        <w:pStyle w:val="ac"/>
      </w:pPr>
      <w:r>
        <w:t>(a)</w:t>
      </w:r>
      <w:r>
        <w:tab/>
      </w:r>
      <w:r w:rsidR="003B7FC2" w:rsidRPr="003B7FC2">
        <w:t>Technical Requirements</w:t>
      </w:r>
    </w:p>
    <w:p w14:paraId="68590D08" w14:textId="77777777" w:rsidR="00FE5AEF" w:rsidRDefault="00FE5AEF" w:rsidP="003B7FC2">
      <w:pPr>
        <w:pStyle w:val="Text2"/>
      </w:pPr>
      <w:r>
        <w:t xml:space="preserve">The diesel generator (DG) shall be installed at appropriate location as instructed by the Engineer for power supply in case of NEA, 11/0.4 </w:t>
      </w:r>
      <w:proofErr w:type="spellStart"/>
      <w:r>
        <w:t>kv</w:t>
      </w:r>
      <w:proofErr w:type="spellEnd"/>
      <w:r>
        <w:t xml:space="preserve"> mains failure. This standby diesel generator shall supply the pump load, which is normally operational from 14 hours a day. The generator in-feed circuit breaker can be closed if and only if the mains incoming breaker is open and vice-versa.</w:t>
      </w:r>
    </w:p>
    <w:p w14:paraId="68027A5A" w14:textId="45268BB8" w:rsidR="00FE5AEF" w:rsidRDefault="00FE5AEF" w:rsidP="003B7FC2">
      <w:pPr>
        <w:pStyle w:val="Text2"/>
      </w:pPr>
      <w:r>
        <w:lastRenderedPageBreak/>
        <w:t>The diesel generator shall be for instantaneous starting and loading in cold condition through an electric starter motor. The load</w:t>
      </w:r>
      <w:r w:rsidR="003B7FC2">
        <w:t>a</w:t>
      </w:r>
      <w:r>
        <w:t>bility of the DG set after cold start shall be immediately 75%, after 30 seconds, 90% and after 5 min 100%.</w:t>
      </w:r>
    </w:p>
    <w:p w14:paraId="66487E94" w14:textId="7DCDB1F3" w:rsidR="00FE5AEF" w:rsidRDefault="00FE5AEF" w:rsidP="003B7FC2">
      <w:pPr>
        <w:pStyle w:val="Text2"/>
      </w:pPr>
      <w:r>
        <w:t>The speed controlling device of the set shall be automatic with a setting range of +10% of rated speed.</w:t>
      </w:r>
      <w:r w:rsidR="003B7FC2">
        <w:t xml:space="preserve"> </w:t>
      </w:r>
      <w:r>
        <w:t>For stop of the engine a closed magnetic fuel valve and manual fuel valve shall be used.</w:t>
      </w:r>
    </w:p>
    <w:p w14:paraId="0270871C" w14:textId="0547D2B0" w:rsidR="00FE5AEF" w:rsidRPr="003B7FC2" w:rsidRDefault="00881C73" w:rsidP="00881C73">
      <w:pPr>
        <w:pStyle w:val="ac"/>
      </w:pPr>
      <w:r>
        <w:t>(b)</w:t>
      </w:r>
      <w:r>
        <w:tab/>
      </w:r>
      <w:r w:rsidR="00FE5AEF" w:rsidRPr="003B7FC2">
        <w:t>The Fuel System</w:t>
      </w:r>
    </w:p>
    <w:p w14:paraId="2A4BB678" w14:textId="77777777" w:rsidR="00FE5AEF" w:rsidRDefault="00FE5AEF" w:rsidP="007E7D23">
      <w:pPr>
        <w:pStyle w:val="Text2"/>
      </w:pPr>
      <w:r>
        <w:t xml:space="preserve">A standard storage fuel oil tank shall include a filling and supply piping with valves, level indicator and </w:t>
      </w:r>
      <w:proofErr w:type="gramStart"/>
      <w:r>
        <w:t>low level</w:t>
      </w:r>
      <w:proofErr w:type="gramEnd"/>
      <w:r>
        <w:t xml:space="preserve"> alarm device. The day capacity tank shall be of at least 14 hours operation of the engine at rated load.</w:t>
      </w:r>
    </w:p>
    <w:p w14:paraId="6DE6F92F" w14:textId="77777777" w:rsidR="00FE5AEF" w:rsidRDefault="00FE5AEF" w:rsidP="007E7D23">
      <w:pPr>
        <w:pStyle w:val="Text2"/>
      </w:pPr>
      <w:r>
        <w:t xml:space="preserve">The diesel engine shall have a complete lubrication system low </w:t>
      </w:r>
      <w:proofErr w:type="spellStart"/>
      <w:r>
        <w:t>lub</w:t>
      </w:r>
      <w:proofErr w:type="spellEnd"/>
      <w:r>
        <w:t>-oil pressure trip device. The combustion air intake shall be through an air filter. The exhaust system shall have the necessary silencer piping, heat insulation and flexible joint to absorb vibration.</w:t>
      </w:r>
    </w:p>
    <w:p w14:paraId="7F3917AE" w14:textId="77777777" w:rsidR="00FE5AEF" w:rsidRDefault="00FE5AEF" w:rsidP="007E7D23">
      <w:pPr>
        <w:pStyle w:val="Text2"/>
      </w:pPr>
      <w:r>
        <w:t>The engine shall be closed loop water-cooled type with a radiator and a mechanically driven fan behind it. The starting system shall include, an electric started motor, a started battery 24 V DC, a battery charger and a low voltage alarm relay for battery voltage.</w:t>
      </w:r>
    </w:p>
    <w:p w14:paraId="52A38B34" w14:textId="2116501A" w:rsidR="00FE5AEF" w:rsidRPr="007E7D23" w:rsidRDefault="00881C73" w:rsidP="00881C73">
      <w:pPr>
        <w:pStyle w:val="ac"/>
      </w:pPr>
      <w:r>
        <w:t>(c)</w:t>
      </w:r>
      <w:r>
        <w:tab/>
      </w:r>
      <w:r w:rsidR="00FE5AEF" w:rsidRPr="007E7D23">
        <w:t>Generator</w:t>
      </w:r>
    </w:p>
    <w:p w14:paraId="591B56AE" w14:textId="77777777" w:rsidR="00FE5AEF" w:rsidRDefault="00FE5AEF" w:rsidP="007E7D23">
      <w:pPr>
        <w:pStyle w:val="Text2"/>
      </w:pPr>
      <w:r>
        <w:t xml:space="preserve">The generator shall be rated as specified in the BOQ or Particular specification with star connected synchronous machine for three </w:t>
      </w:r>
      <w:proofErr w:type="gramStart"/>
      <w:r>
        <w:t>phase</w:t>
      </w:r>
      <w:proofErr w:type="gramEnd"/>
      <w:r>
        <w:t xml:space="preserve"> 400 v, 50 Hz supply at 0.8 power factor. The neutral point shall be of easy bolting type.</w:t>
      </w:r>
    </w:p>
    <w:p w14:paraId="0EFEFBC5" w14:textId="3A5C1E78" w:rsidR="00FE5AEF" w:rsidRPr="007E7D23" w:rsidRDefault="00881C73" w:rsidP="00881C73">
      <w:pPr>
        <w:pStyle w:val="ac"/>
      </w:pPr>
      <w:r>
        <w:t>(d)</w:t>
      </w:r>
      <w:r>
        <w:tab/>
      </w:r>
      <w:r w:rsidR="00FE5AEF" w:rsidRPr="007E7D23">
        <w:t>Exciter and Voltage Regulator</w:t>
      </w:r>
    </w:p>
    <w:p w14:paraId="065AB6D2" w14:textId="5ACEE526" w:rsidR="00FE5AEF" w:rsidRDefault="00FE5AEF" w:rsidP="007E7D23">
      <w:pPr>
        <w:pStyle w:val="Text2"/>
      </w:pPr>
      <w:r>
        <w:t>The generator shall have a rotating brush-less exciter and a static voltage regulator. The output voltage from the regulator shall not deviate more than +2.5% of the nominal valve in any loading conditions and voltage settings shall be +10%.</w:t>
      </w:r>
    </w:p>
    <w:p w14:paraId="496DC785" w14:textId="1B3A13FC" w:rsidR="00FE5AEF" w:rsidRPr="007E7D23" w:rsidRDefault="00881C73" w:rsidP="00881C73">
      <w:pPr>
        <w:pStyle w:val="ac"/>
      </w:pPr>
      <w:r>
        <w:t>(e)</w:t>
      </w:r>
      <w:r>
        <w:tab/>
      </w:r>
      <w:r w:rsidR="00FE5AEF" w:rsidRPr="007E7D23">
        <w:t>Control Cabinet</w:t>
      </w:r>
    </w:p>
    <w:p w14:paraId="002692F1" w14:textId="77777777" w:rsidR="00FE5AEF" w:rsidRDefault="00FE5AEF" w:rsidP="007E7D23">
      <w:pPr>
        <w:pStyle w:val="Text2"/>
      </w:pPr>
      <w:r>
        <w:t>The diesel generator set shall have complete equipment for automatic start and stop sequences in case of mains supply break and return. The automatic starting equipment shall make three consecutive starting attempts and alarm after the third unsuccessful attempt.</w:t>
      </w:r>
    </w:p>
    <w:p w14:paraId="62DFC5AC" w14:textId="77777777" w:rsidR="00FE5AEF" w:rsidRDefault="00FE5AEF" w:rsidP="007E7D23">
      <w:pPr>
        <w:pStyle w:val="Text2"/>
      </w:pPr>
      <w:r>
        <w:t>A time-lag relay shall be included to delay the start from 1 to 10 sec. (adjustable) in order to prevent unnecessary starts during short mains failure.</w:t>
      </w:r>
    </w:p>
    <w:p w14:paraId="0520DBEC" w14:textId="77777777" w:rsidR="00FE5AEF" w:rsidRDefault="00FE5AEF" w:rsidP="007E7D23">
      <w:pPr>
        <w:pStyle w:val="Text2"/>
      </w:pPr>
      <w:r>
        <w:t xml:space="preserve">The automatic switching over from mains and back shall be made by the generator circuit breaker and mains circuit breaker, which are electrically interlocked. The switchover back to mains shall be made after 1 minute once the mains have recovered. After switchover back to mains the set shall run on no-load long enough to prevent damage due to post heat for about 5 minutes. </w:t>
      </w:r>
    </w:p>
    <w:p w14:paraId="4A559742" w14:textId="4E625A98" w:rsidR="00FE5AEF" w:rsidRDefault="00FE5AEF" w:rsidP="007E7D23">
      <w:pPr>
        <w:pStyle w:val="Text2"/>
      </w:pPr>
      <w:r>
        <w:lastRenderedPageBreak/>
        <w:t>Manual start / stop equipment and an OFF / MANUAL / AUTO switch shall be included.</w:t>
      </w:r>
    </w:p>
    <w:p w14:paraId="06CFB6C3" w14:textId="1D56AA2C" w:rsidR="00FE5AEF" w:rsidRDefault="007E7D23" w:rsidP="007E7D23">
      <w:pPr>
        <w:pStyle w:val="11"/>
      </w:pPr>
      <w:bookmarkStart w:id="36" w:name="_Toc514415014"/>
      <w:r>
        <w:t>(3)</w:t>
      </w:r>
      <w:r>
        <w:tab/>
      </w:r>
      <w:r w:rsidR="00A4550B">
        <w:t>Submersible</w:t>
      </w:r>
      <w:r w:rsidR="009B073B">
        <w:t xml:space="preserve"> Pumpset w</w:t>
      </w:r>
      <w:r>
        <w:t>ith Accessories</w:t>
      </w:r>
      <w:bookmarkEnd w:id="36"/>
    </w:p>
    <w:p w14:paraId="69A2F8EE" w14:textId="07C983C2" w:rsidR="00FE5AEF" w:rsidRPr="007E7D23" w:rsidRDefault="00881C73" w:rsidP="00881C73">
      <w:pPr>
        <w:pStyle w:val="ac"/>
      </w:pPr>
      <w:r>
        <w:t>(a)</w:t>
      </w:r>
      <w:r>
        <w:tab/>
      </w:r>
      <w:r w:rsidR="007E7D23">
        <w:t>G</w:t>
      </w:r>
      <w:r w:rsidR="007E7D23" w:rsidRPr="007E7D23">
        <w:t>eneral</w:t>
      </w:r>
    </w:p>
    <w:p w14:paraId="7D147CD6" w14:textId="44D5C389" w:rsidR="00FE5AEF" w:rsidRDefault="00FE5AEF" w:rsidP="007E7D23">
      <w:pPr>
        <w:pStyle w:val="Text2"/>
      </w:pPr>
      <w:r>
        <w:t xml:space="preserve">Unless otherwise </w:t>
      </w:r>
      <w:r w:rsidR="00AD2AC3">
        <w:t>mentioned</w:t>
      </w:r>
      <w:r>
        <w:t xml:space="preserve"> in the BOQ the Work shall consist of installation of one unit of submersible </w:t>
      </w:r>
      <w:r w:rsidR="00AD2AC3">
        <w:t>pump set</w:t>
      </w:r>
      <w:r>
        <w:t xml:space="preserve"> for each bore-hole, and one unit of submersible pump will be kept as standby unit.</w:t>
      </w:r>
    </w:p>
    <w:p w14:paraId="00732439" w14:textId="0B003467" w:rsidR="00FE5AEF" w:rsidRPr="007E7D23" w:rsidRDefault="00881C73" w:rsidP="00881C73">
      <w:pPr>
        <w:pStyle w:val="ac"/>
      </w:pPr>
      <w:r>
        <w:t>(b)</w:t>
      </w:r>
      <w:r>
        <w:tab/>
      </w:r>
      <w:r w:rsidR="007E7D23" w:rsidRPr="007E7D23">
        <w:t xml:space="preserve">Selection </w:t>
      </w:r>
      <w:r w:rsidR="007E7D23">
        <w:t>o</w:t>
      </w:r>
      <w:r w:rsidR="007E7D23" w:rsidRPr="007E7D23">
        <w:t>f Submersible Pumpset</w:t>
      </w:r>
    </w:p>
    <w:p w14:paraId="5267B652" w14:textId="287FAE3A" w:rsidR="00FE5AEF" w:rsidRDefault="00FE5AEF" w:rsidP="007E7D23">
      <w:pPr>
        <w:pStyle w:val="Text2"/>
      </w:pPr>
      <w:r>
        <w:t xml:space="preserve">Submersible </w:t>
      </w:r>
      <w:r w:rsidR="00AD2AC3">
        <w:t>pump set</w:t>
      </w:r>
      <w:r>
        <w:t xml:space="preserve"> installed horizontally in the sump well have been selected because in this case separate pumphouse need not be constructed, and priming of the pump is not necessary as the </w:t>
      </w:r>
      <w:r w:rsidR="00AD2AC3">
        <w:t>pump set</w:t>
      </w:r>
      <w:r>
        <w:t xml:space="preserve"> is already submerged in water. This arrangement also makes the provision of suction pipe, valve and fittings unnecessary.</w:t>
      </w:r>
    </w:p>
    <w:p w14:paraId="40F9247C" w14:textId="77777777" w:rsidR="00FE5AEF" w:rsidRDefault="00FE5AEF" w:rsidP="007E7D23">
      <w:pPr>
        <w:pStyle w:val="Text2"/>
      </w:pPr>
      <w:r>
        <w:t xml:space="preserve">Submersible pumpset shall consist of a centrifugal pump directly completed to a submersible motor, complete with all necessary accessories and suitable for the horizontal installation of the submersible pumpset inside the sump well/water reservoir. The pumpset shall be suitable in all respects for pumping drinking water. </w:t>
      </w:r>
    </w:p>
    <w:p w14:paraId="6C78AEA8" w14:textId="0E9DB6A6" w:rsidR="00FE5AEF" w:rsidRPr="007E7D23" w:rsidRDefault="00881C73" w:rsidP="00881C73">
      <w:pPr>
        <w:pStyle w:val="ac"/>
      </w:pPr>
      <w:r>
        <w:t>(c)</w:t>
      </w:r>
      <w:r>
        <w:tab/>
      </w:r>
      <w:r w:rsidR="007E7D23" w:rsidRPr="007E7D23">
        <w:t>Operating Technical Parameters</w:t>
      </w:r>
    </w:p>
    <w:p w14:paraId="340D3242" w14:textId="77777777" w:rsidR="00FE5AEF" w:rsidRDefault="00FE5AEF" w:rsidP="007E7D23">
      <w:pPr>
        <w:pStyle w:val="Text2"/>
      </w:pPr>
      <w:r>
        <w:t xml:space="preserve">Operating technical parameters such as rated discharge capacity of the submersible </w:t>
      </w:r>
      <w:proofErr w:type="gramStart"/>
      <w:r>
        <w:t>pumpset;  Capacity</w:t>
      </w:r>
      <w:proofErr w:type="gramEnd"/>
      <w:r>
        <w:t xml:space="preserve"> of motor,  Combined / overall efficiency at rated duty point, </w:t>
      </w:r>
      <w:proofErr w:type="spellStart"/>
      <w:r>
        <w:t>etc</w:t>
      </w:r>
      <w:proofErr w:type="spellEnd"/>
      <w:r>
        <w:t xml:space="preserve"> shall be as described in the supplementary specification or as described in the BOQ.</w:t>
      </w:r>
    </w:p>
    <w:p w14:paraId="39C67100" w14:textId="4C1ABC06" w:rsidR="00FE5AEF" w:rsidRDefault="00FE5AEF" w:rsidP="007E7D23">
      <w:pPr>
        <w:pStyle w:val="Text2"/>
      </w:pPr>
      <w:r>
        <w:t>Submersible pumpset shall have ISI making and fully conform to IS8034 – 89 in all respects.</w:t>
      </w:r>
    </w:p>
    <w:p w14:paraId="0CE9D60F" w14:textId="77777777" w:rsidR="00FE5AEF" w:rsidRDefault="00FE5AEF" w:rsidP="007E7D23">
      <w:pPr>
        <w:pStyle w:val="Text2"/>
      </w:pPr>
      <w:r>
        <w:t xml:space="preserve">The manufacturers of the submersible pumpset shall be </w:t>
      </w:r>
      <w:proofErr w:type="gramStart"/>
      <w:r>
        <w:t>an</w:t>
      </w:r>
      <w:proofErr w:type="gramEnd"/>
      <w:r>
        <w:t xml:space="preserve"> 950, 9001 or 9002 certified Company.</w:t>
      </w:r>
    </w:p>
    <w:p w14:paraId="18B3DF2D" w14:textId="6C41E293" w:rsidR="00FE5AEF" w:rsidRPr="007E7D23" w:rsidRDefault="00881C73" w:rsidP="00881C73">
      <w:pPr>
        <w:pStyle w:val="ac"/>
      </w:pPr>
      <w:r>
        <w:t>(d)</w:t>
      </w:r>
      <w:r>
        <w:tab/>
      </w:r>
      <w:r w:rsidR="007E7D23" w:rsidRPr="007E7D23">
        <w:t>Pump Design</w:t>
      </w:r>
    </w:p>
    <w:p w14:paraId="68CDE992" w14:textId="77777777" w:rsidR="00FE5AEF" w:rsidRDefault="00FE5AEF" w:rsidP="007E7D23">
      <w:pPr>
        <w:pStyle w:val="Text2"/>
      </w:pPr>
      <w:r>
        <w:t xml:space="preserve">The pump shall be a multistage centrifugal pump with dynamically balanced impellers of radical/mixed flow design. A non-return valve shall be located at the pump discharge point. </w:t>
      </w:r>
    </w:p>
    <w:p w14:paraId="48351D14" w14:textId="77777777" w:rsidR="00FE5AEF" w:rsidRDefault="00FE5AEF" w:rsidP="007E7D23">
      <w:pPr>
        <w:pStyle w:val="Text2"/>
      </w:pPr>
      <w:r>
        <w:t>The submersible motor shall be capable of withstanding heavy demands made on it in respect of reliable insulation and bearing loads. It shall consist of water filled, required cage type induction motor, sealed by radial seal rings to avoid mixing of well water and the fill water.</w:t>
      </w:r>
    </w:p>
    <w:p w14:paraId="3B300571" w14:textId="7BDB7105" w:rsidR="00FE5AEF" w:rsidRDefault="00FE5AEF" w:rsidP="007E7D23">
      <w:pPr>
        <w:pStyle w:val="Text2"/>
      </w:pPr>
      <w:r>
        <w:t>The pump shall be provided with sleeve bearings and the motor with sleeve and thrust bearing. All the bearings shall be water lubricated and protected against structural elements. Mitchell type thrust bearing shall Mitchell type trust bearing shall be provided to withstand axial thrust loads; and a suitable reflex pressure compensating device shall be incorporated the overpressure, which may arise as a result of the thermal expansion of the fill water when the temperature of the windings rises.</w:t>
      </w:r>
      <w:r w:rsidR="006574DE">
        <w:t xml:space="preserve"> </w:t>
      </w:r>
      <w:r>
        <w:t xml:space="preserve">Power </w:t>
      </w:r>
      <w:r>
        <w:lastRenderedPageBreak/>
        <w:t>shall be supplied through a special cable passing through a watertight sealing gland, protected by means of metal sheath along the length of the pumpset shall be suitably chemically treated to protect them from water corrosion.</w:t>
      </w:r>
    </w:p>
    <w:p w14:paraId="0868EDC1" w14:textId="77777777" w:rsidR="00FE5AEF" w:rsidRDefault="00FE5AEF" w:rsidP="007E7D23">
      <w:pPr>
        <w:pStyle w:val="Text2"/>
      </w:pPr>
      <w:r>
        <w:t xml:space="preserve">The design and operating conditions which shall govern in the selection of pumps are based on the actual improved yield achieved after the drilling of deep </w:t>
      </w:r>
      <w:proofErr w:type="spellStart"/>
      <w:r>
        <w:t>tubewells</w:t>
      </w:r>
      <w:proofErr w:type="spellEnd"/>
      <w:r>
        <w:t>. Complete equipment shall be suitable for the condition of submergence in liquid. Pump characteristic curve allowable tolerances shall be in accordance with the Hydraulic Institute Standard. Shutoff head allowable tolerance shall not exceed 3 percent. Negative tolerances in design head and efficiency are not permissible. The final head curve for all pumps shall rise steadily and at a slope rate from the design point to pump shutoff.</w:t>
      </w:r>
    </w:p>
    <w:p w14:paraId="0A7C72F0" w14:textId="285F5104" w:rsidR="00FE5AEF" w:rsidRDefault="00FE5AEF" w:rsidP="007E7D23">
      <w:pPr>
        <w:pStyle w:val="Text2"/>
      </w:pPr>
      <w:r>
        <w:t>Engineer reserves the right to chan</w:t>
      </w:r>
      <w:r w:rsidR="006574DE">
        <w:t>ge the pump design TDH within +</w:t>
      </w:r>
      <w:r>
        <w:t xml:space="preserve">5 percent prior to fabrication without any price increase, as long as TDH remains a function of </w:t>
      </w:r>
      <w:r w:rsidR="009B073B">
        <w:t>impeller</w:t>
      </w:r>
      <w:r>
        <w:t xml:space="preserve"> size. All pumps shall be designed to withstand 1.5 times of the pump shutoff pressure. All pumps supplied under this specification shall be capable of both intermittent (start-stop) and continuous operation under the operating conditions from minimum flow to runout condition.</w:t>
      </w:r>
    </w:p>
    <w:p w14:paraId="5EC4715E" w14:textId="77777777" w:rsidR="00FE5AEF" w:rsidRDefault="00FE5AEF" w:rsidP="007E7D23">
      <w:pPr>
        <w:pStyle w:val="Text2"/>
      </w:pPr>
      <w:r>
        <w:t>Design and construction of each pump shall permit full voltage starting of driving motor. Shaft's critical speeds shall be at least 10 % higher than the max. operating speed. The maximum limits for vibration shall be kept without those limits stated in the HIS standard. Normal and maximum permissible operating vibration amplitude limits shall be provided by Contractor/Manufacturer, and if required, the Contractor shall provide the vibration detector with switch monitoring shall be carried out.</w:t>
      </w:r>
    </w:p>
    <w:p w14:paraId="3591BFE1" w14:textId="16A61717" w:rsidR="00FE5AEF" w:rsidRPr="007E7D23" w:rsidRDefault="00881C73" w:rsidP="00881C73">
      <w:pPr>
        <w:pStyle w:val="ac"/>
      </w:pPr>
      <w:r>
        <w:t>(e)</w:t>
      </w:r>
      <w:r>
        <w:tab/>
        <w:t>Materials o</w:t>
      </w:r>
      <w:r w:rsidR="006574DE" w:rsidRPr="007E7D23">
        <w:t>f Construction</w:t>
      </w:r>
    </w:p>
    <w:p w14:paraId="0F1402CB" w14:textId="77777777" w:rsidR="00FE5AEF" w:rsidRDefault="00FE5AEF" w:rsidP="007E7D23">
      <w:pPr>
        <w:pStyle w:val="Text2"/>
      </w:pPr>
      <w:r>
        <w:t>Materials of construction of pumpset shall be as given below:</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3283"/>
        <w:gridCol w:w="3261"/>
      </w:tblGrid>
      <w:tr w:rsidR="00815AEF" w:rsidRPr="00123C6D" w14:paraId="3AC8EBFE" w14:textId="77777777" w:rsidTr="007E7D23">
        <w:trPr>
          <w:jc w:val="right"/>
        </w:trPr>
        <w:tc>
          <w:tcPr>
            <w:tcW w:w="1559" w:type="dxa"/>
          </w:tcPr>
          <w:p w14:paraId="1E3AC1EE" w14:textId="421BD7B1" w:rsidR="00815AEF" w:rsidRPr="00815AEF" w:rsidRDefault="00815AEF" w:rsidP="00533AB5">
            <w:pPr>
              <w:tabs>
                <w:tab w:val="decimal" w:pos="3548"/>
                <w:tab w:val="left" w:pos="4087"/>
                <w:tab w:val="left" w:pos="5289"/>
              </w:tabs>
              <w:autoSpaceDE w:val="0"/>
              <w:autoSpaceDN w:val="0"/>
              <w:adjustRightInd w:val="0"/>
              <w:ind w:right="-25"/>
              <w:jc w:val="center"/>
              <w:rPr>
                <w:rFonts w:ascii="Times New Roman" w:hAnsi="Times New Roman" w:cs="Times New Roman"/>
                <w:b/>
                <w:lang w:val="en-GB"/>
              </w:rPr>
            </w:pPr>
            <w:r w:rsidRPr="00815AEF">
              <w:rPr>
                <w:rFonts w:ascii="Times New Roman" w:hAnsi="Times New Roman" w:cs="Times New Roman"/>
                <w:b/>
                <w:lang w:val="en-GB"/>
              </w:rPr>
              <w:t>S.</w:t>
            </w:r>
            <w:r w:rsidR="00A4550B">
              <w:rPr>
                <w:rFonts w:ascii="Times New Roman" w:hAnsi="Times New Roman" w:cs="Times New Roman"/>
                <w:b/>
                <w:lang w:val="en-GB"/>
              </w:rPr>
              <w:t xml:space="preserve"> </w:t>
            </w:r>
            <w:r w:rsidRPr="00815AEF">
              <w:rPr>
                <w:rFonts w:ascii="Times New Roman" w:hAnsi="Times New Roman" w:cs="Times New Roman"/>
                <w:b/>
                <w:lang w:val="en-GB"/>
              </w:rPr>
              <w:t>No.</w:t>
            </w:r>
          </w:p>
        </w:tc>
        <w:tc>
          <w:tcPr>
            <w:tcW w:w="3283" w:type="dxa"/>
          </w:tcPr>
          <w:p w14:paraId="4F2E898C" w14:textId="77777777" w:rsidR="00815AEF" w:rsidRPr="00815AEF" w:rsidRDefault="00815AEF" w:rsidP="00533AB5">
            <w:pPr>
              <w:autoSpaceDE w:val="0"/>
              <w:autoSpaceDN w:val="0"/>
              <w:adjustRightInd w:val="0"/>
              <w:ind w:right="-25"/>
              <w:jc w:val="center"/>
              <w:rPr>
                <w:rFonts w:ascii="Times New Roman" w:hAnsi="Times New Roman" w:cs="Times New Roman"/>
                <w:b/>
                <w:lang w:val="en-GB"/>
              </w:rPr>
            </w:pPr>
            <w:r w:rsidRPr="00815AEF">
              <w:rPr>
                <w:rFonts w:ascii="Times New Roman" w:hAnsi="Times New Roman" w:cs="Times New Roman"/>
                <w:b/>
                <w:lang w:val="en-GB"/>
              </w:rPr>
              <w:t>Part</w:t>
            </w:r>
          </w:p>
        </w:tc>
        <w:tc>
          <w:tcPr>
            <w:tcW w:w="3261" w:type="dxa"/>
          </w:tcPr>
          <w:p w14:paraId="475FA1A4" w14:textId="77777777" w:rsidR="00815AEF" w:rsidRPr="00815AEF" w:rsidRDefault="00815AEF" w:rsidP="00533AB5">
            <w:pPr>
              <w:tabs>
                <w:tab w:val="left" w:pos="5289"/>
              </w:tabs>
              <w:autoSpaceDE w:val="0"/>
              <w:autoSpaceDN w:val="0"/>
              <w:adjustRightInd w:val="0"/>
              <w:ind w:right="-25"/>
              <w:jc w:val="center"/>
              <w:rPr>
                <w:rFonts w:ascii="Times New Roman" w:hAnsi="Times New Roman" w:cs="Times New Roman"/>
                <w:b/>
                <w:lang w:val="en-GB"/>
              </w:rPr>
            </w:pPr>
            <w:r w:rsidRPr="00815AEF">
              <w:rPr>
                <w:rFonts w:ascii="Times New Roman" w:hAnsi="Times New Roman" w:cs="Times New Roman"/>
                <w:b/>
                <w:lang w:val="en-GB"/>
              </w:rPr>
              <w:t xml:space="preserve">Materials </w:t>
            </w:r>
          </w:p>
        </w:tc>
      </w:tr>
      <w:tr w:rsidR="00815AEF" w:rsidRPr="00123C6D" w14:paraId="0ABE67CE" w14:textId="77777777" w:rsidTr="007E7D23">
        <w:trPr>
          <w:jc w:val="right"/>
        </w:trPr>
        <w:tc>
          <w:tcPr>
            <w:tcW w:w="1559" w:type="dxa"/>
          </w:tcPr>
          <w:p w14:paraId="491239D4" w14:textId="77777777" w:rsidR="00815AEF" w:rsidRPr="00815AEF" w:rsidRDefault="00815AEF" w:rsidP="00533AB5">
            <w:pPr>
              <w:tabs>
                <w:tab w:val="decimal" w:pos="3548"/>
                <w:tab w:val="left" w:pos="4087"/>
                <w:tab w:val="left" w:pos="5289"/>
              </w:tabs>
              <w:autoSpaceDE w:val="0"/>
              <w:autoSpaceDN w:val="0"/>
              <w:adjustRightInd w:val="0"/>
              <w:ind w:right="-25"/>
              <w:jc w:val="center"/>
              <w:rPr>
                <w:rFonts w:ascii="Times New Roman" w:hAnsi="Times New Roman" w:cs="Times New Roman"/>
                <w:lang w:val="en-GB"/>
              </w:rPr>
            </w:pPr>
            <w:r w:rsidRPr="00815AEF">
              <w:rPr>
                <w:rFonts w:ascii="Times New Roman" w:hAnsi="Times New Roman" w:cs="Times New Roman"/>
                <w:lang w:val="en-GB"/>
              </w:rPr>
              <w:t>1.</w:t>
            </w:r>
          </w:p>
        </w:tc>
        <w:tc>
          <w:tcPr>
            <w:tcW w:w="3283" w:type="dxa"/>
          </w:tcPr>
          <w:p w14:paraId="5B414997" w14:textId="77777777" w:rsidR="00815AEF" w:rsidRPr="00815AEF" w:rsidRDefault="00815AEF" w:rsidP="00533AB5">
            <w:pPr>
              <w:autoSpaceDE w:val="0"/>
              <w:autoSpaceDN w:val="0"/>
              <w:adjustRightInd w:val="0"/>
              <w:ind w:right="-25"/>
              <w:jc w:val="center"/>
              <w:rPr>
                <w:rFonts w:ascii="Times New Roman" w:hAnsi="Times New Roman" w:cs="Times New Roman"/>
                <w:lang w:val="en-GB"/>
              </w:rPr>
            </w:pPr>
            <w:r w:rsidRPr="00815AEF">
              <w:rPr>
                <w:rFonts w:ascii="Times New Roman" w:hAnsi="Times New Roman" w:cs="Times New Roman"/>
                <w:lang w:val="en-GB"/>
              </w:rPr>
              <w:t>Suction Casing</w:t>
            </w:r>
          </w:p>
        </w:tc>
        <w:tc>
          <w:tcPr>
            <w:tcW w:w="3261" w:type="dxa"/>
          </w:tcPr>
          <w:p w14:paraId="72B0FBF2" w14:textId="77777777" w:rsidR="00815AEF" w:rsidRPr="00815AEF" w:rsidRDefault="00815AEF" w:rsidP="00533AB5">
            <w:pPr>
              <w:tabs>
                <w:tab w:val="left" w:pos="5289"/>
              </w:tabs>
              <w:autoSpaceDE w:val="0"/>
              <w:autoSpaceDN w:val="0"/>
              <w:adjustRightInd w:val="0"/>
              <w:ind w:right="-25"/>
              <w:jc w:val="center"/>
              <w:rPr>
                <w:rFonts w:ascii="Times New Roman" w:hAnsi="Times New Roman" w:cs="Times New Roman"/>
                <w:lang w:val="en-GB"/>
              </w:rPr>
            </w:pPr>
            <w:r w:rsidRPr="00815AEF">
              <w:rPr>
                <w:rFonts w:ascii="Times New Roman" w:hAnsi="Times New Roman" w:cs="Times New Roman"/>
                <w:lang w:val="en-GB"/>
              </w:rPr>
              <w:t xml:space="preserve">Cast Iron </w:t>
            </w:r>
          </w:p>
        </w:tc>
      </w:tr>
      <w:tr w:rsidR="00815AEF" w:rsidRPr="00123C6D" w14:paraId="60025378" w14:textId="77777777" w:rsidTr="007E7D23">
        <w:trPr>
          <w:jc w:val="right"/>
        </w:trPr>
        <w:tc>
          <w:tcPr>
            <w:tcW w:w="1559" w:type="dxa"/>
          </w:tcPr>
          <w:p w14:paraId="45A10B19" w14:textId="77777777" w:rsidR="00815AEF" w:rsidRPr="00815AEF" w:rsidRDefault="00815AEF" w:rsidP="00533AB5">
            <w:pPr>
              <w:tabs>
                <w:tab w:val="decimal" w:pos="3548"/>
                <w:tab w:val="left" w:pos="4087"/>
                <w:tab w:val="left" w:pos="5289"/>
              </w:tabs>
              <w:autoSpaceDE w:val="0"/>
              <w:autoSpaceDN w:val="0"/>
              <w:adjustRightInd w:val="0"/>
              <w:ind w:right="-25"/>
              <w:jc w:val="center"/>
              <w:rPr>
                <w:rFonts w:ascii="Times New Roman" w:hAnsi="Times New Roman" w:cs="Times New Roman"/>
                <w:lang w:val="en-GB"/>
              </w:rPr>
            </w:pPr>
            <w:r w:rsidRPr="00815AEF">
              <w:rPr>
                <w:rFonts w:ascii="Times New Roman" w:hAnsi="Times New Roman" w:cs="Times New Roman"/>
                <w:lang w:val="en-GB"/>
              </w:rPr>
              <w:t>2.</w:t>
            </w:r>
          </w:p>
        </w:tc>
        <w:tc>
          <w:tcPr>
            <w:tcW w:w="3283" w:type="dxa"/>
          </w:tcPr>
          <w:p w14:paraId="4E339FF0" w14:textId="77777777" w:rsidR="00815AEF" w:rsidRPr="00815AEF" w:rsidRDefault="00815AEF" w:rsidP="00533AB5">
            <w:pPr>
              <w:autoSpaceDE w:val="0"/>
              <w:autoSpaceDN w:val="0"/>
              <w:adjustRightInd w:val="0"/>
              <w:ind w:right="-25"/>
              <w:jc w:val="center"/>
              <w:rPr>
                <w:rFonts w:ascii="Times New Roman" w:hAnsi="Times New Roman" w:cs="Times New Roman"/>
                <w:lang w:val="en-GB"/>
              </w:rPr>
            </w:pPr>
            <w:r w:rsidRPr="00815AEF">
              <w:rPr>
                <w:rFonts w:ascii="Times New Roman" w:hAnsi="Times New Roman" w:cs="Times New Roman"/>
                <w:lang w:val="en-GB"/>
              </w:rPr>
              <w:t xml:space="preserve">Bowl / Stage Casing </w:t>
            </w:r>
          </w:p>
        </w:tc>
        <w:tc>
          <w:tcPr>
            <w:tcW w:w="3261" w:type="dxa"/>
          </w:tcPr>
          <w:p w14:paraId="2D8B9C92" w14:textId="77777777" w:rsidR="00815AEF" w:rsidRPr="00815AEF" w:rsidRDefault="00815AEF" w:rsidP="00533AB5">
            <w:pPr>
              <w:tabs>
                <w:tab w:val="left" w:pos="5289"/>
              </w:tabs>
              <w:autoSpaceDE w:val="0"/>
              <w:autoSpaceDN w:val="0"/>
              <w:adjustRightInd w:val="0"/>
              <w:ind w:right="-25"/>
              <w:jc w:val="center"/>
              <w:rPr>
                <w:rFonts w:ascii="Times New Roman" w:hAnsi="Times New Roman" w:cs="Times New Roman"/>
                <w:lang w:val="en-GB"/>
              </w:rPr>
            </w:pPr>
            <w:r w:rsidRPr="00815AEF">
              <w:rPr>
                <w:rFonts w:ascii="Times New Roman" w:hAnsi="Times New Roman" w:cs="Times New Roman"/>
                <w:lang w:val="en-GB"/>
              </w:rPr>
              <w:t>Cast Iron</w:t>
            </w:r>
          </w:p>
        </w:tc>
      </w:tr>
      <w:tr w:rsidR="00815AEF" w:rsidRPr="00123C6D" w14:paraId="2994EED2" w14:textId="77777777" w:rsidTr="007E7D23">
        <w:trPr>
          <w:jc w:val="right"/>
        </w:trPr>
        <w:tc>
          <w:tcPr>
            <w:tcW w:w="1559" w:type="dxa"/>
          </w:tcPr>
          <w:p w14:paraId="544918E8" w14:textId="77777777" w:rsidR="00815AEF" w:rsidRPr="00815AEF" w:rsidRDefault="00815AEF" w:rsidP="00533AB5">
            <w:pPr>
              <w:tabs>
                <w:tab w:val="decimal" w:pos="3548"/>
                <w:tab w:val="left" w:pos="4087"/>
                <w:tab w:val="left" w:pos="5289"/>
              </w:tabs>
              <w:autoSpaceDE w:val="0"/>
              <w:autoSpaceDN w:val="0"/>
              <w:adjustRightInd w:val="0"/>
              <w:ind w:right="-25"/>
              <w:jc w:val="center"/>
              <w:rPr>
                <w:rFonts w:ascii="Times New Roman" w:hAnsi="Times New Roman" w:cs="Times New Roman"/>
                <w:lang w:val="en-GB"/>
              </w:rPr>
            </w:pPr>
            <w:r w:rsidRPr="00815AEF">
              <w:rPr>
                <w:rFonts w:ascii="Times New Roman" w:hAnsi="Times New Roman" w:cs="Times New Roman"/>
                <w:lang w:val="en-GB"/>
              </w:rPr>
              <w:t>3.</w:t>
            </w:r>
          </w:p>
        </w:tc>
        <w:tc>
          <w:tcPr>
            <w:tcW w:w="3283" w:type="dxa"/>
          </w:tcPr>
          <w:p w14:paraId="134D4EDB" w14:textId="77777777" w:rsidR="00815AEF" w:rsidRPr="00815AEF" w:rsidRDefault="00815AEF" w:rsidP="00533AB5">
            <w:pPr>
              <w:autoSpaceDE w:val="0"/>
              <w:autoSpaceDN w:val="0"/>
              <w:adjustRightInd w:val="0"/>
              <w:ind w:right="-25"/>
              <w:jc w:val="center"/>
              <w:rPr>
                <w:rFonts w:ascii="Times New Roman" w:hAnsi="Times New Roman" w:cs="Times New Roman"/>
                <w:lang w:val="en-GB"/>
              </w:rPr>
            </w:pPr>
            <w:r w:rsidRPr="00815AEF">
              <w:rPr>
                <w:rFonts w:ascii="Times New Roman" w:hAnsi="Times New Roman" w:cs="Times New Roman"/>
                <w:lang w:val="en-GB"/>
              </w:rPr>
              <w:t>Impeller</w:t>
            </w:r>
          </w:p>
        </w:tc>
        <w:tc>
          <w:tcPr>
            <w:tcW w:w="3261" w:type="dxa"/>
          </w:tcPr>
          <w:p w14:paraId="17D6E17B" w14:textId="77777777" w:rsidR="00815AEF" w:rsidRPr="00815AEF" w:rsidRDefault="00815AEF" w:rsidP="00533AB5">
            <w:pPr>
              <w:tabs>
                <w:tab w:val="left" w:pos="5289"/>
              </w:tabs>
              <w:autoSpaceDE w:val="0"/>
              <w:autoSpaceDN w:val="0"/>
              <w:adjustRightInd w:val="0"/>
              <w:ind w:right="-25"/>
              <w:jc w:val="center"/>
              <w:rPr>
                <w:rFonts w:ascii="Times New Roman" w:hAnsi="Times New Roman" w:cs="Times New Roman"/>
                <w:lang w:val="en-GB"/>
              </w:rPr>
            </w:pPr>
            <w:r w:rsidRPr="00815AEF">
              <w:rPr>
                <w:rFonts w:ascii="Times New Roman" w:hAnsi="Times New Roman" w:cs="Times New Roman"/>
                <w:lang w:val="en-GB"/>
              </w:rPr>
              <w:t>Zinc Free Bronze</w:t>
            </w:r>
          </w:p>
        </w:tc>
      </w:tr>
      <w:tr w:rsidR="00815AEF" w:rsidRPr="00123C6D" w14:paraId="3397D24B" w14:textId="77777777" w:rsidTr="007E7D23">
        <w:trPr>
          <w:jc w:val="right"/>
        </w:trPr>
        <w:tc>
          <w:tcPr>
            <w:tcW w:w="1559" w:type="dxa"/>
          </w:tcPr>
          <w:p w14:paraId="519ABE89" w14:textId="77777777" w:rsidR="00815AEF" w:rsidRPr="00815AEF" w:rsidRDefault="00815AEF" w:rsidP="00533AB5">
            <w:pPr>
              <w:tabs>
                <w:tab w:val="decimal" w:pos="3548"/>
                <w:tab w:val="left" w:pos="4087"/>
                <w:tab w:val="left" w:pos="5289"/>
              </w:tabs>
              <w:autoSpaceDE w:val="0"/>
              <w:autoSpaceDN w:val="0"/>
              <w:adjustRightInd w:val="0"/>
              <w:ind w:right="-25"/>
              <w:jc w:val="center"/>
              <w:rPr>
                <w:rFonts w:ascii="Times New Roman" w:hAnsi="Times New Roman" w:cs="Times New Roman"/>
                <w:lang w:val="en-GB"/>
              </w:rPr>
            </w:pPr>
            <w:r w:rsidRPr="00815AEF">
              <w:rPr>
                <w:rFonts w:ascii="Times New Roman" w:hAnsi="Times New Roman" w:cs="Times New Roman"/>
                <w:lang w:val="en-GB"/>
              </w:rPr>
              <w:t>4.</w:t>
            </w:r>
          </w:p>
        </w:tc>
        <w:tc>
          <w:tcPr>
            <w:tcW w:w="3283" w:type="dxa"/>
          </w:tcPr>
          <w:p w14:paraId="388C7C37" w14:textId="5009184E" w:rsidR="00815AEF" w:rsidRPr="00815AEF" w:rsidRDefault="00815AEF" w:rsidP="00533AB5">
            <w:pPr>
              <w:autoSpaceDE w:val="0"/>
              <w:autoSpaceDN w:val="0"/>
              <w:adjustRightInd w:val="0"/>
              <w:ind w:right="-25"/>
              <w:jc w:val="center"/>
              <w:rPr>
                <w:rFonts w:ascii="Times New Roman" w:hAnsi="Times New Roman" w:cs="Times New Roman"/>
                <w:lang w:val="en-GB"/>
              </w:rPr>
            </w:pPr>
            <w:r w:rsidRPr="00815AEF">
              <w:rPr>
                <w:rFonts w:ascii="Times New Roman" w:hAnsi="Times New Roman" w:cs="Times New Roman"/>
                <w:lang w:val="en-GB"/>
              </w:rPr>
              <w:t>Pump</w:t>
            </w:r>
            <w:r w:rsidR="006D73FF">
              <w:rPr>
                <w:rFonts w:ascii="Times New Roman" w:hAnsi="Times New Roman" w:cs="Times New Roman"/>
                <w:lang w:val="en-GB"/>
              </w:rPr>
              <w:t>-</w:t>
            </w:r>
            <w:r w:rsidRPr="00815AEF">
              <w:rPr>
                <w:rFonts w:ascii="Times New Roman" w:hAnsi="Times New Roman" w:cs="Times New Roman"/>
                <w:lang w:val="en-GB"/>
              </w:rPr>
              <w:t>shaft</w:t>
            </w:r>
          </w:p>
        </w:tc>
        <w:tc>
          <w:tcPr>
            <w:tcW w:w="3261" w:type="dxa"/>
          </w:tcPr>
          <w:p w14:paraId="008619C9" w14:textId="77777777" w:rsidR="00815AEF" w:rsidRPr="00815AEF" w:rsidRDefault="00815AEF" w:rsidP="00533AB5">
            <w:pPr>
              <w:tabs>
                <w:tab w:val="left" w:pos="5289"/>
              </w:tabs>
              <w:autoSpaceDE w:val="0"/>
              <w:autoSpaceDN w:val="0"/>
              <w:adjustRightInd w:val="0"/>
              <w:ind w:right="-25"/>
              <w:jc w:val="center"/>
              <w:rPr>
                <w:rFonts w:ascii="Times New Roman" w:hAnsi="Times New Roman" w:cs="Times New Roman"/>
                <w:lang w:val="en-GB"/>
              </w:rPr>
            </w:pPr>
            <w:r w:rsidRPr="00815AEF">
              <w:rPr>
                <w:rFonts w:ascii="Times New Roman" w:hAnsi="Times New Roman" w:cs="Times New Roman"/>
                <w:lang w:val="en-GB"/>
              </w:rPr>
              <w:t>Stainless Steel</w:t>
            </w:r>
          </w:p>
        </w:tc>
      </w:tr>
      <w:tr w:rsidR="00815AEF" w:rsidRPr="00123C6D" w14:paraId="40455F3D" w14:textId="77777777" w:rsidTr="007E7D23">
        <w:trPr>
          <w:jc w:val="right"/>
        </w:trPr>
        <w:tc>
          <w:tcPr>
            <w:tcW w:w="1559" w:type="dxa"/>
          </w:tcPr>
          <w:p w14:paraId="626B4968" w14:textId="77777777" w:rsidR="00815AEF" w:rsidRPr="00815AEF" w:rsidRDefault="00815AEF" w:rsidP="00533AB5">
            <w:pPr>
              <w:tabs>
                <w:tab w:val="decimal" w:pos="3548"/>
                <w:tab w:val="left" w:pos="4087"/>
                <w:tab w:val="left" w:pos="5289"/>
              </w:tabs>
              <w:autoSpaceDE w:val="0"/>
              <w:autoSpaceDN w:val="0"/>
              <w:adjustRightInd w:val="0"/>
              <w:ind w:right="-25"/>
              <w:jc w:val="center"/>
              <w:rPr>
                <w:rFonts w:ascii="Times New Roman" w:hAnsi="Times New Roman" w:cs="Times New Roman"/>
                <w:lang w:val="en-GB"/>
              </w:rPr>
            </w:pPr>
            <w:r w:rsidRPr="00815AEF">
              <w:rPr>
                <w:rFonts w:ascii="Times New Roman" w:hAnsi="Times New Roman" w:cs="Times New Roman"/>
                <w:lang w:val="en-GB"/>
              </w:rPr>
              <w:t>5.</w:t>
            </w:r>
          </w:p>
        </w:tc>
        <w:tc>
          <w:tcPr>
            <w:tcW w:w="3283" w:type="dxa"/>
          </w:tcPr>
          <w:p w14:paraId="48EC0F08" w14:textId="77777777" w:rsidR="00815AEF" w:rsidRPr="00815AEF" w:rsidRDefault="00815AEF" w:rsidP="00533AB5">
            <w:pPr>
              <w:autoSpaceDE w:val="0"/>
              <w:autoSpaceDN w:val="0"/>
              <w:adjustRightInd w:val="0"/>
              <w:ind w:right="-25"/>
              <w:jc w:val="center"/>
              <w:rPr>
                <w:rFonts w:ascii="Times New Roman" w:hAnsi="Times New Roman" w:cs="Times New Roman"/>
                <w:lang w:val="en-GB"/>
              </w:rPr>
            </w:pPr>
            <w:r w:rsidRPr="00815AEF">
              <w:rPr>
                <w:rFonts w:ascii="Times New Roman" w:hAnsi="Times New Roman" w:cs="Times New Roman"/>
                <w:lang w:val="en-GB"/>
              </w:rPr>
              <w:t>Water lubricant Bearing</w:t>
            </w:r>
          </w:p>
        </w:tc>
        <w:tc>
          <w:tcPr>
            <w:tcW w:w="3261" w:type="dxa"/>
          </w:tcPr>
          <w:p w14:paraId="23098BD0" w14:textId="77777777" w:rsidR="00815AEF" w:rsidRPr="00815AEF" w:rsidRDefault="00815AEF" w:rsidP="00533AB5">
            <w:pPr>
              <w:tabs>
                <w:tab w:val="left" w:pos="5289"/>
              </w:tabs>
              <w:autoSpaceDE w:val="0"/>
              <w:autoSpaceDN w:val="0"/>
              <w:adjustRightInd w:val="0"/>
              <w:ind w:right="-25"/>
              <w:jc w:val="center"/>
              <w:rPr>
                <w:rFonts w:ascii="Times New Roman" w:hAnsi="Times New Roman" w:cs="Times New Roman"/>
                <w:lang w:val="en-GB"/>
              </w:rPr>
            </w:pPr>
            <w:r w:rsidRPr="00815AEF">
              <w:rPr>
                <w:rFonts w:ascii="Times New Roman" w:hAnsi="Times New Roman" w:cs="Times New Roman"/>
                <w:lang w:val="en-GB"/>
              </w:rPr>
              <w:t>Bronze</w:t>
            </w:r>
          </w:p>
        </w:tc>
      </w:tr>
      <w:tr w:rsidR="00815AEF" w:rsidRPr="00123C6D" w14:paraId="221990C5" w14:textId="77777777" w:rsidTr="007E7D23">
        <w:trPr>
          <w:jc w:val="right"/>
        </w:trPr>
        <w:tc>
          <w:tcPr>
            <w:tcW w:w="1559" w:type="dxa"/>
          </w:tcPr>
          <w:p w14:paraId="4063753C" w14:textId="77777777" w:rsidR="00815AEF" w:rsidRPr="00815AEF" w:rsidRDefault="00815AEF" w:rsidP="00533AB5">
            <w:pPr>
              <w:tabs>
                <w:tab w:val="decimal" w:pos="3548"/>
                <w:tab w:val="left" w:pos="4087"/>
                <w:tab w:val="left" w:pos="5289"/>
              </w:tabs>
              <w:autoSpaceDE w:val="0"/>
              <w:autoSpaceDN w:val="0"/>
              <w:adjustRightInd w:val="0"/>
              <w:ind w:right="-25"/>
              <w:jc w:val="center"/>
              <w:rPr>
                <w:rFonts w:ascii="Times New Roman" w:hAnsi="Times New Roman" w:cs="Times New Roman"/>
                <w:lang w:val="en-GB"/>
              </w:rPr>
            </w:pPr>
            <w:r w:rsidRPr="00815AEF">
              <w:rPr>
                <w:rFonts w:ascii="Times New Roman" w:hAnsi="Times New Roman" w:cs="Times New Roman"/>
                <w:lang w:val="en-GB"/>
              </w:rPr>
              <w:t>6.</w:t>
            </w:r>
          </w:p>
        </w:tc>
        <w:tc>
          <w:tcPr>
            <w:tcW w:w="3283" w:type="dxa"/>
          </w:tcPr>
          <w:p w14:paraId="429562FA" w14:textId="77777777" w:rsidR="00815AEF" w:rsidRPr="00815AEF" w:rsidRDefault="00815AEF" w:rsidP="00533AB5">
            <w:pPr>
              <w:autoSpaceDE w:val="0"/>
              <w:autoSpaceDN w:val="0"/>
              <w:adjustRightInd w:val="0"/>
              <w:ind w:right="-25"/>
              <w:jc w:val="center"/>
              <w:rPr>
                <w:rFonts w:ascii="Times New Roman" w:hAnsi="Times New Roman" w:cs="Times New Roman"/>
                <w:lang w:val="en-GB"/>
              </w:rPr>
            </w:pPr>
            <w:r w:rsidRPr="00815AEF">
              <w:rPr>
                <w:rFonts w:ascii="Times New Roman" w:hAnsi="Times New Roman" w:cs="Times New Roman"/>
                <w:lang w:val="en-GB"/>
              </w:rPr>
              <w:t>Thrust Bearing Plate</w:t>
            </w:r>
          </w:p>
        </w:tc>
        <w:tc>
          <w:tcPr>
            <w:tcW w:w="3261" w:type="dxa"/>
          </w:tcPr>
          <w:p w14:paraId="7802E509" w14:textId="77777777" w:rsidR="00815AEF" w:rsidRPr="00815AEF" w:rsidRDefault="00815AEF" w:rsidP="00533AB5">
            <w:pPr>
              <w:tabs>
                <w:tab w:val="left" w:pos="5289"/>
              </w:tabs>
              <w:autoSpaceDE w:val="0"/>
              <w:autoSpaceDN w:val="0"/>
              <w:adjustRightInd w:val="0"/>
              <w:ind w:right="-25"/>
              <w:jc w:val="center"/>
              <w:rPr>
                <w:rFonts w:ascii="Times New Roman" w:hAnsi="Times New Roman" w:cs="Times New Roman"/>
                <w:lang w:val="en-GB"/>
              </w:rPr>
            </w:pPr>
            <w:r w:rsidRPr="00815AEF">
              <w:rPr>
                <w:rFonts w:ascii="Times New Roman" w:hAnsi="Times New Roman" w:cs="Times New Roman"/>
                <w:lang w:val="en-GB"/>
              </w:rPr>
              <w:t>Bronze</w:t>
            </w:r>
          </w:p>
        </w:tc>
      </w:tr>
    </w:tbl>
    <w:p w14:paraId="022E243E" w14:textId="4328B7AB" w:rsidR="00FE5AEF" w:rsidRDefault="00FE5AEF" w:rsidP="006574DE">
      <w:pPr>
        <w:pStyle w:val="Text2"/>
      </w:pPr>
      <w:r>
        <w:t xml:space="preserve">Submersible type pumping equipment shall be single stage, non-clog centrifugal pump capable of pumping continuously the liquids identified previously and conforming to the specified pumping heads and flows. Pump casing shall be manufactured II- 13% chrome iron ASTM A532 class III type A, heat treated to a hardness of 400 </w:t>
      </w:r>
      <w:proofErr w:type="spellStart"/>
      <w:r>
        <w:t>Brinnel</w:t>
      </w:r>
      <w:proofErr w:type="spellEnd"/>
      <w:r>
        <w:t xml:space="preserve">. The casting shall have ample thickness, capable of prolonged resistance to the abrasive actions of solids or foreign matter contained in the liquid passing through the pump. The pump casing shall be </w:t>
      </w:r>
      <w:r w:rsidR="006D73FF">
        <w:t>hydrostatically</w:t>
      </w:r>
      <w:r>
        <w:t xml:space="preserve"> tested under a hydrostatic head of at least 50 meters of water. Discharge flange connection shall have the appropriate size in accordance with the pump, flat faced and drilled according to ANSI B 16.5.</w:t>
      </w:r>
    </w:p>
    <w:p w14:paraId="55AC7CC8" w14:textId="77777777" w:rsidR="00FE5AEF" w:rsidRDefault="00FE5AEF" w:rsidP="006574DE">
      <w:pPr>
        <w:pStyle w:val="Text2"/>
      </w:pPr>
      <w:r>
        <w:lastRenderedPageBreak/>
        <w:t>Each pump &amp; motor shaft shall be made of stainless steel with ample provision to compensate for pump thrust and for the overhand load on the impeller.</w:t>
      </w:r>
    </w:p>
    <w:p w14:paraId="7554D9FC" w14:textId="77777777" w:rsidR="00FE5AEF" w:rsidRDefault="00FE5AEF" w:rsidP="006574DE">
      <w:pPr>
        <w:pStyle w:val="Text2"/>
      </w:pPr>
      <w:r>
        <w:t xml:space="preserve">Impeller shall be 11-13% chrome iron head treated to a hardness of 400 Brinell, </w:t>
      </w:r>
      <w:proofErr w:type="spellStart"/>
      <w:r>
        <w:t>nonclog</w:t>
      </w:r>
      <w:proofErr w:type="spellEnd"/>
      <w:r>
        <w:t>, symmetrical, balanced type with a minimum of vanes or blades having a wide suction, Impeller vanes shall be free from sharp edges and waterways with smooth contours and well-rounded entrances. The impeller shall not have port for reduction of thrust on impeller. The impeller shall be held securely to shaft method permitting easy removal of impeller. The impeller shall be capable of holding securely in event of pump reversal to full runways speed.</w:t>
      </w:r>
    </w:p>
    <w:p w14:paraId="3142E55B" w14:textId="77777777" w:rsidR="00FE5AEF" w:rsidRDefault="00FE5AEF" w:rsidP="006574DE">
      <w:pPr>
        <w:pStyle w:val="Text2"/>
      </w:pPr>
      <w:r>
        <w:t xml:space="preserve">The electric motors shall be squirrel cage induction type suitable for full voltage starting designed for a Class I. Groups C and D. Division I hazardous location in air or submerged in liquid rated for continuous duty in the liquid or in air. Power supply shall be 400 </w:t>
      </w:r>
      <w:proofErr w:type="gramStart"/>
      <w:r>
        <w:t>volt</w:t>
      </w:r>
      <w:proofErr w:type="gramEnd"/>
      <w:r>
        <w:t xml:space="preserve"> or as required, 3 phase 50 hertz.</w:t>
      </w:r>
    </w:p>
    <w:p w14:paraId="4D06CB26" w14:textId="77777777" w:rsidR="00FE5AEF" w:rsidRDefault="00FE5AEF" w:rsidP="006574DE">
      <w:pPr>
        <w:pStyle w:val="Text2"/>
      </w:pPr>
      <w:r>
        <w:t>All electrical parts shall be housed in a cast-iron, watertight enclosure. The cable leads shall be epoxy sealed. Cable leads shall be a minimum 15 meters long. Lifting eyes shall be cast into the motor housing and shall be of adequate strength to lift the entire pump motor assembly. Lifting chains shall be provided for each submersible type of pumping unit.</w:t>
      </w:r>
    </w:p>
    <w:p w14:paraId="270892F9" w14:textId="77777777" w:rsidR="00FE5AEF" w:rsidRDefault="00FE5AEF" w:rsidP="006574DE">
      <w:pPr>
        <w:pStyle w:val="Text2"/>
      </w:pPr>
      <w:r>
        <w:t xml:space="preserve">Length of each chain shall be minimum 15 meters. The motors shall be supplied with </w:t>
      </w:r>
      <w:proofErr w:type="spellStart"/>
      <w:r>
        <w:t>dandem</w:t>
      </w:r>
      <w:proofErr w:type="spellEnd"/>
      <w:r>
        <w:t xml:space="preserve"> mechanical seals. The upper seals shall have carbon rotating faces, ceramic stationary faces with Buna N elastomers or better. The lower seals shall have solid tungsten carbide rotating and stationary faces with </w:t>
      </w:r>
      <w:proofErr w:type="spellStart"/>
      <w:r>
        <w:t>viton</w:t>
      </w:r>
      <w:proofErr w:type="spellEnd"/>
      <w:r>
        <w:t xml:space="preserve"> elastomers or better.</w:t>
      </w:r>
    </w:p>
    <w:p w14:paraId="55432297" w14:textId="77777777" w:rsidR="00FE5AEF" w:rsidRDefault="00FE5AEF" w:rsidP="006574DE">
      <w:pPr>
        <w:pStyle w:val="Text2"/>
      </w:pPr>
      <w:r>
        <w:t>Electric motors shall be tested for the following characteristics prior to shipping and certified copies of the test report shall be forwarded to the engineer for review:</w:t>
      </w:r>
    </w:p>
    <w:p w14:paraId="0B92F06C" w14:textId="2F3939C9" w:rsidR="00FE5AEF" w:rsidRDefault="00FE5AEF" w:rsidP="00E455B1">
      <w:pPr>
        <w:pStyle w:val="Text2"/>
        <w:numPr>
          <w:ilvl w:val="0"/>
          <w:numId w:val="38"/>
        </w:numPr>
      </w:pPr>
      <w:r>
        <w:t>Full load heat run</w:t>
      </w:r>
    </w:p>
    <w:p w14:paraId="1F1E127D" w14:textId="416AAEAF" w:rsidR="00FE5AEF" w:rsidRDefault="00FE5AEF" w:rsidP="00E455B1">
      <w:pPr>
        <w:pStyle w:val="Text2"/>
        <w:numPr>
          <w:ilvl w:val="0"/>
          <w:numId w:val="38"/>
        </w:numPr>
      </w:pPr>
      <w:r>
        <w:t>Percent slip</w:t>
      </w:r>
    </w:p>
    <w:p w14:paraId="5FB8022D" w14:textId="34BC412C" w:rsidR="00FE5AEF" w:rsidRDefault="00FE5AEF" w:rsidP="00E455B1">
      <w:pPr>
        <w:pStyle w:val="Text2"/>
        <w:numPr>
          <w:ilvl w:val="0"/>
          <w:numId w:val="38"/>
        </w:numPr>
      </w:pPr>
      <w:r>
        <w:t>No load current</w:t>
      </w:r>
    </w:p>
    <w:p w14:paraId="31385E1A" w14:textId="351D0768" w:rsidR="00FE5AEF" w:rsidRDefault="00FE5AEF" w:rsidP="00E455B1">
      <w:pPr>
        <w:pStyle w:val="Text2"/>
        <w:numPr>
          <w:ilvl w:val="0"/>
          <w:numId w:val="38"/>
        </w:numPr>
      </w:pPr>
      <w:r>
        <w:t>Locket rotor current</w:t>
      </w:r>
    </w:p>
    <w:p w14:paraId="5A7ED88C" w14:textId="35B1F321" w:rsidR="00FE5AEF" w:rsidRDefault="00FE5AEF" w:rsidP="00E455B1">
      <w:pPr>
        <w:pStyle w:val="Text2"/>
        <w:numPr>
          <w:ilvl w:val="0"/>
          <w:numId w:val="38"/>
        </w:numPr>
      </w:pPr>
      <w:r>
        <w:t>Starting torque</w:t>
      </w:r>
    </w:p>
    <w:p w14:paraId="4F46492D" w14:textId="06C9045F" w:rsidR="00FE5AEF" w:rsidRDefault="00FE5AEF" w:rsidP="00E455B1">
      <w:pPr>
        <w:pStyle w:val="Text2"/>
        <w:numPr>
          <w:ilvl w:val="0"/>
          <w:numId w:val="38"/>
        </w:numPr>
      </w:pPr>
      <w:r>
        <w:t>Efficiency at 100%, 75% and 50% of full load nameplate rating</w:t>
      </w:r>
    </w:p>
    <w:p w14:paraId="567226C7" w14:textId="68B959A5" w:rsidR="00FE5AEF" w:rsidRDefault="00FE5AEF" w:rsidP="00E455B1">
      <w:pPr>
        <w:pStyle w:val="Text2"/>
        <w:numPr>
          <w:ilvl w:val="0"/>
          <w:numId w:val="38"/>
        </w:numPr>
      </w:pPr>
      <w:r>
        <w:t>Power factor at 100%, 75% and 50% of full load nameplate rating</w:t>
      </w:r>
    </w:p>
    <w:p w14:paraId="74467B8E" w14:textId="29B1046E" w:rsidR="00FE5AEF" w:rsidRDefault="00FE5AEF" w:rsidP="00E455B1">
      <w:pPr>
        <w:pStyle w:val="Text2"/>
        <w:numPr>
          <w:ilvl w:val="0"/>
          <w:numId w:val="38"/>
        </w:numPr>
      </w:pPr>
      <w:r>
        <w:t>Winding resistance</w:t>
      </w:r>
    </w:p>
    <w:p w14:paraId="4EFED991" w14:textId="105B4526" w:rsidR="00FE5AEF" w:rsidRDefault="00FE5AEF" w:rsidP="00E455B1">
      <w:pPr>
        <w:pStyle w:val="Text2"/>
        <w:numPr>
          <w:ilvl w:val="0"/>
          <w:numId w:val="38"/>
        </w:numPr>
      </w:pPr>
      <w:r>
        <w:t>High post</w:t>
      </w:r>
      <w:r w:rsidR="006574DE">
        <w:t>-</w:t>
      </w:r>
      <w:r>
        <w:t>dental</w:t>
      </w:r>
    </w:p>
    <w:p w14:paraId="21ED6792" w14:textId="364D9B90" w:rsidR="00FE5AEF" w:rsidRDefault="00FE5AEF" w:rsidP="00E455B1">
      <w:pPr>
        <w:pStyle w:val="Text2"/>
        <w:numPr>
          <w:ilvl w:val="0"/>
          <w:numId w:val="38"/>
        </w:numPr>
      </w:pPr>
      <w:r>
        <w:t>Bearing inspection</w:t>
      </w:r>
    </w:p>
    <w:p w14:paraId="5A78185B" w14:textId="77777777" w:rsidR="00FE5AEF" w:rsidRDefault="00FE5AEF" w:rsidP="006574DE">
      <w:pPr>
        <w:pStyle w:val="Text2"/>
      </w:pPr>
      <w:r>
        <w:t>Each submersible type of pumping unit will be equipped with two float type level switches which shall control the operation of the pumping unit's electric motor at high liquid level and stop the motor at low liquid level.</w:t>
      </w:r>
    </w:p>
    <w:p w14:paraId="7EC5AFDE" w14:textId="20DFE227" w:rsidR="00FE5AEF" w:rsidRPr="006574DE" w:rsidRDefault="00881C73" w:rsidP="00881C73">
      <w:pPr>
        <w:pStyle w:val="ac"/>
      </w:pPr>
      <w:r>
        <w:lastRenderedPageBreak/>
        <w:t>(f)</w:t>
      </w:r>
      <w:r>
        <w:tab/>
      </w:r>
      <w:r w:rsidR="00533AB5" w:rsidRPr="006574DE">
        <w:t>Standard Accessories</w:t>
      </w:r>
    </w:p>
    <w:p w14:paraId="6336121E" w14:textId="2F3B2CB8" w:rsidR="00FE5AEF" w:rsidRDefault="00FE5AEF" w:rsidP="00533AB5">
      <w:pPr>
        <w:pStyle w:val="Text2"/>
      </w:pPr>
      <w:r>
        <w:t>Standard accessories supplied along with the submersible pump</w:t>
      </w:r>
      <w:r w:rsidR="00533AB5">
        <w:t>set</w:t>
      </w:r>
      <w:r>
        <w:t xml:space="preserve"> shall include, but not limited to, the following matching items as recommended/ supplied by the manufacturer of the pumping set:</w:t>
      </w:r>
    </w:p>
    <w:p w14:paraId="2C62013C" w14:textId="75802C0E" w:rsidR="00FE5AEF" w:rsidRDefault="00FE5AEF" w:rsidP="00E455B1">
      <w:pPr>
        <w:pStyle w:val="Text2"/>
        <w:numPr>
          <w:ilvl w:val="0"/>
          <w:numId w:val="38"/>
        </w:numPr>
      </w:pPr>
      <w:r>
        <w:t xml:space="preserve">Bearing pedestals </w:t>
      </w:r>
    </w:p>
    <w:p w14:paraId="46D63529" w14:textId="66D2A35A" w:rsidR="00FE5AEF" w:rsidRDefault="00FE5AEF" w:rsidP="00E455B1">
      <w:pPr>
        <w:pStyle w:val="Text2"/>
        <w:numPr>
          <w:ilvl w:val="0"/>
          <w:numId w:val="38"/>
        </w:numPr>
      </w:pPr>
      <w:r>
        <w:t>2 Nos. of water reservoir for use in horizontal installation of</w:t>
      </w:r>
      <w:r w:rsidR="00533AB5">
        <w:t xml:space="preserve"> </w:t>
      </w:r>
      <w:r>
        <w:t>pumpset</w:t>
      </w:r>
    </w:p>
    <w:p w14:paraId="22C241FC" w14:textId="54820C39" w:rsidR="00FE5AEF" w:rsidRDefault="00FE5AEF" w:rsidP="00E455B1">
      <w:pPr>
        <w:pStyle w:val="Text2"/>
        <w:numPr>
          <w:ilvl w:val="0"/>
          <w:numId w:val="38"/>
        </w:numPr>
      </w:pPr>
      <w:r>
        <w:t>Suitable expansion joint</w:t>
      </w:r>
    </w:p>
    <w:p w14:paraId="116A1D18" w14:textId="4A98FE08" w:rsidR="00FE5AEF" w:rsidRDefault="00FE5AEF" w:rsidP="00E455B1">
      <w:pPr>
        <w:pStyle w:val="Text2"/>
        <w:numPr>
          <w:ilvl w:val="0"/>
          <w:numId w:val="38"/>
        </w:numPr>
      </w:pPr>
      <w:r>
        <w:t>Suitable bend</w:t>
      </w:r>
    </w:p>
    <w:p w14:paraId="2EEACC34" w14:textId="0DABFF94" w:rsidR="00FE5AEF" w:rsidRDefault="00FE5AEF" w:rsidP="00E455B1">
      <w:pPr>
        <w:pStyle w:val="Text2"/>
        <w:numPr>
          <w:ilvl w:val="0"/>
          <w:numId w:val="38"/>
        </w:numPr>
      </w:pPr>
      <w:r>
        <w:t>Submersible cable of sufficient length, flat type, continuous without any splices</w:t>
      </w:r>
    </w:p>
    <w:p w14:paraId="00A8C05C" w14:textId="7C81A755" w:rsidR="00FE5AEF" w:rsidRDefault="00FE5AEF" w:rsidP="00E455B1">
      <w:pPr>
        <w:pStyle w:val="Text2"/>
        <w:numPr>
          <w:ilvl w:val="0"/>
          <w:numId w:val="38"/>
        </w:numPr>
      </w:pPr>
      <w:r>
        <w:t>Suitable pressure gauge with isolating valve</w:t>
      </w:r>
    </w:p>
    <w:p w14:paraId="64E83840" w14:textId="6F1D1A38" w:rsidR="00FE5AEF" w:rsidRDefault="00FE5AEF" w:rsidP="00E455B1">
      <w:pPr>
        <w:pStyle w:val="Text2"/>
        <w:numPr>
          <w:ilvl w:val="0"/>
          <w:numId w:val="38"/>
        </w:numPr>
      </w:pPr>
      <w:r>
        <w:t>Dry run cut out electrode with cables</w:t>
      </w:r>
    </w:p>
    <w:p w14:paraId="3BC2DD3F" w14:textId="08E780D6" w:rsidR="00FE5AEF" w:rsidRDefault="00FE5AEF" w:rsidP="00E455B1">
      <w:pPr>
        <w:pStyle w:val="Text2"/>
        <w:numPr>
          <w:ilvl w:val="0"/>
          <w:numId w:val="38"/>
        </w:numPr>
      </w:pPr>
      <w:r>
        <w:t xml:space="preserve">Motor started panel as mentioned in the Tender Document. </w:t>
      </w:r>
    </w:p>
    <w:p w14:paraId="6D187BBB" w14:textId="0C30DA23" w:rsidR="00FE5AEF" w:rsidRPr="00A4550B" w:rsidRDefault="00881C73" w:rsidP="00881C73">
      <w:pPr>
        <w:pStyle w:val="ac"/>
      </w:pPr>
      <w:r>
        <w:t>(g)</w:t>
      </w:r>
      <w:r>
        <w:tab/>
      </w:r>
      <w:r w:rsidR="00533AB5" w:rsidRPr="00A4550B">
        <w:t>Technical Documents</w:t>
      </w:r>
    </w:p>
    <w:p w14:paraId="43058187" w14:textId="77777777" w:rsidR="00533AB5" w:rsidRDefault="00FE5AEF" w:rsidP="00881C73">
      <w:pPr>
        <w:pStyle w:val="dotteddiamond"/>
      </w:pPr>
      <w:r>
        <w:t>Drawings and Documentation to be submitted with Proposal</w:t>
      </w:r>
      <w:r w:rsidR="00533AB5">
        <w:t>:</w:t>
      </w:r>
    </w:p>
    <w:p w14:paraId="5C8DC271" w14:textId="77777777" w:rsidR="00533AB5" w:rsidRDefault="00FE5AEF" w:rsidP="00533AB5">
      <w:pPr>
        <w:pStyle w:val="Text2"/>
        <w:ind w:left="2847"/>
      </w:pPr>
      <w:r>
        <w:t xml:space="preserve">Tenderer shall submit with proposal the following drawings and documentations in addition to the information required by other section of this specification. The drawings where applicable, shall show the terminal points of Contractor's scope of supply. </w:t>
      </w:r>
    </w:p>
    <w:p w14:paraId="6A793C36" w14:textId="77777777" w:rsidR="00533AB5" w:rsidRDefault="00FE5AEF" w:rsidP="00533AB5">
      <w:pPr>
        <w:pStyle w:val="Text2"/>
        <w:ind w:left="2847"/>
      </w:pPr>
      <w:r w:rsidRPr="00881C73">
        <w:rPr>
          <w:i/>
          <w:u w:val="single"/>
        </w:rPr>
        <w:t>Technical Data</w:t>
      </w:r>
      <w:r w:rsidR="00533AB5">
        <w:t xml:space="preserve">: </w:t>
      </w:r>
    </w:p>
    <w:p w14:paraId="6F6E00E0" w14:textId="77777777" w:rsidR="00533AB5" w:rsidRDefault="00FE5AEF" w:rsidP="00533AB5">
      <w:pPr>
        <w:pStyle w:val="Text2"/>
        <w:ind w:left="2847"/>
      </w:pPr>
      <w:r>
        <w:t xml:space="preserve">All blank space in the technical data sheets in other section of specification, shall be completely filled in with the required information or where not applicable to Contractor's, offer a horizontal line shall be drawn and if any more necessary shall be added. </w:t>
      </w:r>
    </w:p>
    <w:p w14:paraId="7F9C66CD" w14:textId="186AC4DE" w:rsidR="00FE5AEF" w:rsidRPr="00533AB5" w:rsidRDefault="00FE5AEF" w:rsidP="00533AB5">
      <w:pPr>
        <w:pStyle w:val="Text2"/>
        <w:ind w:left="2847"/>
        <w:rPr>
          <w:i/>
        </w:rPr>
      </w:pPr>
      <w:r w:rsidRPr="00881C73">
        <w:rPr>
          <w:i/>
          <w:u w:val="single"/>
        </w:rPr>
        <w:t>Drawings and Document</w:t>
      </w:r>
      <w:r w:rsidR="00533AB5" w:rsidRPr="00533AB5">
        <w:rPr>
          <w:i/>
        </w:rPr>
        <w:t>:</w:t>
      </w:r>
    </w:p>
    <w:p w14:paraId="3C5596DE" w14:textId="1F453893" w:rsidR="00FE5AEF" w:rsidRPr="00881C73" w:rsidRDefault="00FE5AEF" w:rsidP="00E455B1">
      <w:pPr>
        <w:pStyle w:val="Text2"/>
        <w:numPr>
          <w:ilvl w:val="0"/>
          <w:numId w:val="39"/>
        </w:numPr>
        <w:ind w:left="3261"/>
      </w:pPr>
      <w:r w:rsidRPr="00881C73">
        <w:t>Outline drawings showing dimension, for pump, motor, instrument panel, if any.</w:t>
      </w:r>
    </w:p>
    <w:p w14:paraId="3A89A135" w14:textId="3D98260F" w:rsidR="00FE5AEF" w:rsidRPr="00881C73" w:rsidRDefault="00FE5AEF" w:rsidP="00E455B1">
      <w:pPr>
        <w:pStyle w:val="Text2"/>
        <w:numPr>
          <w:ilvl w:val="0"/>
          <w:numId w:val="39"/>
        </w:numPr>
        <w:ind w:left="3261"/>
      </w:pPr>
      <w:r w:rsidRPr="00881C73">
        <w:t xml:space="preserve">Sectional drawings of major equipment </w:t>
      </w:r>
    </w:p>
    <w:p w14:paraId="4CFA50EF" w14:textId="20E78C22" w:rsidR="00FE5AEF" w:rsidRPr="00881C73" w:rsidRDefault="00881C73" w:rsidP="00E455B1">
      <w:pPr>
        <w:pStyle w:val="Text2"/>
        <w:numPr>
          <w:ilvl w:val="0"/>
          <w:numId w:val="39"/>
        </w:numPr>
        <w:ind w:left="3261"/>
      </w:pPr>
      <w:r>
        <w:t>P&amp;</w:t>
      </w:r>
      <w:r w:rsidR="00FE5AEF" w:rsidRPr="00881C73">
        <w:t>I diagrams including terminal points, if sealing, cooling or lubricating are required.</w:t>
      </w:r>
    </w:p>
    <w:p w14:paraId="39FFC321" w14:textId="3974608B" w:rsidR="00FE5AEF" w:rsidRPr="00881C73" w:rsidRDefault="00FE5AEF" w:rsidP="00E455B1">
      <w:pPr>
        <w:pStyle w:val="Text2"/>
        <w:numPr>
          <w:ilvl w:val="0"/>
          <w:numId w:val="39"/>
        </w:numPr>
        <w:ind w:left="3261"/>
      </w:pPr>
      <w:r w:rsidRPr="00881C73">
        <w:t>Loading diagrams for civil work</w:t>
      </w:r>
    </w:p>
    <w:p w14:paraId="23EDAED1" w14:textId="40A895E7" w:rsidR="00FE5AEF" w:rsidRPr="00881C73" w:rsidRDefault="00FE5AEF" w:rsidP="00E455B1">
      <w:pPr>
        <w:pStyle w:val="Text2"/>
        <w:numPr>
          <w:ilvl w:val="0"/>
          <w:numId w:val="39"/>
        </w:numPr>
        <w:ind w:left="3261"/>
      </w:pPr>
      <w:r w:rsidRPr="00881C73">
        <w:t>Characteristic curves</w:t>
      </w:r>
    </w:p>
    <w:p w14:paraId="70585BFE" w14:textId="1E8B9DDB" w:rsidR="00FE5AEF" w:rsidRPr="00881C73" w:rsidRDefault="00FE5AEF" w:rsidP="00E455B1">
      <w:pPr>
        <w:pStyle w:val="Text2"/>
        <w:numPr>
          <w:ilvl w:val="0"/>
          <w:numId w:val="39"/>
        </w:numPr>
        <w:ind w:left="3261"/>
      </w:pPr>
      <w:r w:rsidRPr="00881C73">
        <w:t>Recommended operating logic diagrams</w:t>
      </w:r>
    </w:p>
    <w:p w14:paraId="08CE17D6" w14:textId="6D33935A" w:rsidR="00FE5AEF" w:rsidRPr="00881C73" w:rsidRDefault="00FE5AEF" w:rsidP="00E455B1">
      <w:pPr>
        <w:pStyle w:val="Text2"/>
        <w:numPr>
          <w:ilvl w:val="0"/>
          <w:numId w:val="39"/>
        </w:numPr>
        <w:ind w:left="3261"/>
      </w:pPr>
      <w:r w:rsidRPr="00881C73">
        <w:t>Available delivery schedule</w:t>
      </w:r>
    </w:p>
    <w:p w14:paraId="65752A42" w14:textId="6EA8D7C2" w:rsidR="00FE5AEF" w:rsidRPr="00881C73" w:rsidRDefault="00FE5AEF" w:rsidP="00E455B1">
      <w:pPr>
        <w:pStyle w:val="Text2"/>
        <w:numPr>
          <w:ilvl w:val="0"/>
          <w:numId w:val="39"/>
        </w:numPr>
        <w:ind w:left="3261"/>
      </w:pPr>
      <w:r w:rsidRPr="00881C73">
        <w:lastRenderedPageBreak/>
        <w:t xml:space="preserve">Test and inspection schedule </w:t>
      </w:r>
    </w:p>
    <w:p w14:paraId="5AE304AF" w14:textId="5E6A1540" w:rsidR="00FE5AEF" w:rsidRPr="00881C73" w:rsidRDefault="00FE5AEF" w:rsidP="00E455B1">
      <w:pPr>
        <w:pStyle w:val="Text2"/>
        <w:numPr>
          <w:ilvl w:val="0"/>
          <w:numId w:val="39"/>
        </w:numPr>
        <w:ind w:left="3261"/>
      </w:pPr>
      <w:r w:rsidRPr="00881C73">
        <w:t>Spare part list</w:t>
      </w:r>
    </w:p>
    <w:p w14:paraId="52379E31" w14:textId="26BE281F" w:rsidR="00FE5AEF" w:rsidRPr="00881C73" w:rsidRDefault="00FE5AEF" w:rsidP="00E455B1">
      <w:pPr>
        <w:pStyle w:val="Text2"/>
        <w:numPr>
          <w:ilvl w:val="0"/>
          <w:numId w:val="39"/>
        </w:numPr>
        <w:ind w:left="3261"/>
      </w:pPr>
      <w:r w:rsidRPr="00881C73">
        <w:t>Special tool list</w:t>
      </w:r>
    </w:p>
    <w:p w14:paraId="3ABC97DE" w14:textId="6815E801" w:rsidR="00FE5AEF" w:rsidRPr="00881C73" w:rsidRDefault="00FE5AEF" w:rsidP="00E455B1">
      <w:pPr>
        <w:pStyle w:val="Text2"/>
        <w:numPr>
          <w:ilvl w:val="0"/>
          <w:numId w:val="39"/>
        </w:numPr>
        <w:ind w:left="3261"/>
      </w:pPr>
      <w:r w:rsidRPr="00881C73">
        <w:t>Motor (or electrical power consumption) list.</w:t>
      </w:r>
    </w:p>
    <w:p w14:paraId="701ADFDC" w14:textId="2B7257CA" w:rsidR="00FE5AEF" w:rsidRPr="00881C73" w:rsidRDefault="00FE5AEF" w:rsidP="00E455B1">
      <w:pPr>
        <w:pStyle w:val="Text2"/>
        <w:numPr>
          <w:ilvl w:val="0"/>
          <w:numId w:val="39"/>
        </w:numPr>
        <w:ind w:left="3261"/>
      </w:pPr>
      <w:r w:rsidRPr="00881C73">
        <w:t>Instrument and set-point list</w:t>
      </w:r>
    </w:p>
    <w:p w14:paraId="520AEE50" w14:textId="5C9EA9A9" w:rsidR="00FE5AEF" w:rsidRPr="00881C73" w:rsidRDefault="00FE5AEF" w:rsidP="00E455B1">
      <w:pPr>
        <w:pStyle w:val="Text2"/>
        <w:numPr>
          <w:ilvl w:val="0"/>
          <w:numId w:val="39"/>
        </w:numPr>
        <w:ind w:left="3261"/>
      </w:pPr>
      <w:r w:rsidRPr="00881C73">
        <w:t>Experience or reference list</w:t>
      </w:r>
    </w:p>
    <w:p w14:paraId="0865426A" w14:textId="4DDFAAF6" w:rsidR="00FE5AEF" w:rsidRPr="00881C73" w:rsidRDefault="00FE5AEF" w:rsidP="00E455B1">
      <w:pPr>
        <w:pStyle w:val="Text2"/>
        <w:numPr>
          <w:ilvl w:val="0"/>
          <w:numId w:val="39"/>
        </w:numPr>
        <w:ind w:left="3261"/>
      </w:pPr>
      <w:r w:rsidRPr="00881C73">
        <w:t>Manufacturer's catalogues and literature to supplement the drawings and illustrate the equipment, instrument, fitting, furnishing, etc.</w:t>
      </w:r>
    </w:p>
    <w:p w14:paraId="2FB19DB2" w14:textId="18AE6ECB" w:rsidR="00FE5AEF" w:rsidRPr="00881C73" w:rsidRDefault="00FE5AEF" w:rsidP="00E455B1">
      <w:pPr>
        <w:pStyle w:val="Text2"/>
        <w:numPr>
          <w:ilvl w:val="0"/>
          <w:numId w:val="39"/>
        </w:numPr>
        <w:ind w:left="3261"/>
      </w:pPr>
      <w:r w:rsidRPr="00881C73">
        <w:t>Control schematic and wiring diagram if required.</w:t>
      </w:r>
    </w:p>
    <w:p w14:paraId="4BFB908D" w14:textId="76DD29E6" w:rsidR="00FE5AEF" w:rsidRPr="00881C73" w:rsidRDefault="00FE5AEF" w:rsidP="00E455B1">
      <w:pPr>
        <w:pStyle w:val="Text2"/>
        <w:numPr>
          <w:ilvl w:val="0"/>
          <w:numId w:val="39"/>
        </w:numPr>
        <w:ind w:left="3261"/>
      </w:pPr>
      <w:r w:rsidRPr="00881C73">
        <w:t>Any other drawings or data not specifically called for, but necessary to fully describe the offer.</w:t>
      </w:r>
    </w:p>
    <w:p w14:paraId="556340A1" w14:textId="262356BE" w:rsidR="00FE5AEF" w:rsidRPr="00533AB5" w:rsidRDefault="00FE5AEF" w:rsidP="00881C73">
      <w:pPr>
        <w:pStyle w:val="dotteddiamond"/>
      </w:pPr>
      <w:r w:rsidRPr="00533AB5">
        <w:t>Drawings and Documents to be Submitted After Contract</w:t>
      </w:r>
    </w:p>
    <w:p w14:paraId="04DD252F" w14:textId="291386E2" w:rsidR="00FE5AEF" w:rsidRDefault="00FE5AEF" w:rsidP="00E455B1">
      <w:pPr>
        <w:pStyle w:val="Text2"/>
        <w:numPr>
          <w:ilvl w:val="0"/>
          <w:numId w:val="39"/>
        </w:numPr>
        <w:ind w:left="3119"/>
      </w:pPr>
      <w:r>
        <w:t>Contractor shall furnish for approval the indicated drawings and data within the time limit set forth in the purchase order.</w:t>
      </w:r>
    </w:p>
    <w:p w14:paraId="32E8341F" w14:textId="1AC386B1" w:rsidR="00FE5AEF" w:rsidRDefault="00FE5AEF" w:rsidP="00E455B1">
      <w:pPr>
        <w:pStyle w:val="Text2"/>
        <w:numPr>
          <w:ilvl w:val="0"/>
          <w:numId w:val="39"/>
        </w:numPr>
        <w:ind w:left="3119"/>
      </w:pPr>
      <w:r>
        <w:t xml:space="preserve">Drawings and documents called for below, shall be a guideline of drawings and documents to be provided by Contractor. </w:t>
      </w:r>
    </w:p>
    <w:p w14:paraId="11245E02" w14:textId="2F675A99" w:rsidR="00FE5AEF" w:rsidRDefault="00FE5AEF" w:rsidP="00E455B1">
      <w:pPr>
        <w:pStyle w:val="Text2"/>
        <w:numPr>
          <w:ilvl w:val="0"/>
          <w:numId w:val="39"/>
        </w:numPr>
        <w:ind w:left="3119"/>
      </w:pPr>
      <w:r>
        <w:t>Contractor shall resubmit all data and drawings, which were submitted with proposal, for approval after contract.</w:t>
      </w:r>
    </w:p>
    <w:p w14:paraId="3B3736E9" w14:textId="4BABDE0F" w:rsidR="00FE5AEF" w:rsidRDefault="00FE5AEF" w:rsidP="00E455B1">
      <w:pPr>
        <w:pStyle w:val="Text2"/>
        <w:numPr>
          <w:ilvl w:val="0"/>
          <w:numId w:val="39"/>
        </w:numPr>
        <w:ind w:left="3119"/>
      </w:pPr>
      <w:r>
        <w:t>Contractor shall submit the technical data and drawings for electric motor as per specification of electric motors.</w:t>
      </w:r>
    </w:p>
    <w:p w14:paraId="50426DB9" w14:textId="5EAB6318" w:rsidR="00FE5AEF" w:rsidRDefault="00FE5AEF" w:rsidP="00E455B1">
      <w:pPr>
        <w:pStyle w:val="Text2"/>
        <w:numPr>
          <w:ilvl w:val="0"/>
          <w:numId w:val="39"/>
        </w:numPr>
        <w:ind w:left="3119"/>
      </w:pPr>
      <w:r>
        <w:t>Lists and schedules</w:t>
      </w:r>
    </w:p>
    <w:p w14:paraId="1F782D52" w14:textId="12F44939" w:rsidR="00FE5AEF" w:rsidRDefault="00FE5AEF" w:rsidP="00E455B1">
      <w:pPr>
        <w:pStyle w:val="Text2"/>
        <w:numPr>
          <w:ilvl w:val="0"/>
          <w:numId w:val="39"/>
        </w:numPr>
        <w:ind w:left="3119"/>
      </w:pPr>
      <w:r>
        <w:t>Master drawing list showing the submission schedule</w:t>
      </w:r>
    </w:p>
    <w:p w14:paraId="606F77D5" w14:textId="4F231840" w:rsidR="00FE5AEF" w:rsidRDefault="00FE5AEF" w:rsidP="00E455B1">
      <w:pPr>
        <w:pStyle w:val="Text2"/>
        <w:numPr>
          <w:ilvl w:val="0"/>
          <w:numId w:val="39"/>
        </w:numPr>
        <w:ind w:left="3119"/>
      </w:pPr>
      <w:r>
        <w:t>Spare part list with sectional and/or outline drawing</w:t>
      </w:r>
    </w:p>
    <w:p w14:paraId="2F550670" w14:textId="07F789B6" w:rsidR="00FE5AEF" w:rsidRDefault="00FE5AEF" w:rsidP="00E455B1">
      <w:pPr>
        <w:pStyle w:val="Text2"/>
        <w:numPr>
          <w:ilvl w:val="0"/>
          <w:numId w:val="39"/>
        </w:numPr>
        <w:ind w:left="3119"/>
      </w:pPr>
      <w:r>
        <w:t>Special tool list with sectional and/or outline drawings</w:t>
      </w:r>
    </w:p>
    <w:p w14:paraId="5C28F0AE" w14:textId="77777777" w:rsidR="00533AB5" w:rsidRDefault="00FE5AEF" w:rsidP="00E455B1">
      <w:pPr>
        <w:pStyle w:val="Text2"/>
        <w:numPr>
          <w:ilvl w:val="0"/>
          <w:numId w:val="39"/>
        </w:numPr>
        <w:ind w:left="3119"/>
      </w:pPr>
      <w:r>
        <w:t>Clearance and tolerance list</w:t>
      </w:r>
    </w:p>
    <w:p w14:paraId="0AE7FD87" w14:textId="05A799F6" w:rsidR="00FE5AEF" w:rsidRPr="00881C73" w:rsidRDefault="00FE5AEF" w:rsidP="00881C73">
      <w:pPr>
        <w:pStyle w:val="dotteddiamond"/>
      </w:pPr>
      <w:r w:rsidRPr="00881C73">
        <w:t>Detail drawings</w:t>
      </w:r>
      <w:r w:rsidR="00533AB5" w:rsidRPr="00881C73">
        <w:t>:</w:t>
      </w:r>
    </w:p>
    <w:p w14:paraId="726DFA15" w14:textId="484238F9" w:rsidR="00FE5AEF" w:rsidRDefault="00FE5AEF" w:rsidP="00E455B1">
      <w:pPr>
        <w:pStyle w:val="Text2"/>
        <w:numPr>
          <w:ilvl w:val="0"/>
          <w:numId w:val="39"/>
        </w:numPr>
        <w:ind w:left="3119"/>
      </w:pPr>
      <w:r>
        <w:t>Assembly drawings of all equipment</w:t>
      </w:r>
    </w:p>
    <w:p w14:paraId="001FDA8A" w14:textId="479B2D2B" w:rsidR="00FE5AEF" w:rsidRDefault="00FE5AEF" w:rsidP="00E455B1">
      <w:pPr>
        <w:pStyle w:val="Text2"/>
        <w:numPr>
          <w:ilvl w:val="0"/>
          <w:numId w:val="39"/>
        </w:numPr>
        <w:ind w:left="3119"/>
      </w:pPr>
      <w:r>
        <w:t>Dismantling drawings</w:t>
      </w:r>
    </w:p>
    <w:p w14:paraId="610F9628" w14:textId="55011C88" w:rsidR="00FE5AEF" w:rsidRDefault="00FE5AEF" w:rsidP="00E455B1">
      <w:pPr>
        <w:pStyle w:val="Text2"/>
        <w:numPr>
          <w:ilvl w:val="0"/>
          <w:numId w:val="39"/>
        </w:numPr>
        <w:ind w:left="3119"/>
      </w:pPr>
      <w:r>
        <w:t>Detail drawings showing construction of all valve type and dimensions for all size.</w:t>
      </w:r>
    </w:p>
    <w:p w14:paraId="5DC7BD07" w14:textId="294A4098" w:rsidR="00FE5AEF" w:rsidRPr="00533AB5" w:rsidRDefault="00FE5AEF" w:rsidP="00881C73">
      <w:pPr>
        <w:pStyle w:val="dotteddiamond"/>
      </w:pPr>
      <w:r w:rsidRPr="00533AB5">
        <w:t>Procedures and manuals</w:t>
      </w:r>
      <w:r w:rsidR="00533AB5">
        <w:t>:</w:t>
      </w:r>
    </w:p>
    <w:p w14:paraId="1A1B9A9D" w14:textId="2F63F439" w:rsidR="00FE5AEF" w:rsidRDefault="00FE5AEF" w:rsidP="00E455B1">
      <w:pPr>
        <w:pStyle w:val="Text2"/>
        <w:numPr>
          <w:ilvl w:val="0"/>
          <w:numId w:val="39"/>
        </w:numPr>
        <w:ind w:left="3119"/>
      </w:pPr>
      <w:r>
        <w:t>Test and inspection procedure</w:t>
      </w:r>
    </w:p>
    <w:p w14:paraId="3007362E" w14:textId="6526CD3C" w:rsidR="00FE5AEF" w:rsidRDefault="00FE5AEF" w:rsidP="00E455B1">
      <w:pPr>
        <w:pStyle w:val="Text2"/>
        <w:numPr>
          <w:ilvl w:val="0"/>
          <w:numId w:val="39"/>
        </w:numPr>
        <w:ind w:left="3119"/>
      </w:pPr>
      <w:r>
        <w:t xml:space="preserve">Installation manual </w:t>
      </w:r>
    </w:p>
    <w:p w14:paraId="1FB63E95" w14:textId="15143C11" w:rsidR="00FE5AEF" w:rsidRDefault="00FE5AEF" w:rsidP="00E455B1">
      <w:pPr>
        <w:pStyle w:val="Text2"/>
        <w:numPr>
          <w:ilvl w:val="0"/>
          <w:numId w:val="39"/>
        </w:numPr>
        <w:ind w:left="3119"/>
      </w:pPr>
      <w:r>
        <w:lastRenderedPageBreak/>
        <w:t>Initial start-up procedure including check list and typical format</w:t>
      </w:r>
    </w:p>
    <w:p w14:paraId="2D8B92A0" w14:textId="32F25905" w:rsidR="00FE5AEF" w:rsidRDefault="00FE5AEF" w:rsidP="00E455B1">
      <w:pPr>
        <w:pStyle w:val="Text2"/>
        <w:numPr>
          <w:ilvl w:val="0"/>
          <w:numId w:val="39"/>
        </w:numPr>
        <w:ind w:left="3119"/>
      </w:pPr>
      <w:r>
        <w:t>Optical manual</w:t>
      </w:r>
    </w:p>
    <w:p w14:paraId="5E84DC50" w14:textId="6E154128" w:rsidR="00FE5AEF" w:rsidRDefault="00FE5AEF" w:rsidP="00E455B1">
      <w:pPr>
        <w:pStyle w:val="Text2"/>
        <w:numPr>
          <w:ilvl w:val="0"/>
          <w:numId w:val="39"/>
        </w:numPr>
        <w:ind w:left="3119"/>
      </w:pPr>
      <w:r>
        <w:t>Maintenance manual</w:t>
      </w:r>
    </w:p>
    <w:p w14:paraId="2A04E140" w14:textId="23E59967" w:rsidR="00FE5AEF" w:rsidRDefault="00FE5AEF" w:rsidP="00E455B1">
      <w:pPr>
        <w:pStyle w:val="Text2"/>
        <w:numPr>
          <w:ilvl w:val="0"/>
          <w:numId w:val="39"/>
        </w:numPr>
        <w:ind w:left="3119"/>
      </w:pPr>
      <w:r>
        <w:t>Test and Inspections Reports</w:t>
      </w:r>
    </w:p>
    <w:p w14:paraId="18421537" w14:textId="3E0727A5" w:rsidR="00FE5AEF" w:rsidRDefault="00FE5AEF" w:rsidP="00E455B1">
      <w:pPr>
        <w:pStyle w:val="Text2"/>
        <w:numPr>
          <w:ilvl w:val="0"/>
          <w:numId w:val="39"/>
        </w:numPr>
        <w:ind w:left="3119"/>
      </w:pPr>
      <w:r>
        <w:t>As-Built Drawings</w:t>
      </w:r>
    </w:p>
    <w:p w14:paraId="6A7CE418" w14:textId="77777777" w:rsidR="00881C73" w:rsidRDefault="00FE5AEF" w:rsidP="00881C73">
      <w:pPr>
        <w:pStyle w:val="dotteddiamond"/>
      </w:pPr>
      <w:r w:rsidRPr="00533AB5">
        <w:t>As Built Drawing</w:t>
      </w:r>
      <w:r w:rsidR="00533AB5">
        <w:t>:</w:t>
      </w:r>
    </w:p>
    <w:p w14:paraId="6CAFE1F7" w14:textId="38F25AB0" w:rsidR="00FE5AEF" w:rsidRDefault="00FE5AEF" w:rsidP="00881C73">
      <w:pPr>
        <w:pStyle w:val="Text2"/>
        <w:ind w:left="2694"/>
      </w:pPr>
      <w:r>
        <w:t>Contractor shall submit to the Engineer as-built drawings, which were submitted for approval and for construction.</w:t>
      </w:r>
    </w:p>
    <w:p w14:paraId="76C6055C" w14:textId="352B9FA5" w:rsidR="00FE5AEF" w:rsidRPr="009B073B" w:rsidRDefault="00881C73" w:rsidP="00881C73">
      <w:pPr>
        <w:pStyle w:val="ac"/>
      </w:pPr>
      <w:r>
        <w:t>(h)</w:t>
      </w:r>
      <w:r>
        <w:tab/>
      </w:r>
      <w:r w:rsidR="009B073B" w:rsidRPr="009B073B">
        <w:t>Engineer</w:t>
      </w:r>
      <w:r w:rsidR="009B073B" w:rsidRPr="009B073B">
        <w:t>’</w:t>
      </w:r>
      <w:r w:rsidR="009B073B" w:rsidRPr="009B073B">
        <w:t>s Pre-Approval</w:t>
      </w:r>
    </w:p>
    <w:p w14:paraId="199EF7F2" w14:textId="77777777" w:rsidR="00FE5AEF" w:rsidRDefault="00FE5AEF" w:rsidP="009B073B">
      <w:pPr>
        <w:pStyle w:val="Text2"/>
      </w:pPr>
      <w:r>
        <w:t>The Contractor must obtain the pre-approval of the Engineer regarding the make/ model, capacity, quantity of the submersible pumpset and related accessories to be procured / supplied by the Contractor; and also for the planned installation and erection work of the submersible pumpset along with the necessary accessories.</w:t>
      </w:r>
    </w:p>
    <w:p w14:paraId="03671BC1" w14:textId="29C95078" w:rsidR="00FE5AEF" w:rsidRDefault="009B073B" w:rsidP="00E455B1">
      <w:pPr>
        <w:pStyle w:val="ac"/>
        <w:numPr>
          <w:ilvl w:val="0"/>
          <w:numId w:val="40"/>
        </w:numPr>
      </w:pPr>
      <w:r>
        <w:t>Site Visit</w:t>
      </w:r>
    </w:p>
    <w:p w14:paraId="1757D8AB" w14:textId="77777777" w:rsidR="00FE5AEF" w:rsidRDefault="00FE5AEF" w:rsidP="009B073B">
      <w:pPr>
        <w:pStyle w:val="Text2"/>
      </w:pPr>
      <w:r>
        <w:t>Before testing the submersible pumpset Service Engineer/Expert of the manufacturer shall visit the manufacturer shall visit the installation site to check for the correct installation and operation of correct installation and operation for the pumpset; and shall issue a formal letter to this effect to the Engineer. The total cost for this job shall be fully borne by the Contractor only.</w:t>
      </w:r>
    </w:p>
    <w:p w14:paraId="029F827B" w14:textId="4CAAC857" w:rsidR="00FE5AEF" w:rsidRDefault="00983EC6" w:rsidP="00983EC6">
      <w:pPr>
        <w:pStyle w:val="ac"/>
      </w:pPr>
      <w:r>
        <w:t>(j)</w:t>
      </w:r>
      <w:r>
        <w:tab/>
      </w:r>
      <w:r w:rsidR="009B073B">
        <w:t>Cleaning and Painting</w:t>
      </w:r>
    </w:p>
    <w:p w14:paraId="655ECA3A" w14:textId="77777777" w:rsidR="00FE5AEF" w:rsidRDefault="00FE5AEF" w:rsidP="009B073B">
      <w:pPr>
        <w:pStyle w:val="Text2"/>
      </w:pPr>
      <w:r>
        <w:t xml:space="preserve">All manufacturing waster, such as metal chips and filings, welding rods and studs, waster, rags-debris </w:t>
      </w:r>
      <w:proofErr w:type="spellStart"/>
      <w:r>
        <w:t>etc</w:t>
      </w:r>
      <w:proofErr w:type="spellEnd"/>
      <w:r>
        <w:t>; shall be removed from the interior of each component. All loose mail scale, rust, oil grease, chalk, crayon, paint marks, and other deleterious material shall be removed from interior and exterior surfaces. At time of shipment, product shall be clean inside and outside.</w:t>
      </w:r>
    </w:p>
    <w:p w14:paraId="6DF64DD7" w14:textId="77777777" w:rsidR="00FE5AEF" w:rsidRDefault="00FE5AEF" w:rsidP="009B073B">
      <w:pPr>
        <w:pStyle w:val="Text2"/>
      </w:pPr>
      <w:r>
        <w:t>All centrifugal pumps and accessories shall be thoroughly cleaned and shop painted in accordance with the following cleaning procedure and painting system(s). All centrifugal pumps and accessories installed outdoors shall be prepared for priming in accordance with SSPC-SP 10 near white blast cleaning. Stainless steel of galvanized steel surface shall not be painted. Interior and exterior surface shall be painted in accordance with general technical requirements.</w:t>
      </w:r>
    </w:p>
    <w:p w14:paraId="4CF8501D" w14:textId="1FD1903E" w:rsidR="00FE5AEF" w:rsidRDefault="00983EC6" w:rsidP="00983EC6">
      <w:pPr>
        <w:pStyle w:val="ac"/>
      </w:pPr>
      <w:r>
        <w:t>(k)</w:t>
      </w:r>
      <w:r>
        <w:tab/>
      </w:r>
      <w:r w:rsidR="009B073B">
        <w:t>Tagging of Equipment</w:t>
      </w:r>
    </w:p>
    <w:p w14:paraId="70C7434B" w14:textId="77777777" w:rsidR="00FE5AEF" w:rsidRDefault="00FE5AEF" w:rsidP="009B073B">
      <w:pPr>
        <w:pStyle w:val="Text2"/>
      </w:pPr>
      <w:r>
        <w:t>A corrosion-resistant nameplate shall be securely attached to each completely assembled piece of equipment, at an easily accessible point of each pump and shall contain the following data: Manufacturer's name, serial number, shop order number, project identification number, type of equipment, tag number, rated horsepower, speed, total head, capacity and direction of rotation.</w:t>
      </w:r>
    </w:p>
    <w:p w14:paraId="2FD9A910" w14:textId="77777777" w:rsidR="00FE5AEF" w:rsidRDefault="00FE5AEF" w:rsidP="009B073B">
      <w:pPr>
        <w:pStyle w:val="Text2"/>
      </w:pPr>
      <w:r>
        <w:lastRenderedPageBreak/>
        <w:t xml:space="preserve">Name plate shall be chromium plated bronze unless otherwise. Description on the plates shall be engraved with black filled lettering in English. The armatures shall be fitted with circular </w:t>
      </w:r>
      <w:proofErr w:type="gramStart"/>
      <w:r>
        <w:t>stainless steel</w:t>
      </w:r>
      <w:proofErr w:type="gramEnd"/>
      <w:r>
        <w:t xml:space="preserve"> name plates, having engraved back letting in English for which the armature is intended and giving the armature number.</w:t>
      </w:r>
    </w:p>
    <w:p w14:paraId="0C195ED6" w14:textId="1346256F" w:rsidR="00FE5AEF" w:rsidRDefault="00983EC6" w:rsidP="00983EC6">
      <w:pPr>
        <w:pStyle w:val="ac"/>
      </w:pPr>
      <w:r>
        <w:t>(l)</w:t>
      </w:r>
      <w:r>
        <w:tab/>
      </w:r>
      <w:r w:rsidR="009B073B">
        <w:t>Spare Parts, Tools and Consumable</w:t>
      </w:r>
    </w:p>
    <w:p w14:paraId="7DEA1DDD" w14:textId="77777777" w:rsidR="00FE5AEF" w:rsidRDefault="00FE5AEF" w:rsidP="009B073B">
      <w:pPr>
        <w:pStyle w:val="Text2"/>
      </w:pPr>
      <w:r>
        <w:t>Contractor shall provide in the manner and within the time limits as set forth in the purchase order, its list of spare parts and special tools if necessary for installation, operation and maintenance for three (3) years operation of pump set and accessories furnished by him.</w:t>
      </w:r>
    </w:p>
    <w:p w14:paraId="292CA7FE" w14:textId="77777777" w:rsidR="00FE5AEF" w:rsidRDefault="00FE5AEF" w:rsidP="009B073B">
      <w:pPr>
        <w:pStyle w:val="Text2"/>
      </w:pPr>
      <w:r>
        <w:t>Unless otherwise, recommended spare parts shall be accompanied by Manufacturer's expected lifetime of wearing parts and description sufficiently detailed to identify the spare parts and the specific item or items for which it applies. Manufacturer shall indicate the minimum recommended inventory for routine maintenance and installation, start-up and continuous operation. Contractor shall indicate whether the recommended spare is a stock item of special item, location of nearest supply point and approximate lead time required for shipment.</w:t>
      </w:r>
    </w:p>
    <w:p w14:paraId="6B0EA019" w14:textId="77777777" w:rsidR="00FE5AEF" w:rsidRDefault="00FE5AEF" w:rsidP="009B073B">
      <w:pPr>
        <w:pStyle w:val="Text2"/>
      </w:pPr>
      <w:r>
        <w:t>The list of special tools shall be accompanied by description sufficiently detailed to identify the function of the tool and the specific item or items for which it applies, Contractor / Seller shall indicate whether the tool is required for installation, and prepared by suitable means for storage by greasing or storage. The spare parts ordered shall be delivered with the main equipment but in separate boxes clearly marked "SPARE PART".</w:t>
      </w:r>
    </w:p>
    <w:p w14:paraId="2B20DC5D" w14:textId="77777777" w:rsidR="00FE5AEF" w:rsidRDefault="00FE5AEF" w:rsidP="009B073B">
      <w:pPr>
        <w:pStyle w:val="Text2"/>
      </w:pPr>
      <w:r>
        <w:t>The contractor shall submit a priced list of each Spare Parts for the Engineer's approval. For approval and supplied Spare Parts the contractor be paid from the provisional sum.</w:t>
      </w:r>
    </w:p>
    <w:p w14:paraId="26B2AA3D" w14:textId="77777777" w:rsidR="00FE5AEF" w:rsidRDefault="00FE5AEF" w:rsidP="009B073B">
      <w:pPr>
        <w:pStyle w:val="Text2"/>
      </w:pPr>
      <w:r>
        <w:t>Contractor shall submit sectional and / or outline drawings for spare parts and special tools at the time of shipment of the spare parts and special tools. The number of copies and reproducible of each drawing to be submitted shall be in accordance with general technical requirements.</w:t>
      </w:r>
    </w:p>
    <w:p w14:paraId="2F39A075" w14:textId="77777777" w:rsidR="00FE5AEF" w:rsidRDefault="00FE5AEF" w:rsidP="009B073B">
      <w:pPr>
        <w:pStyle w:val="Text2"/>
      </w:pPr>
      <w:r>
        <w:t>Contractor is required to supply the lubricating oil for first fill.</w:t>
      </w:r>
    </w:p>
    <w:p w14:paraId="732028E7" w14:textId="77777777" w:rsidR="00FE5AEF" w:rsidRDefault="00FE5AEF" w:rsidP="009B073B">
      <w:pPr>
        <w:pStyle w:val="Text2"/>
      </w:pPr>
      <w:r>
        <w:t xml:space="preserve">Contractor shall provide a specification for the lubrication of the equipment. The number of different oils and grease recommended should be kept at a minimum. The types or nipples should be reduced to a minimum. </w:t>
      </w:r>
    </w:p>
    <w:p w14:paraId="0437E06E" w14:textId="42127222" w:rsidR="00FE5AEF" w:rsidRDefault="00983EC6" w:rsidP="00983EC6">
      <w:pPr>
        <w:pStyle w:val="ac"/>
      </w:pPr>
      <w:r>
        <w:t>(m)</w:t>
      </w:r>
      <w:r w:rsidR="00FE5AEF">
        <w:tab/>
      </w:r>
      <w:r>
        <w:t>Test and Inspection</w:t>
      </w:r>
    </w:p>
    <w:p w14:paraId="799D311B" w14:textId="2AA3CDF9" w:rsidR="00FE5AEF" w:rsidRDefault="00FE5AEF" w:rsidP="00983EC6">
      <w:pPr>
        <w:pStyle w:val="dotteddiamond"/>
      </w:pPr>
      <w:r>
        <w:t>General</w:t>
      </w:r>
    </w:p>
    <w:p w14:paraId="113A52DB" w14:textId="77777777" w:rsidR="00FE5AEF" w:rsidRDefault="00FE5AEF" w:rsidP="009B073B">
      <w:pPr>
        <w:pStyle w:val="Text2"/>
      </w:pPr>
      <w:r>
        <w:t xml:space="preserve">Equipment testing shall be within the guideline of the approved test code and to the standard for centrifugal pumps to the satisfaction of employer / engineer. </w:t>
      </w:r>
    </w:p>
    <w:p w14:paraId="01C92581" w14:textId="27166CC8" w:rsidR="00FE5AEF" w:rsidRDefault="00FE5AEF" w:rsidP="00983EC6">
      <w:pPr>
        <w:pStyle w:val="dotteddiamond"/>
      </w:pPr>
      <w:r>
        <w:t>Material Tests</w:t>
      </w:r>
    </w:p>
    <w:p w14:paraId="375D051A" w14:textId="77777777" w:rsidR="00FE5AEF" w:rsidRDefault="00FE5AEF" w:rsidP="009B073B">
      <w:pPr>
        <w:pStyle w:val="Text2"/>
      </w:pPr>
      <w:r>
        <w:lastRenderedPageBreak/>
        <w:t>Certified mill test reports for pressure retaining parts shall be provided in accordance with relevant material specifications and shall include mechanical and chemical properties.</w:t>
      </w:r>
    </w:p>
    <w:p w14:paraId="4B9499F3" w14:textId="2CD1F438" w:rsidR="00FE5AEF" w:rsidRDefault="00983EC6" w:rsidP="00983EC6">
      <w:pPr>
        <w:pStyle w:val="dotteddiamond"/>
      </w:pPr>
      <w:r>
        <w:t>S</w:t>
      </w:r>
      <w:r w:rsidR="00FE5AEF">
        <w:t>hop Tests</w:t>
      </w:r>
    </w:p>
    <w:p w14:paraId="62227633" w14:textId="6F341E68" w:rsidR="00FE5AEF" w:rsidRDefault="00FE5AEF" w:rsidP="00E455B1">
      <w:pPr>
        <w:pStyle w:val="Text2"/>
        <w:numPr>
          <w:ilvl w:val="0"/>
          <w:numId w:val="41"/>
        </w:numPr>
      </w:pPr>
      <w:r w:rsidRPr="00983EC6">
        <w:rPr>
          <w:u w:val="single"/>
        </w:rPr>
        <w:t>Hydrostatic tests</w:t>
      </w:r>
      <w:r w:rsidR="00983EC6">
        <w:t xml:space="preserve">: </w:t>
      </w:r>
      <w:r>
        <w:t>Pressure retaining parts, shall be hydrostatically stated at 150 % of shut-off pressure at design speed. The test pressure shall be held for a minimum 5 minutes.</w:t>
      </w:r>
    </w:p>
    <w:p w14:paraId="236E2CF4" w14:textId="77777777" w:rsidR="00983EC6" w:rsidRDefault="00FE5AEF" w:rsidP="00E455B1">
      <w:pPr>
        <w:pStyle w:val="Text2"/>
        <w:numPr>
          <w:ilvl w:val="0"/>
          <w:numId w:val="41"/>
        </w:numPr>
      </w:pPr>
      <w:r w:rsidRPr="00983EC6">
        <w:rPr>
          <w:u w:val="single"/>
        </w:rPr>
        <w:t>Performance tests</w:t>
      </w:r>
      <w:r w:rsidR="00983EC6" w:rsidRPr="00983EC6">
        <w:rPr>
          <w:u w:val="single"/>
        </w:rPr>
        <w:t>:</w:t>
      </w:r>
      <w:r w:rsidR="00983EC6" w:rsidRPr="00983EC6">
        <w:t xml:space="preserve"> </w:t>
      </w:r>
      <w:r>
        <w:t>Each pump shall be performance-tested at design speed and rated suction conditions.</w:t>
      </w:r>
    </w:p>
    <w:p w14:paraId="37D3B625" w14:textId="20D195D7" w:rsidR="00FE5AEF" w:rsidRDefault="00FE5AEF" w:rsidP="00983EC6">
      <w:pPr>
        <w:pStyle w:val="Text2"/>
        <w:ind w:left="2847"/>
      </w:pPr>
      <w:r>
        <w:t>The final performance curve shall be based on not fewer than five (5) test points at rated speed. The specified guarantee point, the runout point, and the shut off point are three (3) mandatory test points. The remaining two (2) point shall be evenly distributed between the guarantee point and the shut off point.</w:t>
      </w:r>
    </w:p>
    <w:p w14:paraId="74569A87" w14:textId="3DEDAF0F" w:rsidR="00FE5AEF" w:rsidRDefault="00FE5AEF" w:rsidP="00E455B1">
      <w:pPr>
        <w:pStyle w:val="Text2"/>
        <w:numPr>
          <w:ilvl w:val="0"/>
          <w:numId w:val="42"/>
        </w:numPr>
      </w:pPr>
      <w:r w:rsidRPr="00983EC6">
        <w:rPr>
          <w:u w:val="single"/>
        </w:rPr>
        <w:t>Test reports</w:t>
      </w:r>
      <w:r w:rsidR="00983EC6">
        <w:t xml:space="preserve">: </w:t>
      </w:r>
      <w:r>
        <w:t xml:space="preserve">Certified test reports shall be prepared and submitted to Engineer shall include test arrangement, instrumentation and calibration data, test data. </w:t>
      </w:r>
    </w:p>
    <w:p w14:paraId="12C99991" w14:textId="77777777" w:rsidR="00FE5AEF" w:rsidRDefault="00FE5AEF" w:rsidP="00983EC6">
      <w:pPr>
        <w:pStyle w:val="Text2"/>
        <w:ind w:left="2847"/>
      </w:pPr>
      <w:r>
        <w:t xml:space="preserve">Result of the performance tests shall be summarized in curve form with total generated pressure, efficiency, and power absorbed. The guaranteed design performance, maximum run-out operation, and test water temperature shall be stated on the curve. </w:t>
      </w:r>
    </w:p>
    <w:p w14:paraId="6F0E2233" w14:textId="43E18A69" w:rsidR="00FE5AEF" w:rsidRDefault="00FE5AEF" w:rsidP="00E455B1">
      <w:pPr>
        <w:pStyle w:val="Text2"/>
        <w:numPr>
          <w:ilvl w:val="0"/>
          <w:numId w:val="42"/>
        </w:numPr>
      </w:pPr>
      <w:r w:rsidRPr="00983EC6">
        <w:rPr>
          <w:u w:val="single"/>
        </w:rPr>
        <w:t>Field Tests</w:t>
      </w:r>
      <w:r w:rsidR="00983EC6">
        <w:t xml:space="preserve">: </w:t>
      </w:r>
      <w:r>
        <w:t>Acceptance field tests, after equipment is completely installed, may be performed by Contractor to demonstrate performance requirements. If specially requested by the Engineer.</w:t>
      </w:r>
    </w:p>
    <w:p w14:paraId="7DEBC371" w14:textId="77777777" w:rsidR="00FE5AEF" w:rsidRDefault="00FE5AEF" w:rsidP="00983EC6">
      <w:pPr>
        <w:pStyle w:val="Text2"/>
        <w:ind w:left="2847"/>
      </w:pPr>
      <w:r>
        <w:t>When the adjusting is terminated, new tests shall be carried out at the Contractor's expenses, except expenses of fuels, electric power and water in case of the Engineers field test.</w:t>
      </w:r>
    </w:p>
    <w:p w14:paraId="57167698" w14:textId="789741D0" w:rsidR="00FE5AEF" w:rsidRDefault="00FE5AEF" w:rsidP="00E455B1">
      <w:pPr>
        <w:pStyle w:val="Text2"/>
        <w:numPr>
          <w:ilvl w:val="0"/>
          <w:numId w:val="42"/>
        </w:numPr>
      </w:pPr>
      <w:r w:rsidRPr="00983EC6">
        <w:rPr>
          <w:u w:val="single"/>
        </w:rPr>
        <w:t>Criteria for Rejection</w:t>
      </w:r>
      <w:r w:rsidR="00983EC6">
        <w:t xml:space="preserve">: </w:t>
      </w:r>
      <w:r>
        <w:t>At design point, deviation from guarantee values by more than:</w:t>
      </w:r>
    </w:p>
    <w:p w14:paraId="13D08EB9" w14:textId="2979FE42" w:rsidR="00FE5AEF" w:rsidRPr="00983EC6" w:rsidRDefault="00FE5AEF" w:rsidP="00E455B1">
      <w:pPr>
        <w:pStyle w:val="Text2"/>
        <w:numPr>
          <w:ilvl w:val="0"/>
          <w:numId w:val="43"/>
        </w:numPr>
        <w:ind w:left="3261"/>
      </w:pPr>
      <w:r w:rsidRPr="00983EC6">
        <w:t xml:space="preserve">Delivery rate </w:t>
      </w:r>
      <w:proofErr w:type="gramStart"/>
      <w:r w:rsidRPr="00983EC6">
        <w:t>%:+</w:t>
      </w:r>
      <w:proofErr w:type="gramEnd"/>
      <w:r w:rsidRPr="00983EC6">
        <w:t>10/-0</w:t>
      </w:r>
    </w:p>
    <w:p w14:paraId="42FFF918" w14:textId="481C0457" w:rsidR="00FE5AEF" w:rsidRPr="00983EC6" w:rsidRDefault="00FE5AEF" w:rsidP="00E455B1">
      <w:pPr>
        <w:pStyle w:val="Text2"/>
        <w:numPr>
          <w:ilvl w:val="0"/>
          <w:numId w:val="43"/>
        </w:numPr>
        <w:ind w:left="3261"/>
      </w:pPr>
      <w:r w:rsidRPr="00983EC6">
        <w:t xml:space="preserve">Delivery head, </w:t>
      </w:r>
      <w:proofErr w:type="gramStart"/>
      <w:r w:rsidRPr="00983EC6">
        <w:t>% :</w:t>
      </w:r>
      <w:proofErr w:type="gramEnd"/>
      <w:r w:rsidRPr="00983EC6">
        <w:t>+5/-0</w:t>
      </w:r>
    </w:p>
    <w:p w14:paraId="7103D5CC" w14:textId="75DF59B0" w:rsidR="00FE5AEF" w:rsidRPr="00983EC6" w:rsidRDefault="00FE5AEF" w:rsidP="00E455B1">
      <w:pPr>
        <w:pStyle w:val="Text2"/>
        <w:numPr>
          <w:ilvl w:val="0"/>
          <w:numId w:val="43"/>
        </w:numPr>
        <w:ind w:left="3261"/>
      </w:pPr>
      <w:r w:rsidRPr="00983EC6">
        <w:t xml:space="preserve">Efficiency, </w:t>
      </w:r>
      <w:proofErr w:type="gramStart"/>
      <w:r w:rsidRPr="00983EC6">
        <w:t>% :</w:t>
      </w:r>
      <w:proofErr w:type="gramEnd"/>
      <w:r w:rsidRPr="00983EC6">
        <w:t>-0</w:t>
      </w:r>
    </w:p>
    <w:p w14:paraId="6B5AE723" w14:textId="77777777" w:rsidR="00FE5AEF" w:rsidRDefault="00FE5AEF" w:rsidP="00983EC6">
      <w:pPr>
        <w:pStyle w:val="Text2"/>
        <w:ind w:left="2847"/>
      </w:pPr>
      <w:r>
        <w:t>On completion of the installation and erection of the submersible pumpset with accessories and after the required initial setting of the electro-mechanical works the Contractor shall notify the Engineer at least 7 days in advance about his readiness to demonstrate and commission the submersible pumpset along with the transformer, stand-by diesel generating set and the pipeline works with valves and fittings. This demonstration work shall show that the electro-mechanical items / systems meet the specified specifications and performance criteria as mentioned in the Contract Document.</w:t>
      </w:r>
    </w:p>
    <w:p w14:paraId="636DEAE1" w14:textId="77777777" w:rsidR="00FE5AEF" w:rsidRDefault="00FE5AEF" w:rsidP="00983EC6">
      <w:pPr>
        <w:pStyle w:val="Text2"/>
        <w:ind w:left="2847"/>
      </w:pPr>
      <w:r>
        <w:lastRenderedPageBreak/>
        <w:t>For carrying out the testing and commissioning works the Contractor shall provide the following items fully at his own cost.</w:t>
      </w:r>
    </w:p>
    <w:p w14:paraId="370EC7F9" w14:textId="1480BE36" w:rsidR="00FE5AEF" w:rsidRDefault="00FE5AEF" w:rsidP="00E455B1">
      <w:pPr>
        <w:pStyle w:val="Text2"/>
        <w:numPr>
          <w:ilvl w:val="0"/>
          <w:numId w:val="43"/>
        </w:numPr>
        <w:ind w:left="3261"/>
      </w:pPr>
      <w:r>
        <w:t xml:space="preserve">All skilled and qualified staff and </w:t>
      </w:r>
      <w:proofErr w:type="spellStart"/>
      <w:r>
        <w:t>labour</w:t>
      </w:r>
      <w:proofErr w:type="spellEnd"/>
      <w:r>
        <w:t xml:space="preserve"> as required.</w:t>
      </w:r>
    </w:p>
    <w:p w14:paraId="4D1A7944" w14:textId="2A0DC81A" w:rsidR="00FE5AEF" w:rsidRDefault="00FE5AEF" w:rsidP="00E455B1">
      <w:pPr>
        <w:pStyle w:val="Text2"/>
        <w:numPr>
          <w:ilvl w:val="0"/>
          <w:numId w:val="43"/>
        </w:numPr>
        <w:ind w:left="3261"/>
      </w:pPr>
      <w:r>
        <w:t>Provision and disposal of all services and consumables, e.g. lubricants, fuels, electricity, water, etc.</w:t>
      </w:r>
    </w:p>
    <w:p w14:paraId="0BAB0F6E" w14:textId="6DC266E8" w:rsidR="00FE5AEF" w:rsidRDefault="00FE5AEF" w:rsidP="00E455B1">
      <w:pPr>
        <w:pStyle w:val="Text2"/>
        <w:numPr>
          <w:ilvl w:val="0"/>
          <w:numId w:val="43"/>
        </w:numPr>
        <w:ind w:left="3261"/>
      </w:pPr>
      <w:r>
        <w:t xml:space="preserve">All measuring and testing instruments (e.g. gauges, flow-meters, multi-meter), hand tools, </w:t>
      </w:r>
      <w:proofErr w:type="spellStart"/>
      <w:r>
        <w:t>etc</w:t>
      </w:r>
      <w:proofErr w:type="spellEnd"/>
      <w:r>
        <w:t>) required to demonstrate that the items / system are operating to the required performance criteria.</w:t>
      </w:r>
    </w:p>
    <w:p w14:paraId="674E773F" w14:textId="77777777" w:rsidR="00FD5D45" w:rsidRDefault="00FD5D45" w:rsidP="00983EC6">
      <w:pPr>
        <w:pStyle w:val="ac"/>
      </w:pPr>
    </w:p>
    <w:p w14:paraId="6FC580D4" w14:textId="72F976C6" w:rsidR="00FE5AEF" w:rsidRDefault="00983EC6" w:rsidP="00983EC6">
      <w:pPr>
        <w:pStyle w:val="ac"/>
      </w:pPr>
      <w:r>
        <w:t>(n)</w:t>
      </w:r>
      <w:r w:rsidR="00FE5AEF">
        <w:tab/>
        <w:t>Acceptance Certificate</w:t>
      </w:r>
    </w:p>
    <w:p w14:paraId="2FD23668" w14:textId="0E26223D" w:rsidR="00FE5AEF" w:rsidRDefault="00FE5AEF" w:rsidP="00983EC6">
      <w:pPr>
        <w:pStyle w:val="Text2"/>
      </w:pPr>
      <w:r>
        <w:t xml:space="preserve">Only upon successful testing and commissioning of the electro-mechanical works an acceptance certificate shall be issued by the Employer / </w:t>
      </w:r>
      <w:r w:rsidR="00983EC6">
        <w:t>Engineer</w:t>
      </w:r>
      <w:r>
        <w:t xml:space="preserve">. </w:t>
      </w:r>
    </w:p>
    <w:p w14:paraId="454E3C82" w14:textId="64959033" w:rsidR="00FE5AEF" w:rsidRDefault="00983EC6" w:rsidP="00983EC6">
      <w:pPr>
        <w:pStyle w:val="ac"/>
      </w:pPr>
      <w:r>
        <w:t>(o)</w:t>
      </w:r>
      <w:r w:rsidR="00FE5AEF">
        <w:tab/>
        <w:t>Warranty Period</w:t>
      </w:r>
    </w:p>
    <w:p w14:paraId="3095F856" w14:textId="77777777" w:rsidR="00FE5AEF" w:rsidRDefault="00FE5AEF" w:rsidP="00983EC6">
      <w:pPr>
        <w:pStyle w:val="Text2"/>
      </w:pPr>
      <w:r>
        <w:t>The Contractor shall provide warranty for the installed distribution transformer, standby diesel generator set, submersible pumpset, motor control panels, change over switch, etc. and for their relevant accessories to be free from defects in design, quality of material and workmanship under the normal use and service for a period of one year from the date of issue of Acceptance Certificate. Any fault arising due to defects in design or quality of material or workmanship during the Warranty period shall be promptly made good by the Contractor fully at his own cost, failing which the Performance Bend of the Contractor shall be forfeited.</w:t>
      </w:r>
    </w:p>
    <w:p w14:paraId="2852BAB4" w14:textId="27C553C2" w:rsidR="00FE5AEF" w:rsidRDefault="00983EC6" w:rsidP="00983EC6">
      <w:pPr>
        <w:pStyle w:val="ac"/>
      </w:pPr>
      <w:r>
        <w:t>(p)</w:t>
      </w:r>
      <w:r w:rsidR="00FE5AEF">
        <w:tab/>
        <w:t>Training</w:t>
      </w:r>
    </w:p>
    <w:p w14:paraId="61A17713" w14:textId="56342421" w:rsidR="00FE5AEF" w:rsidRDefault="00FE5AEF" w:rsidP="00983EC6">
      <w:pPr>
        <w:pStyle w:val="Text2"/>
      </w:pPr>
      <w:r>
        <w:t>After the successful testing and commissioning of the electro-mechanical works the Contractor shall provide training to the 4 personnel of the Employer for a period of 7 days. Suitable training shall be given by approved Experts at project site regarding the proper operation, maintenance and repair of the stand-by diesel generator set, submersible pump</w:t>
      </w:r>
      <w:r w:rsidR="00FD5D45">
        <w:t xml:space="preserve"> </w:t>
      </w:r>
      <w:r>
        <w:t>sets, motor control panels, change-over switch, valves and gauges of the pipeline works, etc. The cost of this training shall be fully borne by the Contractor.</w:t>
      </w:r>
    </w:p>
    <w:p w14:paraId="295AF542" w14:textId="77777777" w:rsidR="00FD5D45" w:rsidRDefault="00FD5D45" w:rsidP="00FD5D45">
      <w:pPr>
        <w:pStyle w:val="Note"/>
      </w:pPr>
    </w:p>
    <w:p w14:paraId="6A352055" w14:textId="25DA6C6F" w:rsidR="00FE5AEF" w:rsidRDefault="00993C35" w:rsidP="00993C35">
      <w:pPr>
        <w:pStyle w:val="101"/>
      </w:pPr>
      <w:bookmarkStart w:id="37" w:name="_Toc514415015"/>
      <w:r>
        <w:t>8007</w:t>
      </w:r>
      <w:r w:rsidR="00FE5AEF">
        <w:tab/>
        <w:t>PIPES, FITTING AND RELATED ACCESSORIES</w:t>
      </w:r>
      <w:bookmarkEnd w:id="37"/>
    </w:p>
    <w:p w14:paraId="13263E37" w14:textId="09D76CCA" w:rsidR="00FE5AEF" w:rsidRDefault="00DA5026" w:rsidP="00DA5026">
      <w:pPr>
        <w:pStyle w:val="11"/>
      </w:pPr>
      <w:bookmarkStart w:id="38" w:name="_Toc514415016"/>
      <w:r>
        <w:t>(1)</w:t>
      </w:r>
      <w:r>
        <w:tab/>
        <w:t>General</w:t>
      </w:r>
      <w:bookmarkEnd w:id="38"/>
    </w:p>
    <w:p w14:paraId="3D2D7595" w14:textId="19C832D2" w:rsidR="00FE5AEF" w:rsidRDefault="00DA5026" w:rsidP="00DA5026">
      <w:pPr>
        <w:pStyle w:val="ac"/>
      </w:pPr>
      <w:r>
        <w:t>(</w:t>
      </w:r>
      <w:r w:rsidR="00FD5D45">
        <w:t>a</w:t>
      </w:r>
      <w:r>
        <w:t>)</w:t>
      </w:r>
      <w:r>
        <w:tab/>
        <w:t>Materials</w:t>
      </w:r>
    </w:p>
    <w:p w14:paraId="14236179" w14:textId="1CF4F097" w:rsidR="00FE5AEF" w:rsidRDefault="00FE5AEF" w:rsidP="00373715">
      <w:pPr>
        <w:pStyle w:val="Text2"/>
      </w:pPr>
      <w:r>
        <w:t>The term materials shall mean all materials</w:t>
      </w:r>
      <w:r w:rsidR="00DA5026">
        <w:t xml:space="preserve"> </w:t>
      </w:r>
      <w:r>
        <w:t>and articles of every kind, raw, processed or manufactured, which are used in the manufacture of goods to be used under the Contract.</w:t>
      </w:r>
    </w:p>
    <w:p w14:paraId="58EDDFFE" w14:textId="26587CA6" w:rsidR="00FE5AEF" w:rsidRDefault="00FE5AEF" w:rsidP="00373715">
      <w:pPr>
        <w:pStyle w:val="Text2"/>
      </w:pPr>
      <w:r>
        <w:t xml:space="preserve">All materials shall be new and of the kinds and qualities described in the clauses hereof appropriate to the particular item and shall be at least equal to approved </w:t>
      </w:r>
      <w:r>
        <w:lastRenderedPageBreak/>
        <w:t>samples except that alternative materials may be accepted provided the Contractor</w:t>
      </w:r>
      <w:r w:rsidR="00DA5026">
        <w:t xml:space="preserve"> </w:t>
      </w:r>
      <w:r>
        <w:t xml:space="preserve">has at the time of </w:t>
      </w:r>
      <w:proofErr w:type="gramStart"/>
      <w:r>
        <w:t>tendering :</w:t>
      </w:r>
      <w:proofErr w:type="gramEnd"/>
    </w:p>
    <w:p w14:paraId="098031EE" w14:textId="5829F9C9" w:rsidR="00FE5AEF" w:rsidRDefault="00FE5AEF" w:rsidP="00E455B1">
      <w:pPr>
        <w:pStyle w:val="Text2"/>
        <w:numPr>
          <w:ilvl w:val="0"/>
          <w:numId w:val="44"/>
        </w:numPr>
      </w:pPr>
      <w:r>
        <w:t>Drawn particular attention to the deviation from the Specification in his bid and</w:t>
      </w:r>
      <w:r w:rsidR="00DA5026">
        <w:t xml:space="preserve"> </w:t>
      </w:r>
      <w:r>
        <w:t>provided particulars of the alternative material offered at the time of tendering, and</w:t>
      </w:r>
    </w:p>
    <w:p w14:paraId="528F28EB" w14:textId="50CAC5F7" w:rsidR="00FE5AEF" w:rsidRDefault="00FE5AEF" w:rsidP="00E455B1">
      <w:pPr>
        <w:pStyle w:val="Text2"/>
        <w:numPr>
          <w:ilvl w:val="0"/>
          <w:numId w:val="44"/>
        </w:numPr>
      </w:pPr>
      <w:r>
        <w:t>Substantiated, to the satisfaction of the Engineer, that the material offered is equal or superior to the material specified for the use to which it is to be put and has obtained from the Engineer’s approval in writing to its use. Where materials to be used for any component have not been laid down in the Specification the Contractor shall use only those</w:t>
      </w:r>
      <w:r w:rsidR="00FD5D45">
        <w:t xml:space="preserve"> </w:t>
      </w:r>
      <w:r>
        <w:t>materials in such compositions as have been proven in actual service to be the most suitable for the particular purpose.</w:t>
      </w:r>
    </w:p>
    <w:p w14:paraId="7B2A4553" w14:textId="77777777" w:rsidR="00FE5AEF" w:rsidRDefault="00FE5AEF" w:rsidP="00373715">
      <w:pPr>
        <w:pStyle w:val="Text2"/>
      </w:pPr>
      <w:r>
        <w:t>All pipes and assembling parts selected under this Contract must be of first quality, truly circular, of a uniform thickness, free from scale, lamination, honeycombs, and other defects, and shall be designed to withstand the stated pressures and temperatures. They shall be of service proved products of specialized manufacturers.</w:t>
      </w:r>
    </w:p>
    <w:p w14:paraId="1F91E0F1" w14:textId="77777777" w:rsidR="00FE5AEF" w:rsidRDefault="00FE5AEF" w:rsidP="00373715">
      <w:pPr>
        <w:pStyle w:val="Text2"/>
      </w:pPr>
      <w:r>
        <w:t>Each pipe length should be as long as indicated in the drawings. When not indicated, the length should be as long as practicable to keep the number of joints to a minimum.</w:t>
      </w:r>
    </w:p>
    <w:p w14:paraId="5853B8B8" w14:textId="77777777" w:rsidR="00FE5AEF" w:rsidRDefault="00FE5AEF" w:rsidP="00373715">
      <w:pPr>
        <w:pStyle w:val="Text2"/>
      </w:pPr>
      <w:r>
        <w:t>Where the coating of pipes is damaged, the surface shall be cleaned and dried and the Contractor shall paint the damaged area with a minimum of three coats of paint and to the full thickness and specification as the original coating.</w:t>
      </w:r>
    </w:p>
    <w:p w14:paraId="6D0C75BB" w14:textId="707757AE" w:rsidR="00FE5AEF" w:rsidRDefault="001324F2" w:rsidP="001324F2">
      <w:pPr>
        <w:pStyle w:val="ac"/>
      </w:pPr>
      <w:r>
        <w:t>(b)</w:t>
      </w:r>
      <w:r>
        <w:tab/>
        <w:t>Equivalency of Standards and Codes</w:t>
      </w:r>
    </w:p>
    <w:p w14:paraId="292EDC42" w14:textId="77777777" w:rsidR="00FE5AEF" w:rsidRDefault="00FE5AEF" w:rsidP="00373715">
      <w:pPr>
        <w:pStyle w:val="Text2"/>
      </w:pPr>
      <w:r>
        <w:t>Wherever reference is made in the Contract to specific standards and codes to be met by the goods and materials to be furnished, and work performed or tested, the provisions of the latest current edition or revision of the relevant standards and codes in effect shall apply, unless otherwise expressly stated in the Contract. Where such standards and codes are national, or relate to a particular country or region, other authoritative standards which ensure an equal or higher quality than the standards and codes specified will be accepted subject to the Engineer's prior review and written approval. Differences between the standards specified and the proposed alternative standards must be fully described in writing by the Contractor and submitted to the Engineer at least 28 days prior to the date when the Contractor desires the Engineer's approval.</w:t>
      </w:r>
    </w:p>
    <w:p w14:paraId="05C497C3" w14:textId="77777777" w:rsidR="00FE5AEF" w:rsidRDefault="00FE5AEF" w:rsidP="00373715">
      <w:pPr>
        <w:pStyle w:val="Text2"/>
      </w:pPr>
      <w:r>
        <w:t>In the event the Engineer determines that such proposed deviations do not ensure equal or higher quality, the Contractor shall comply with the standards specified in the documents.</w:t>
      </w:r>
    </w:p>
    <w:p w14:paraId="06427F53" w14:textId="0486C831" w:rsidR="00FE5AEF" w:rsidRDefault="001324F2" w:rsidP="001324F2">
      <w:pPr>
        <w:pStyle w:val="ac"/>
      </w:pPr>
      <w:r>
        <w:t>(c)</w:t>
      </w:r>
      <w:r>
        <w:tab/>
        <w:t>Standards and Codes</w:t>
      </w:r>
    </w:p>
    <w:p w14:paraId="736B4965" w14:textId="77777777" w:rsidR="00FE5AEF" w:rsidRDefault="00FE5AEF" w:rsidP="00373715">
      <w:pPr>
        <w:pStyle w:val="Text2"/>
      </w:pPr>
      <w:r>
        <w:t xml:space="preserve">All workmanship, materials and components throughout shall, where applicable and unless otherwise stated in the Contract, comply either (a) with the relevant </w:t>
      </w:r>
      <w:r>
        <w:lastRenderedPageBreak/>
        <w:t xml:space="preserve">International Standard ISO, (b)with the relevant British Standard or Code of Practice current on the date fixed for receipt of tender, (c) comparable Indian Standards, (d) with the relevant Nepal Standard or as per Engineer’s approval. </w:t>
      </w:r>
    </w:p>
    <w:p w14:paraId="6D0D8881" w14:textId="77777777" w:rsidR="00FE5AEF" w:rsidRDefault="00FE5AEF" w:rsidP="00373715">
      <w:pPr>
        <w:pStyle w:val="Text2"/>
      </w:pPr>
      <w:r>
        <w:t>The following is a list of some nationally and internationally accepted standards and codes and some associations concerned with the standardization of products and abbreviations below will be used in the following text.</w:t>
      </w:r>
      <w:r>
        <w:tab/>
      </w:r>
    </w:p>
    <w:p w14:paraId="557FDD6D" w14:textId="1A5714A2" w:rsidR="00FE5AEF" w:rsidRDefault="001324F2" w:rsidP="001324F2">
      <w:pPr>
        <w:pStyle w:val="ac"/>
      </w:pPr>
      <w:r>
        <w:t>(d)</w:t>
      </w:r>
      <w:r>
        <w:tab/>
        <w:t>Test Certificates</w:t>
      </w:r>
    </w:p>
    <w:p w14:paraId="33731B8B" w14:textId="77777777" w:rsidR="00FE5AEF" w:rsidRDefault="00FE5AEF" w:rsidP="00373715">
      <w:pPr>
        <w:pStyle w:val="Text2"/>
      </w:pPr>
      <w:r>
        <w:t>Certificates in triplicate shall be provided by the Contractor for each material such as valve, pipe, and fitting giving the process of manufacture and the results of the specified tests.</w:t>
      </w:r>
    </w:p>
    <w:p w14:paraId="7942D763" w14:textId="77777777" w:rsidR="00FE5AEF" w:rsidRDefault="00FE5AEF" w:rsidP="00373715">
      <w:pPr>
        <w:pStyle w:val="Text2"/>
      </w:pPr>
      <w:r>
        <w:t>Similar certificates in triplicate shall be provided by the Contractor in respect of materials to be used in the manufacture of the valves, pipes and fittings giving the process of manufacture, chemical analysis (where relevant) and the results of specified tests.</w:t>
      </w:r>
    </w:p>
    <w:p w14:paraId="0E072657" w14:textId="77777777" w:rsidR="00FE5AEF" w:rsidRDefault="00FE5AEF" w:rsidP="00373715">
      <w:pPr>
        <w:pStyle w:val="Text2"/>
      </w:pPr>
      <w:r>
        <w:t>The materials shall be suitably marked to enable them to be identified from references on the certificates.</w:t>
      </w:r>
    </w:p>
    <w:p w14:paraId="6881A90D" w14:textId="7AE0389C" w:rsidR="00FE5AEF" w:rsidRDefault="001324F2" w:rsidP="001324F2">
      <w:pPr>
        <w:pStyle w:val="ac"/>
      </w:pPr>
      <w:r>
        <w:t>(e)</w:t>
      </w:r>
      <w:r>
        <w:tab/>
        <w:t>Samples of Materials and Tests on Samples</w:t>
      </w:r>
    </w:p>
    <w:p w14:paraId="039BED9D" w14:textId="77777777" w:rsidR="00FE5AEF" w:rsidRDefault="00FE5AEF" w:rsidP="00373715">
      <w:pPr>
        <w:pStyle w:val="Text2"/>
      </w:pPr>
      <w:r>
        <w:t>The Contractor shall provide to the Engineer three copies of the results of any routine analyses or tests carried out by him or his manufacturer on materials used in the manufacture of the Goods.</w:t>
      </w:r>
    </w:p>
    <w:p w14:paraId="1DF83E04" w14:textId="77777777" w:rsidR="00FE5AEF" w:rsidRDefault="00FE5AEF" w:rsidP="00373715">
      <w:pPr>
        <w:pStyle w:val="Text2"/>
      </w:pPr>
      <w:r>
        <w:t>In addition, when and if required by the Engineer, the Contractor shall provide samples of all or any materials used in the manufacture of the Goods and shall carry out any specified test on the said materials as may be required the Engineer at the place of manufacture or at a laboratory approved by the Engineer and shall provide to the Engineer within seven days of each such test three certified copies of the results of the analysis or test.</w:t>
      </w:r>
    </w:p>
    <w:p w14:paraId="78941F46" w14:textId="77777777" w:rsidR="00FE5AEF" w:rsidRDefault="00FE5AEF" w:rsidP="00373715">
      <w:pPr>
        <w:pStyle w:val="Text2"/>
      </w:pPr>
      <w:r>
        <w:t xml:space="preserve">Samples shall be submitted and tests carried out sufficiently early to enable further samples to be submitted and tested if required by the Engineer. The Contractor or his manufacturer shall prepare the necessary test pieces and supply all </w:t>
      </w:r>
      <w:proofErr w:type="spellStart"/>
      <w:r>
        <w:t>labour</w:t>
      </w:r>
      <w:proofErr w:type="spellEnd"/>
      <w:r>
        <w:t>, appliances, testing apparatus and everything necessary for carrying out all specified tests.</w:t>
      </w:r>
    </w:p>
    <w:p w14:paraId="191CE526" w14:textId="77777777" w:rsidR="00FE5AEF" w:rsidRDefault="00FE5AEF" w:rsidP="00373715">
      <w:pPr>
        <w:pStyle w:val="Text2"/>
      </w:pPr>
      <w:r>
        <w:t xml:space="preserve">The Contractor shall give the Engineer 14 </w:t>
      </w:r>
      <w:proofErr w:type="spellStart"/>
      <w:r>
        <w:t>days notice</w:t>
      </w:r>
      <w:proofErr w:type="spellEnd"/>
      <w:r>
        <w:t xml:space="preserve"> in writing of the date on which any of the samples will be ready for testing or inspection and unless the Engineer shall attend at the appointed place within the said 14 days, the test may proceed in his absence.</w:t>
      </w:r>
    </w:p>
    <w:p w14:paraId="1445B12B" w14:textId="77777777" w:rsidR="00FE5AEF" w:rsidRDefault="00FE5AEF" w:rsidP="00373715">
      <w:pPr>
        <w:pStyle w:val="Text2"/>
      </w:pPr>
      <w:r>
        <w:t>Approval by the Engineer as to the placing of orders for materials or as to samples or tests shall not prejudice any of the Engineer's rights under the Contract.</w:t>
      </w:r>
    </w:p>
    <w:p w14:paraId="34B46898" w14:textId="44396A26" w:rsidR="00FE5AEF" w:rsidRDefault="001324F2" w:rsidP="001324F2">
      <w:pPr>
        <w:pStyle w:val="ac"/>
      </w:pPr>
      <w:r>
        <w:t>(f)</w:t>
      </w:r>
      <w:r>
        <w:tab/>
        <w:t>Independent and Local Tests</w:t>
      </w:r>
    </w:p>
    <w:p w14:paraId="685A7864" w14:textId="77777777" w:rsidR="00FE5AEF" w:rsidRDefault="00FE5AEF" w:rsidP="00373715">
      <w:pPr>
        <w:pStyle w:val="Text2"/>
      </w:pPr>
      <w:r>
        <w:t xml:space="preserve">The Engineer reserves the right to carry out any independent or local tests he may </w:t>
      </w:r>
      <w:r>
        <w:lastRenderedPageBreak/>
        <w:t>deem fit on the completed pipes and fittings or on any material provided under the Contract at any stage during the Contract. In addition to any relevant clause in the General Conditions of Contract any materials, workmanship or completed pipes and fittings which are shown by such independent tests not to be in accordance with the Specification shall be rejected notwithstanding any previous certificate which may have been provided.</w:t>
      </w:r>
    </w:p>
    <w:p w14:paraId="5A31FB29" w14:textId="77777777" w:rsidR="00FE5AEF" w:rsidRDefault="00FE5AEF" w:rsidP="00373715">
      <w:pPr>
        <w:pStyle w:val="Text2"/>
      </w:pPr>
      <w:r>
        <w:t>Any pipes and fittings, which have been rejected, shall be marked in a distinctive manner, which shall preclude any possibility of their use for the purpose for which they were supplied. Such pipes and fittings may be submitted for re-test following the correction of any defects, where such corrections are permitted by the Engineer</w:t>
      </w:r>
    </w:p>
    <w:p w14:paraId="118A6FBA" w14:textId="77777777" w:rsidR="001324F2" w:rsidRDefault="001324F2" w:rsidP="001324F2">
      <w:pPr>
        <w:pStyle w:val="ac"/>
      </w:pPr>
    </w:p>
    <w:p w14:paraId="3F16D98E" w14:textId="09154F28" w:rsidR="00FE5AEF" w:rsidRDefault="001324F2" w:rsidP="001324F2">
      <w:pPr>
        <w:pStyle w:val="ac"/>
      </w:pPr>
      <w:r>
        <w:t>(g)</w:t>
      </w:r>
      <w:r>
        <w:tab/>
        <w:t>Rejected Goods</w:t>
      </w:r>
    </w:p>
    <w:p w14:paraId="5657BC37" w14:textId="77777777" w:rsidR="00FE5AEF" w:rsidRDefault="00FE5AEF" w:rsidP="00373715">
      <w:pPr>
        <w:pStyle w:val="Text2"/>
      </w:pPr>
      <w:r>
        <w:t>Any Goods delivered to the site which have been rejected by the Engineer shall immediately be removed from the site. Replacement of rejected Goods shall be made as soon as possible but in no case exceeding thirty (30) days from the time of rejection.</w:t>
      </w:r>
    </w:p>
    <w:p w14:paraId="6AA021EC" w14:textId="77777777" w:rsidR="00FE5AEF" w:rsidRDefault="00FE5AEF" w:rsidP="00373715">
      <w:pPr>
        <w:pStyle w:val="Text2"/>
      </w:pPr>
      <w:r>
        <w:t>Any pipes which have been rejected shall be marked in a distinctive manner which shall preclude any possibility of their use for the purpose for which they were supplied. Such pipes may be submitted for retest following the correction of any defects, where such correction is permitted by the Engineer.</w:t>
      </w:r>
    </w:p>
    <w:p w14:paraId="341E2F1C" w14:textId="2205BCCA" w:rsidR="00FE5AEF" w:rsidRDefault="001324F2" w:rsidP="001324F2">
      <w:pPr>
        <w:pStyle w:val="11"/>
      </w:pPr>
      <w:bookmarkStart w:id="39" w:name="_Toc514415017"/>
      <w:r>
        <w:t>(2)</w:t>
      </w:r>
      <w:r>
        <w:tab/>
        <w:t>Ductile Pipes and Fitting Valves</w:t>
      </w:r>
      <w:bookmarkEnd w:id="39"/>
    </w:p>
    <w:p w14:paraId="0502077D" w14:textId="4CDCCCD1" w:rsidR="00FE5AEF" w:rsidRDefault="001324F2" w:rsidP="001324F2">
      <w:pPr>
        <w:pStyle w:val="ac"/>
      </w:pPr>
      <w:r>
        <w:t>(a)</w:t>
      </w:r>
      <w:r>
        <w:tab/>
        <w:t>Ductile Cast Iron Pipe</w:t>
      </w:r>
    </w:p>
    <w:p w14:paraId="39E5F05F" w14:textId="50DCECFB" w:rsidR="00FE5AEF" w:rsidRDefault="00FE5AEF" w:rsidP="001324F2">
      <w:pPr>
        <w:pStyle w:val="dotteddiamond"/>
      </w:pPr>
      <w:r>
        <w:t>General</w:t>
      </w:r>
      <w:r w:rsidR="00393334">
        <w:t>:</w:t>
      </w:r>
    </w:p>
    <w:p w14:paraId="3F50CEFE" w14:textId="77777777" w:rsidR="00FE5AEF" w:rsidRDefault="00FE5AEF" w:rsidP="001324F2">
      <w:pPr>
        <w:pStyle w:val="Text2"/>
      </w:pPr>
      <w:r>
        <w:t>Ductile cast iron pipe shall conform to ISO 2531/DIN 28614, with flanges to ISO 2531/DIN 2532, PN 10 unless otherwise specified. DI fitting shall be preferably of same manufacturer as of DI pipes.</w:t>
      </w:r>
    </w:p>
    <w:p w14:paraId="18B4CE2A" w14:textId="60F60655" w:rsidR="00FE5AEF" w:rsidRDefault="00FE5AEF" w:rsidP="001324F2">
      <w:pPr>
        <w:pStyle w:val="Text2"/>
      </w:pPr>
      <w:r>
        <w:t>Non-standard specials shall be avoided. If non-standard specials (e.g. flexible couplings) shall have to be used, the Contractor shall submit full details to the Engineer for approval.</w:t>
      </w:r>
    </w:p>
    <w:p w14:paraId="55F48BCC" w14:textId="65815D46" w:rsidR="00FE5AEF" w:rsidRDefault="00FE5AEF" w:rsidP="00393334">
      <w:pPr>
        <w:pStyle w:val="dotteddiamond"/>
      </w:pPr>
      <w:r>
        <w:t>Composition</w:t>
      </w:r>
      <w:r w:rsidR="00393334">
        <w:t>:</w:t>
      </w:r>
    </w:p>
    <w:p w14:paraId="295F339B" w14:textId="77777777" w:rsidR="00FE5AEF" w:rsidRDefault="00FE5AEF" w:rsidP="001324F2">
      <w:pPr>
        <w:pStyle w:val="Text2"/>
      </w:pPr>
      <w:r>
        <w:t>The metallurgical composition of the ductile cast iron shall conform with the following requirements:</w:t>
      </w:r>
    </w:p>
    <w:p w14:paraId="444B83EB" w14:textId="74172E8B" w:rsidR="00FE5AEF" w:rsidRDefault="00FE5AEF" w:rsidP="00E455B1">
      <w:pPr>
        <w:pStyle w:val="Text2"/>
        <w:numPr>
          <w:ilvl w:val="0"/>
          <w:numId w:val="45"/>
        </w:numPr>
      </w:pPr>
      <w:r>
        <w:t>1,7 % to 5 % Carbon,</w:t>
      </w:r>
    </w:p>
    <w:p w14:paraId="2010BA92" w14:textId="2AA0EE2F" w:rsidR="00FE5AEF" w:rsidRDefault="00FE5AEF" w:rsidP="00E455B1">
      <w:pPr>
        <w:pStyle w:val="Text2"/>
        <w:numPr>
          <w:ilvl w:val="0"/>
          <w:numId w:val="45"/>
        </w:numPr>
      </w:pPr>
      <w:r>
        <w:t>1, 5 % to 3 % Silicon,</w:t>
      </w:r>
    </w:p>
    <w:p w14:paraId="3CD2319B" w14:textId="7ADE537E" w:rsidR="00FE5AEF" w:rsidRDefault="00FE5AEF" w:rsidP="00E455B1">
      <w:pPr>
        <w:pStyle w:val="Text2"/>
        <w:numPr>
          <w:ilvl w:val="0"/>
          <w:numId w:val="45"/>
        </w:numPr>
      </w:pPr>
      <w:r>
        <w:t>minimum tensile strength 420 (MPa) for pipes, 400 (MPa) for fittings,</w:t>
      </w:r>
    </w:p>
    <w:p w14:paraId="66C5D47C" w14:textId="3E36017C" w:rsidR="00FE5AEF" w:rsidRDefault="00FE5AEF" w:rsidP="00E455B1">
      <w:pPr>
        <w:pStyle w:val="Text2"/>
        <w:numPr>
          <w:ilvl w:val="0"/>
          <w:numId w:val="45"/>
        </w:numPr>
      </w:pPr>
      <w:r>
        <w:t>minimum elastic limits 300 (MPa) for pipes and fittings,</w:t>
      </w:r>
    </w:p>
    <w:p w14:paraId="4E757655" w14:textId="38E3BD80" w:rsidR="00FE5AEF" w:rsidRDefault="00FE5AEF" w:rsidP="00E455B1">
      <w:pPr>
        <w:pStyle w:val="Text2"/>
        <w:numPr>
          <w:ilvl w:val="0"/>
          <w:numId w:val="45"/>
        </w:numPr>
      </w:pPr>
      <w:r>
        <w:t>minimum elongation at failure 10 % for pipes, 5 % for fittings,</w:t>
      </w:r>
    </w:p>
    <w:p w14:paraId="0B497A31" w14:textId="13E9ADF8" w:rsidR="00FE5AEF" w:rsidRDefault="00FE5AEF" w:rsidP="00E455B1">
      <w:pPr>
        <w:pStyle w:val="Text2"/>
        <w:numPr>
          <w:ilvl w:val="0"/>
          <w:numId w:val="45"/>
        </w:numPr>
      </w:pPr>
      <w:r>
        <w:lastRenderedPageBreak/>
        <w:t>maximum hardness 230 (HB) for pipes, 250 (HB) for fittings.</w:t>
      </w:r>
    </w:p>
    <w:p w14:paraId="0D093B5D" w14:textId="77FF9F13" w:rsidR="00FE5AEF" w:rsidRDefault="00FE5AEF" w:rsidP="00393334">
      <w:pPr>
        <w:pStyle w:val="dotteddiamond"/>
      </w:pPr>
      <w:r>
        <w:t>Pipes</w:t>
      </w:r>
      <w:r w:rsidR="00393334">
        <w:t>:</w:t>
      </w:r>
    </w:p>
    <w:p w14:paraId="7C200ADA" w14:textId="6CB252E4" w:rsidR="00FE5AEF" w:rsidRDefault="00FE5AEF" w:rsidP="001324F2">
      <w:pPr>
        <w:pStyle w:val="Text2"/>
      </w:pPr>
      <w:r>
        <w:t>Ductile cast iron socket and spigot pipes, and accessories shall be centrifugally casted</w:t>
      </w:r>
      <w:r w:rsidR="00393334">
        <w:t xml:space="preserve"> </w:t>
      </w:r>
      <w:r>
        <w:t xml:space="preserve">in accordance with ISO 2531 (1991) Class K9, including the latest relevant revisions, if any, or other internationally accepted standards which ensure an equal or higher quality performance. All spun iron pipes and </w:t>
      </w:r>
      <w:proofErr w:type="gramStart"/>
      <w:r>
        <w:t>cast iron</w:t>
      </w:r>
      <w:proofErr w:type="gramEnd"/>
      <w:r>
        <w:t xml:space="preserve"> specials shall be ductile iron unless otherwise described. Water-tightness shall be ensured by the push-on joint for the pipes.</w:t>
      </w:r>
    </w:p>
    <w:p w14:paraId="5157B990" w14:textId="77777777" w:rsidR="00FE5AEF" w:rsidRDefault="00FE5AEF" w:rsidP="001324F2">
      <w:pPr>
        <w:pStyle w:val="Text2"/>
      </w:pPr>
      <w:r>
        <w:t>The pipes of class K9 shall be subject to a hydrostatic pressure test in the factory as follows:</w:t>
      </w:r>
    </w:p>
    <w:p w14:paraId="2D76B7D5" w14:textId="0A2A4D07" w:rsidR="00FE5AEF" w:rsidRDefault="00393334" w:rsidP="00E455B1">
      <w:pPr>
        <w:pStyle w:val="dotted"/>
        <w:numPr>
          <w:ilvl w:val="0"/>
          <w:numId w:val="46"/>
        </w:numPr>
        <w:tabs>
          <w:tab w:val="clear" w:pos="1985"/>
          <w:tab w:val="clear" w:pos="8789"/>
          <w:tab w:val="left" w:pos="2835"/>
          <w:tab w:val="right" w:leader="dot" w:pos="9214"/>
        </w:tabs>
        <w:ind w:rightChars="451" w:right="992"/>
      </w:pPr>
      <w:r>
        <w:tab/>
        <w:t>DN80 to DN</w:t>
      </w:r>
      <w:r w:rsidR="00FE5AEF">
        <w:t>300</w:t>
      </w:r>
      <w:r w:rsidR="00FE5AEF">
        <w:tab/>
        <w:t xml:space="preserve">:60 bar, </w:t>
      </w:r>
    </w:p>
    <w:p w14:paraId="3E773D25" w14:textId="6A4BACC7" w:rsidR="00FE5AEF" w:rsidRDefault="00393334" w:rsidP="00E455B1">
      <w:pPr>
        <w:pStyle w:val="dotted"/>
        <w:numPr>
          <w:ilvl w:val="0"/>
          <w:numId w:val="46"/>
        </w:numPr>
        <w:tabs>
          <w:tab w:val="clear" w:pos="1985"/>
          <w:tab w:val="clear" w:pos="8789"/>
          <w:tab w:val="left" w:pos="2835"/>
          <w:tab w:val="right" w:leader="dot" w:pos="9214"/>
        </w:tabs>
        <w:ind w:rightChars="451" w:right="992"/>
      </w:pPr>
      <w:r>
        <w:tab/>
        <w:t>DN350 to DN</w:t>
      </w:r>
      <w:r w:rsidR="00FE5AEF">
        <w:t>600</w:t>
      </w:r>
      <w:r w:rsidR="00FE5AEF">
        <w:tab/>
        <w:t>:50 bar,</w:t>
      </w:r>
    </w:p>
    <w:p w14:paraId="44605B53" w14:textId="1719DECF" w:rsidR="00FE5AEF" w:rsidRDefault="00FE5AEF" w:rsidP="00393334">
      <w:pPr>
        <w:pStyle w:val="dotteddiamond"/>
      </w:pPr>
      <w:r>
        <w:t>Fittings</w:t>
      </w:r>
      <w:r w:rsidR="00393334">
        <w:t>:</w:t>
      </w:r>
    </w:p>
    <w:p w14:paraId="6DC3C649" w14:textId="77777777" w:rsidR="00FE5AEF" w:rsidRDefault="00FE5AEF" w:rsidP="001324F2">
      <w:pPr>
        <w:pStyle w:val="Text2"/>
      </w:pPr>
      <w:r>
        <w:t>Ductile iron fittings shall be sand casted in accordance with ISO 2531 class K12 for fittings not including tees, class K14 for tees, and shall be manufactured with spigot and socket ends in which the seal is achieved by means of a suitable retained rubber gasket such as push-on or mechanical joints, unless otherwise specified. The gasket shall be of such size and scope that, when joined in accordance with manufacturer's instructions, it shall prove a positive seal within the manufacturer's range of maximum joint deflection and slip under all combinations of joints and gaskets dimensional tolerances and in the range of pressures specified.</w:t>
      </w:r>
    </w:p>
    <w:p w14:paraId="706B0774" w14:textId="77777777" w:rsidR="00FE5AEF" w:rsidRDefault="00FE5AEF" w:rsidP="001324F2">
      <w:pPr>
        <w:pStyle w:val="Text2"/>
      </w:pPr>
      <w:r>
        <w:t>The water-tightness of the fittings for the Project shall be ensured by the following types of joints: push-on joint, flanged joint 150 PN 10.</w:t>
      </w:r>
    </w:p>
    <w:p w14:paraId="781703D2" w14:textId="5F1004A1" w:rsidR="00FE5AEF" w:rsidRDefault="00FE5AEF" w:rsidP="001324F2">
      <w:pPr>
        <w:pStyle w:val="Text2"/>
      </w:pPr>
      <w:r>
        <w:t>The flanged joint is either a joint with mobile flanges or a joint with fixed flanges depending on the fittings and the nominal diameters. The fittings shall be of the same pressure class as that o</w:t>
      </w:r>
      <w:r w:rsidR="00393334">
        <w:t>f</w:t>
      </w:r>
      <w:r>
        <w:t xml:space="preserve"> the DCI pipes. Drilling details and designed maximum pressure shall comply with ISO 2531 PN </w:t>
      </w:r>
      <w:proofErr w:type="gramStart"/>
      <w:r>
        <w:t>10.The</w:t>
      </w:r>
      <w:proofErr w:type="gramEnd"/>
      <w:r>
        <w:t xml:space="preserve"> fittings shall be subject to a leak-tightness test carried out in the factory under 1 bar air pressure in accordance with 1SO 2531.</w:t>
      </w:r>
    </w:p>
    <w:p w14:paraId="16296013" w14:textId="269E15DD" w:rsidR="00FE5AEF" w:rsidRDefault="00FE5AEF" w:rsidP="00393334">
      <w:pPr>
        <w:pStyle w:val="dotteddiamond"/>
      </w:pPr>
      <w:r>
        <w:t>Joint Accessories</w:t>
      </w:r>
      <w:r w:rsidR="00393334">
        <w:t>:</w:t>
      </w:r>
    </w:p>
    <w:p w14:paraId="53D994E6" w14:textId="77777777" w:rsidR="00FE5AEF" w:rsidRDefault="00FE5AEF" w:rsidP="001324F2">
      <w:pPr>
        <w:pStyle w:val="Text2"/>
      </w:pPr>
      <w:r>
        <w:t>The gaskets for the joint shall be made of elastomer rubber.</w:t>
      </w:r>
    </w:p>
    <w:p w14:paraId="5D320B47" w14:textId="377D7F55" w:rsidR="00FE5AEF" w:rsidRDefault="00FE5AEF" w:rsidP="00E455B1">
      <w:pPr>
        <w:pStyle w:val="Text2"/>
        <w:numPr>
          <w:ilvl w:val="0"/>
          <w:numId w:val="47"/>
        </w:numPr>
      </w:pPr>
      <w:r>
        <w:t>natural rubber,</w:t>
      </w:r>
    </w:p>
    <w:p w14:paraId="63E786D2" w14:textId="434AAB7D" w:rsidR="00FE5AEF" w:rsidRDefault="00FE5AEF" w:rsidP="00E455B1">
      <w:pPr>
        <w:pStyle w:val="Text2"/>
        <w:numPr>
          <w:ilvl w:val="0"/>
          <w:numId w:val="47"/>
        </w:numPr>
      </w:pPr>
      <w:r>
        <w:t>EPDM (</w:t>
      </w:r>
      <w:r w:rsidR="00393334">
        <w:t>eddyline</w:t>
      </w:r>
      <w:r>
        <w:t xml:space="preserve"> propylene diene monomer) as per ISO 4633/EN681</w:t>
      </w:r>
    </w:p>
    <w:p w14:paraId="442C12EF" w14:textId="0DF964CA" w:rsidR="00FE5AEF" w:rsidRDefault="00FE5AEF" w:rsidP="00E455B1">
      <w:pPr>
        <w:pStyle w:val="Text2"/>
        <w:numPr>
          <w:ilvl w:val="0"/>
          <w:numId w:val="47"/>
        </w:numPr>
      </w:pPr>
      <w:r>
        <w:t>or equivalent elastomer.</w:t>
      </w:r>
    </w:p>
    <w:p w14:paraId="3521D657" w14:textId="77777777" w:rsidR="00FE5AEF" w:rsidRDefault="00FE5AEF" w:rsidP="001324F2">
      <w:pPr>
        <w:pStyle w:val="Text2"/>
      </w:pPr>
      <w:r>
        <w:t>The gaskets shall be stored strictly in accordance with ISO 2531.</w:t>
      </w:r>
    </w:p>
    <w:p w14:paraId="28A0DA42" w14:textId="77777777" w:rsidR="00FE5AEF" w:rsidRDefault="00FE5AEF" w:rsidP="001324F2">
      <w:pPr>
        <w:pStyle w:val="Text2"/>
      </w:pPr>
      <w:r>
        <w:t xml:space="preserve">Bolts, nuts, and washers shall be made of steel with hot dipped cadmium coating or equivalent protection. The supply shall include for repair sets of epoxy cement mortar </w:t>
      </w:r>
      <w:r>
        <w:lastRenderedPageBreak/>
        <w:t>for the internal lining and external coating (primer and final) including material, tools, and application manuals.</w:t>
      </w:r>
    </w:p>
    <w:p w14:paraId="1EBD01FB" w14:textId="1F169B41" w:rsidR="00FE5AEF" w:rsidRDefault="00FE5AEF" w:rsidP="00393334">
      <w:pPr>
        <w:pStyle w:val="dotteddiamond"/>
      </w:pPr>
      <w:r>
        <w:t>Internal Lining- Pipes</w:t>
      </w:r>
      <w:r w:rsidR="00393334">
        <w:t>:</w:t>
      </w:r>
    </w:p>
    <w:p w14:paraId="61F9A0D6" w14:textId="77777777" w:rsidR="00FE5AEF" w:rsidRDefault="00FE5AEF" w:rsidP="001324F2">
      <w:pPr>
        <w:pStyle w:val="Text2"/>
      </w:pPr>
      <w:r>
        <w:t xml:space="preserve">The pipes shall be internally lined in the factory with a </w:t>
      </w:r>
      <w:proofErr w:type="spellStart"/>
      <w:r>
        <w:t>sulphate</w:t>
      </w:r>
      <w:proofErr w:type="spellEnd"/>
      <w:r>
        <w:t xml:space="preserve"> resisting blast furnace cement mortar. The thickness and the lining shall be in accordance with ISO 4179 (1985). Prior to application of the lining the internal surfaces shall be shot blast cleaned to acceptable standard. The lining shall be applied centrifugally. The cement composition shall conform to BS 4027. The Colebrook roughness coefficient of the lining shall be less than 0.03 mm.</w:t>
      </w:r>
    </w:p>
    <w:p w14:paraId="418B75BA" w14:textId="0C2C8DCA" w:rsidR="00FE5AEF" w:rsidRDefault="00FE5AEF" w:rsidP="00393334">
      <w:pPr>
        <w:pStyle w:val="dotteddiamond"/>
      </w:pPr>
      <w:r>
        <w:t xml:space="preserve">Internal Lining </w:t>
      </w:r>
      <w:r w:rsidR="00393334">
        <w:t>–</w:t>
      </w:r>
      <w:r>
        <w:t xml:space="preserve"> Fittings</w:t>
      </w:r>
      <w:r w:rsidR="00393334">
        <w:t>:</w:t>
      </w:r>
    </w:p>
    <w:p w14:paraId="3A96E751" w14:textId="77777777" w:rsidR="00FE5AEF" w:rsidRDefault="00FE5AEF" w:rsidP="001324F2">
      <w:pPr>
        <w:pStyle w:val="Text2"/>
      </w:pPr>
      <w:r>
        <w:t xml:space="preserve">The fittings shall be internally lined in the factory with an epoxy coat suitable for potable water by test certificate from an international health institute, shall be abrasion resistant, and shall be subject to the approval of the Engineer. The thickness of the lining shall be not less </w:t>
      </w:r>
      <w:proofErr w:type="spellStart"/>
      <w:r>
        <w:t>dm</w:t>
      </w:r>
      <w:proofErr w:type="spellEnd"/>
      <w:r>
        <w:t xml:space="preserve"> 0.3 mm. Prior to application of the lining the internal surfaces shall be shot blast cleaned to acceptable standard. The lining shall be applied in layers by spraying method. The Colebrook roughness coefficient of the lining shall be 0.01 mm.</w:t>
      </w:r>
    </w:p>
    <w:p w14:paraId="6C013BE3" w14:textId="64D63BCC" w:rsidR="00FE5AEF" w:rsidRDefault="00FE5AEF" w:rsidP="00393334">
      <w:pPr>
        <w:pStyle w:val="dotteddiamond"/>
      </w:pPr>
      <w:r>
        <w:t>External Coating - Pipes &amp; Fittings</w:t>
      </w:r>
      <w:r w:rsidR="00393334">
        <w:t>:</w:t>
      </w:r>
    </w:p>
    <w:p w14:paraId="3019FBB7" w14:textId="77777777" w:rsidR="00FE5AEF" w:rsidRDefault="00FE5AEF" w:rsidP="001324F2">
      <w:pPr>
        <w:pStyle w:val="Text2"/>
      </w:pPr>
      <w:r>
        <w:t>The pipes and fittings shall be externally coated in the factory with a metallic zinc coat as primer and a black bituminous or black coal tar based anticorrosive varnish in accordance with ISO 8179 or latest or synthetic resin or equivalent approved external surfaces to be applied with coatings shall be thoroughly cleaned and prepared immediately prior to the application of the primer paint. After the prime coat application, tests shall be carried out for misses or pinholes on the painted surface. The zinc for the coat shall be an electrolytic pure zinc of more than 99.9%. The zinc coat shall he applied by arc gun and the bituminous/tar based coat by an airless gun in at least 2 layers.</w:t>
      </w:r>
    </w:p>
    <w:p w14:paraId="28249B5F" w14:textId="06CA569F" w:rsidR="00FE5AEF" w:rsidRDefault="00FE5AEF" w:rsidP="00393334">
      <w:pPr>
        <w:pStyle w:val="dotteddiamond"/>
      </w:pPr>
      <w:r>
        <w:t>Shop Testing and Inspection</w:t>
      </w:r>
      <w:r w:rsidR="00393334">
        <w:t>:</w:t>
      </w:r>
    </w:p>
    <w:p w14:paraId="2773959D" w14:textId="536D1644" w:rsidR="00FE5AEF" w:rsidRDefault="00FE5AEF" w:rsidP="001324F2">
      <w:pPr>
        <w:pStyle w:val="Text2"/>
      </w:pPr>
      <w:r>
        <w:t>The inspection of pipes, fittings, valves and accessories shall be done by the contractor on the manufacturer's premises to assure himself of that</w:t>
      </w:r>
      <w:r w:rsidR="00393334">
        <w:t xml:space="preserve"> </w:t>
      </w:r>
      <w:r>
        <w:t>the materials are of required design and specification prior to forwarding the materials to the site. The Contractor shall arrange for the testing equipment, the needed material, the checking devices and necessary trained personnel for the work.</w:t>
      </w:r>
    </w:p>
    <w:p w14:paraId="5452A37B" w14:textId="77777777" w:rsidR="00FE5AEF" w:rsidRDefault="00FE5AEF" w:rsidP="001324F2">
      <w:pPr>
        <w:pStyle w:val="Text2"/>
      </w:pPr>
      <w:r>
        <w:t>The independent inspector(s) responsible for the acceptance being appointed by the Employer shall be informed three weeks in advance by writing before the demonstration procedure will take place.</w:t>
      </w:r>
    </w:p>
    <w:p w14:paraId="70D3ED6A" w14:textId="4331752E" w:rsidR="00FE5AEF" w:rsidRDefault="00FE5AEF" w:rsidP="001324F2">
      <w:pPr>
        <w:pStyle w:val="Text2"/>
      </w:pPr>
      <w:r>
        <w:t>The Contractor has to arrange the number of shipment of the DI pipe in three lots for delivery up</w:t>
      </w:r>
      <w:r w:rsidR="00DA5026">
        <w:t xml:space="preserve"> </w:t>
      </w:r>
      <w:r>
        <w:t>to 5000m and for more than 5000m the number of shipment should be not more than five.</w:t>
      </w:r>
    </w:p>
    <w:p w14:paraId="1C5420A2" w14:textId="77777777" w:rsidR="00FE5AEF" w:rsidRDefault="00FE5AEF" w:rsidP="001324F2">
      <w:pPr>
        <w:pStyle w:val="Text2"/>
      </w:pPr>
      <w:r>
        <w:lastRenderedPageBreak/>
        <w:t>Inspection of external appearance, shape, dimensions and weight shall be carried out for each pipe and fitting. Pipes and fittings will be straight and shall be stripped with care to avoid warping. All pipes and fittings shall be sound and free from surface defects.</w:t>
      </w:r>
    </w:p>
    <w:p w14:paraId="2E14FCE8" w14:textId="77777777" w:rsidR="00FE5AEF" w:rsidRDefault="00FE5AEF" w:rsidP="001324F2">
      <w:pPr>
        <w:pStyle w:val="Text2"/>
      </w:pPr>
      <w:r>
        <w:t>Each pipe and fitting shall be subjected to an approved hydrostatic pressure test. Any pipe or fitting that does not withstand the test pressure shall be rejected. Mechanical tests for hardness, tensile strength and elongation shall be performed on test pipes selected at random out of batches grouped in lots. Each lot shall be made up of pipes cast successively as follows:</w:t>
      </w:r>
    </w:p>
    <w:p w14:paraId="76370D1F" w14:textId="0C224652" w:rsidR="00FE5AEF" w:rsidRDefault="00393334" w:rsidP="00E455B1">
      <w:pPr>
        <w:pStyle w:val="dotted"/>
        <w:numPr>
          <w:ilvl w:val="0"/>
          <w:numId w:val="46"/>
        </w:numPr>
        <w:tabs>
          <w:tab w:val="clear" w:pos="1985"/>
          <w:tab w:val="clear" w:pos="8789"/>
          <w:tab w:val="left" w:pos="2835"/>
          <w:tab w:val="right" w:leader="dot" w:pos="9214"/>
        </w:tabs>
        <w:ind w:rightChars="451" w:right="992"/>
      </w:pPr>
      <w:r>
        <w:tab/>
        <w:t>up to300 mm</w:t>
      </w:r>
      <w:r w:rsidR="00FE5AEF">
        <w:t xml:space="preserve"> Dia.</w:t>
      </w:r>
      <w:r w:rsidR="00FE5AEF">
        <w:tab/>
        <w:t>:100 pipes,</w:t>
      </w:r>
    </w:p>
    <w:p w14:paraId="38FF4AFC" w14:textId="0D95A2CB" w:rsidR="00FE5AEF" w:rsidRDefault="00393334" w:rsidP="00E455B1">
      <w:pPr>
        <w:pStyle w:val="dotted"/>
        <w:numPr>
          <w:ilvl w:val="0"/>
          <w:numId w:val="46"/>
        </w:numPr>
        <w:tabs>
          <w:tab w:val="clear" w:pos="1985"/>
          <w:tab w:val="clear" w:pos="8789"/>
          <w:tab w:val="left" w:pos="2835"/>
          <w:tab w:val="right" w:leader="dot" w:pos="9214"/>
        </w:tabs>
        <w:ind w:rightChars="451" w:right="992"/>
      </w:pPr>
      <w:r>
        <w:tab/>
        <w:t>350 - 600 m</w:t>
      </w:r>
      <w:r w:rsidR="00FE5AEF">
        <w:tab/>
        <w:t>: 50 pipes</w:t>
      </w:r>
    </w:p>
    <w:p w14:paraId="6D5BE79A" w14:textId="77777777" w:rsidR="00FE5AEF" w:rsidRDefault="00FE5AEF" w:rsidP="001324F2">
      <w:pPr>
        <w:pStyle w:val="Text2"/>
      </w:pPr>
      <w:r>
        <w:t>Inspection and weight check of pipes, fittings valves and accessories may be done after coating. Pieces of which the deviations from standard dimensions exceed the tolerances shall be rejected. The pipes, fittings, valves and accessories which show in the opinion of the inspector(s) minor imperfections unavoidable occurring during manufacturing and not disadvantageous for their use, shall not be rejected and the Contractor may under his own responsibility decide the method of removing such small visual superficial imperfections. He may also after approval of the Engineer repair certain defaults by any method other than welding.</w:t>
      </w:r>
    </w:p>
    <w:p w14:paraId="6223E330" w14:textId="463C072E" w:rsidR="00FE5AEF" w:rsidRDefault="00FE5AEF" w:rsidP="00E455B1">
      <w:pPr>
        <w:pStyle w:val="Text2"/>
        <w:numPr>
          <w:ilvl w:val="0"/>
          <w:numId w:val="48"/>
        </w:numPr>
      </w:pPr>
      <w:r>
        <w:t>All pieces shall be weighed. Pipes and fittings of nominal diameter of 300 mm or more must be weighed separately. Those of smaller diameter shall be weighed in consignments up to 2,000 kg.</w:t>
      </w:r>
    </w:p>
    <w:p w14:paraId="15CF90D1" w14:textId="23412677" w:rsidR="00FE5AEF" w:rsidRDefault="00FE5AEF" w:rsidP="00E455B1">
      <w:pPr>
        <w:pStyle w:val="Text2"/>
        <w:numPr>
          <w:ilvl w:val="0"/>
          <w:numId w:val="48"/>
        </w:numPr>
      </w:pPr>
      <w:r>
        <w:t>The pieces of which the weight appears less than the normal weight (after deduction of the tolerance) can be accepted by the Engineer at his own discretion who shall decide, in each case and under the condition that they comply with all other requirements. Pieces of which the weight exceeds the normal weight are accepted.</w:t>
      </w:r>
    </w:p>
    <w:p w14:paraId="56F35660" w14:textId="156D5715" w:rsidR="00FE5AEF" w:rsidRDefault="00FE5AEF" w:rsidP="00E455B1">
      <w:pPr>
        <w:pStyle w:val="Text2"/>
        <w:numPr>
          <w:ilvl w:val="0"/>
          <w:numId w:val="48"/>
        </w:numPr>
      </w:pPr>
      <w:r>
        <w:t>For each lot a tensile test and a hardness test shall be done on a sample. The tensile test is executed on a sample selected from the pieces forming the respective lot. If the test results comply with the requirements, all pieces of the lot shall be accepted under the condition that they satisfy all other conditions; if during the tests the tensile test shall be repeated on 3 test samples taken from other parts of the lot. In this case the lot is accepted if the average result does fulfill requirements under the condition that none of the tested samples shows a result less than 10% of the required demand.</w:t>
      </w:r>
    </w:p>
    <w:p w14:paraId="50458068" w14:textId="1EB28EC8" w:rsidR="00FE5AEF" w:rsidRDefault="00FE5AEF" w:rsidP="00E455B1">
      <w:pPr>
        <w:pStyle w:val="Text2"/>
        <w:numPr>
          <w:ilvl w:val="0"/>
          <w:numId w:val="48"/>
        </w:numPr>
      </w:pPr>
      <w:r>
        <w:t>For each lot an inspection report shall be written which shall be signed by the parties present. Each piece weighed separately shall appear on this report with the indication of its mass and number.</w:t>
      </w:r>
    </w:p>
    <w:p w14:paraId="155C0654" w14:textId="431C5371" w:rsidR="00FE5AEF" w:rsidRDefault="00FE5AEF" w:rsidP="00E455B1">
      <w:pPr>
        <w:pStyle w:val="Text2"/>
        <w:numPr>
          <w:ilvl w:val="0"/>
          <w:numId w:val="48"/>
        </w:numPr>
      </w:pPr>
      <w:r>
        <w:t>Each group of pieces weighed together shall he indicated by the number and the total weight of the consignment.</w:t>
      </w:r>
    </w:p>
    <w:p w14:paraId="066B7140" w14:textId="30B9E626" w:rsidR="00FE5AEF" w:rsidRDefault="00FE5AEF" w:rsidP="00E455B1">
      <w:pPr>
        <w:pStyle w:val="Text2"/>
        <w:numPr>
          <w:ilvl w:val="0"/>
          <w:numId w:val="48"/>
        </w:numPr>
      </w:pPr>
      <w:r>
        <w:lastRenderedPageBreak/>
        <w:t>All certificates of tests carried out during manufacture</w:t>
      </w:r>
    </w:p>
    <w:p w14:paraId="62E46895" w14:textId="4D47751A" w:rsidR="00FE5AEF" w:rsidRDefault="00FE5AEF" w:rsidP="00E455B1">
      <w:pPr>
        <w:pStyle w:val="Text2"/>
        <w:numPr>
          <w:ilvl w:val="0"/>
          <w:numId w:val="49"/>
        </w:numPr>
      </w:pPr>
      <w:r>
        <w:t>shall be attached to the inspection report.</w:t>
      </w:r>
    </w:p>
    <w:p w14:paraId="6F8D0F24" w14:textId="7227FC6F" w:rsidR="00FE5AEF" w:rsidRDefault="00FE5AEF" w:rsidP="00E455B1">
      <w:pPr>
        <w:pStyle w:val="Text2"/>
        <w:numPr>
          <w:ilvl w:val="0"/>
          <w:numId w:val="49"/>
        </w:numPr>
      </w:pPr>
      <w:r>
        <w:t>the inspections reports and certificates form an integral part of the documents.</w:t>
      </w:r>
    </w:p>
    <w:p w14:paraId="158CC002" w14:textId="34021A78" w:rsidR="00FE5AEF" w:rsidRDefault="00FE5AEF" w:rsidP="00393334">
      <w:pPr>
        <w:pStyle w:val="dotteddiamond"/>
      </w:pPr>
      <w:r>
        <w:t>Handling and Storing</w:t>
      </w:r>
      <w:r w:rsidR="00393334">
        <w:t>:</w:t>
      </w:r>
    </w:p>
    <w:p w14:paraId="740765ED" w14:textId="509ACA48" w:rsidR="00FE5AEF" w:rsidRDefault="00FE5AEF" w:rsidP="001324F2">
      <w:pPr>
        <w:pStyle w:val="Text2"/>
      </w:pPr>
      <w:r>
        <w:t>Pipes and fittings shall be unloaded and stocked by the Contractor at the</w:t>
      </w:r>
      <w:r w:rsidR="00393334">
        <w:t xml:space="preserve"> </w:t>
      </w:r>
      <w:r>
        <w:t>place approved by the Engineer and in piles only up to such height which prevents the lower layers from deformation or other damages.</w:t>
      </w:r>
    </w:p>
    <w:p w14:paraId="1AC6701A" w14:textId="77777777" w:rsidR="00FE5AEF" w:rsidRDefault="00FE5AEF" w:rsidP="001324F2">
      <w:pPr>
        <w:pStyle w:val="Text2"/>
      </w:pPr>
      <w:r>
        <w:t>The first layer will be placed on beams, large enough to give sufficient isolation from the ground, and the pipes will be secured by wedges. Each layer will be separated from the next by an adequate number of beams (at least two).</w:t>
      </w:r>
    </w:p>
    <w:p w14:paraId="0089D1C7" w14:textId="4998A2F4" w:rsidR="00FE5AEF" w:rsidRDefault="00FE5AEF" w:rsidP="001324F2">
      <w:pPr>
        <w:pStyle w:val="Text2"/>
      </w:pPr>
      <w:r>
        <w:t>Care shall be taken during loading, transporting, and unloading to prevent damage to the pipes, fittings or coatings. Under no circumstances will pipes or fittings shall be examined and no piece shall he accepted which is found to be defective. Any damage to the pipe coating shall be repaired as directed by the Engineer.</w:t>
      </w:r>
      <w:r w:rsidR="00DA5026">
        <w:t xml:space="preserve"> </w:t>
      </w:r>
      <w:r>
        <w:t>Special handling of pipes and fittings shall be in accordance with the manufacturer's instructions.</w:t>
      </w:r>
    </w:p>
    <w:p w14:paraId="624D3337" w14:textId="77777777" w:rsidR="00FE5AEF" w:rsidRDefault="00FE5AEF" w:rsidP="001324F2">
      <w:pPr>
        <w:pStyle w:val="Text2"/>
      </w:pPr>
      <w:r>
        <w:t>All pipes shall be bundled or packed in such a manner as to provide adequate protection for the ends, threaded or plain, during transportation.</w:t>
      </w:r>
    </w:p>
    <w:p w14:paraId="4EC5A17A" w14:textId="77777777" w:rsidR="00FE5AEF" w:rsidRDefault="00FE5AEF" w:rsidP="001324F2">
      <w:pPr>
        <w:pStyle w:val="Text2"/>
      </w:pPr>
      <w:r>
        <w:t>Loading, unloading and handling shall be carried out using special hooks with a curved plate to fit the curvature of the pipes or webbing slings not less than 30 cm wide or other means approved by the Engineer. Coated pipes shall be transported on trucks or trailers fitted with approved padded timber cradles shaped to fit the curvature of the pipes and of adequate dimensions so as to prevent any damage to the pipe coating. Successive tiers of coated pipes shall be separated by similar suitable shaped timber cradles when more than one tier of pipes is being transported. Pillows shall be provided between securing chains or lashings when load are being transported.</w:t>
      </w:r>
    </w:p>
    <w:p w14:paraId="74377C69" w14:textId="5684D8CA" w:rsidR="00FE5AEF" w:rsidRDefault="00FE5AEF" w:rsidP="001324F2">
      <w:pPr>
        <w:pStyle w:val="Text2"/>
      </w:pPr>
      <w:r>
        <w:t>Particular care shall be taken during unloading, loading, handling and transportation to avoid distortion, flattening, denting, scoring or any other damage to the pipes, fittings and any damage to the external or internal coating or lining of the pipes, fittings etc.</w:t>
      </w:r>
      <w:r w:rsidR="00393334">
        <w:t xml:space="preserve"> </w:t>
      </w:r>
      <w:r>
        <w:t>Fittings shall not be stacked more than one tier high and shall be adequately supported clear of the ground on timbers all to the Engineers approval.</w:t>
      </w:r>
    </w:p>
    <w:p w14:paraId="6ED47B03" w14:textId="77777777" w:rsidR="00FE5AEF" w:rsidRDefault="00FE5AEF" w:rsidP="001324F2">
      <w:pPr>
        <w:pStyle w:val="Text2"/>
      </w:pPr>
      <w:r>
        <w:t>The Contractor shall provide appropriate packing for all transport to site. The packing must be specifically suited to the proposed pipes.</w:t>
      </w:r>
    </w:p>
    <w:p w14:paraId="15BC1410" w14:textId="77777777" w:rsidR="00FE5AEF" w:rsidRDefault="00FE5AEF" w:rsidP="001324F2">
      <w:pPr>
        <w:pStyle w:val="Text2"/>
      </w:pPr>
      <w:r>
        <w:t>All components shall be packaged, finished or otherwise prepared such that they may safely be stored outdoors for an extended period in the project environment. Prior to shipment all unpainted surfaces, including bolts and nuts, machined surfaces, tapped holes and studs, and all other exposed ferrous surfaces, shall be protected with a heavy coat of suitable grease or other easily- removed corrosion-protective material.</w:t>
      </w:r>
    </w:p>
    <w:p w14:paraId="077FB19D" w14:textId="77777777" w:rsidR="00FE5AEF" w:rsidRDefault="00FE5AEF" w:rsidP="001324F2">
      <w:pPr>
        <w:pStyle w:val="Text2"/>
      </w:pPr>
      <w:r>
        <w:t xml:space="preserve">All rubber gaskets and glands, and other components which are subject to </w:t>
      </w:r>
      <w:r>
        <w:lastRenderedPageBreak/>
        <w:t>deterioration by ultraviolet light shall be packed so as to exclude sunlight.</w:t>
      </w:r>
    </w:p>
    <w:p w14:paraId="12752001" w14:textId="77777777" w:rsidR="00FE5AEF" w:rsidRDefault="00FE5AEF" w:rsidP="001324F2">
      <w:pPr>
        <w:pStyle w:val="Text2"/>
      </w:pPr>
      <w:r>
        <w:t>Any materials which, in the opinion of the Engineer are delivered damaged or are damaged by the Contractor in the process of stockpiling at the delivery site shall be promptly removed from the site. The Contractor shall receive no compensation for the damaged material or its removal until it is either repaired to the satisfaction of the Engineer or replaced.</w:t>
      </w:r>
    </w:p>
    <w:p w14:paraId="2CC9889C" w14:textId="77777777" w:rsidR="00FE5AEF" w:rsidRDefault="00FE5AEF" w:rsidP="001324F2">
      <w:pPr>
        <w:pStyle w:val="Text2"/>
      </w:pPr>
      <w:r>
        <w:t>Crated small items shall be delivered and stored in their original containers. Each crate, box and other packing shall be clearly labeled with weatherproof marking identifying the quantity and exact nature of the contents thereof, such that materials may be readily identified without opening of the crates.</w:t>
      </w:r>
    </w:p>
    <w:p w14:paraId="3EA9C564" w14:textId="77777777" w:rsidR="00FE5AEF" w:rsidRDefault="00FE5AEF" w:rsidP="001324F2">
      <w:pPr>
        <w:pStyle w:val="Text2"/>
      </w:pPr>
      <w:r>
        <w:t>The Contractor will be responsible for making of the materials to be supplied as directed by the Engineer.</w:t>
      </w:r>
    </w:p>
    <w:p w14:paraId="1871C829" w14:textId="77777777" w:rsidR="00FE5AEF" w:rsidRDefault="00FE5AEF" w:rsidP="001324F2">
      <w:pPr>
        <w:pStyle w:val="Text2"/>
      </w:pPr>
      <w:r>
        <w:t>The pipes and fittings shall bear readable and indelible marks as follows in the English language.</w:t>
      </w:r>
    </w:p>
    <w:p w14:paraId="60189280" w14:textId="038F6C52" w:rsidR="00FE5AEF" w:rsidRDefault="00FE5AEF" w:rsidP="00E455B1">
      <w:pPr>
        <w:pStyle w:val="Text2"/>
        <w:numPr>
          <w:ilvl w:val="0"/>
          <w:numId w:val="48"/>
        </w:numPr>
      </w:pPr>
      <w:r>
        <w:t>manufacturing mark</w:t>
      </w:r>
    </w:p>
    <w:p w14:paraId="29B92EE3" w14:textId="029AD169" w:rsidR="00FE5AEF" w:rsidRDefault="00FE5AEF" w:rsidP="00E455B1">
      <w:pPr>
        <w:pStyle w:val="Text2"/>
        <w:numPr>
          <w:ilvl w:val="0"/>
          <w:numId w:val="48"/>
        </w:numPr>
      </w:pPr>
      <w:r>
        <w:t>last two digits of year of manufacture</w:t>
      </w:r>
    </w:p>
    <w:p w14:paraId="40489401" w14:textId="08606B9C" w:rsidR="00FE5AEF" w:rsidRDefault="00FE5AEF" w:rsidP="00E455B1">
      <w:pPr>
        <w:pStyle w:val="Text2"/>
        <w:numPr>
          <w:ilvl w:val="0"/>
          <w:numId w:val="48"/>
        </w:numPr>
      </w:pPr>
      <w:r>
        <w:t>nominal diameter</w:t>
      </w:r>
    </w:p>
    <w:p w14:paraId="3B62C687" w14:textId="760CF791" w:rsidR="00FE5AEF" w:rsidRDefault="00FE5AEF" w:rsidP="00E455B1">
      <w:pPr>
        <w:pStyle w:val="Text2"/>
        <w:numPr>
          <w:ilvl w:val="0"/>
          <w:numId w:val="48"/>
        </w:numPr>
      </w:pPr>
      <w:r>
        <w:t>nominal pressure</w:t>
      </w:r>
    </w:p>
    <w:p w14:paraId="5766EC8D" w14:textId="6A8279D6" w:rsidR="00FE5AEF" w:rsidRDefault="00FE5AEF" w:rsidP="00E455B1">
      <w:pPr>
        <w:pStyle w:val="Text2"/>
        <w:numPr>
          <w:ilvl w:val="0"/>
          <w:numId w:val="48"/>
        </w:numPr>
      </w:pPr>
      <w:r>
        <w:t>confirming standards</w:t>
      </w:r>
    </w:p>
    <w:p w14:paraId="357D66E7" w14:textId="77777777" w:rsidR="00FE5AEF" w:rsidRDefault="00FE5AEF" w:rsidP="001324F2">
      <w:pPr>
        <w:pStyle w:val="Text2"/>
      </w:pPr>
      <w:r>
        <w:t>Spigot ends will show control marks for ease in connection.</w:t>
      </w:r>
    </w:p>
    <w:p w14:paraId="339BE33F" w14:textId="77777777" w:rsidR="00FE5AEF" w:rsidRDefault="00FE5AEF" w:rsidP="001324F2">
      <w:pPr>
        <w:pStyle w:val="Text2"/>
      </w:pPr>
      <w:r>
        <w:t>The Contractor shall take all the precautions to avoid any corrosion or deterioration of the outside coating and shall protect the pipes from sunlight, dew, wind and other inclement of the weather.</w:t>
      </w:r>
    </w:p>
    <w:p w14:paraId="387C424A" w14:textId="77777777" w:rsidR="00FE5AEF" w:rsidRPr="00D329F5" w:rsidRDefault="00FE5AEF" w:rsidP="001324F2">
      <w:pPr>
        <w:pStyle w:val="Text2"/>
        <w:rPr>
          <w:i/>
          <w:u w:val="single"/>
        </w:rPr>
      </w:pPr>
      <w:r w:rsidRPr="00D329F5">
        <w:rPr>
          <w:i/>
          <w:u w:val="single"/>
        </w:rPr>
        <w:t>Cutting of Pipes</w:t>
      </w:r>
    </w:p>
    <w:p w14:paraId="52B3A4AD" w14:textId="4755C02D" w:rsidR="00FE5AEF" w:rsidRDefault="00FE5AEF" w:rsidP="00E455B1">
      <w:pPr>
        <w:pStyle w:val="Text2"/>
        <w:numPr>
          <w:ilvl w:val="0"/>
          <w:numId w:val="50"/>
        </w:numPr>
      </w:pPr>
      <w:r>
        <w:t>All pipes, and in particular pipes with internal and external coatings should only be cut, if the site conditions do not allow for any other solution. In this respect, the trace given on Drawings is only indicative and shall be adapted on Site in such a way, as to avoid the cutting of full length pipes.</w:t>
      </w:r>
    </w:p>
    <w:p w14:paraId="50C1513F" w14:textId="0E95F07C" w:rsidR="00FE5AEF" w:rsidRDefault="00FE5AEF" w:rsidP="00E455B1">
      <w:pPr>
        <w:pStyle w:val="Text2"/>
        <w:numPr>
          <w:ilvl w:val="0"/>
          <w:numId w:val="50"/>
        </w:numPr>
      </w:pPr>
      <w:r>
        <w:t>Should cutting of a pipe become necessary then the cut shall be made with an approved mechanical pipe cuter. The edges of the cut shall be clean, true and square.</w:t>
      </w:r>
    </w:p>
    <w:p w14:paraId="2356B3E8" w14:textId="293790F3" w:rsidR="00FE5AEF" w:rsidRDefault="00FE5AEF" w:rsidP="00E455B1">
      <w:pPr>
        <w:pStyle w:val="Text2"/>
        <w:numPr>
          <w:ilvl w:val="0"/>
          <w:numId w:val="50"/>
        </w:numPr>
      </w:pPr>
      <w:r>
        <w:t>The Contractor shall be responsible for the provision of all equipment necessary for cutting and turning of pipes.</w:t>
      </w:r>
    </w:p>
    <w:p w14:paraId="504092D6" w14:textId="53C09431" w:rsidR="00FE5AEF" w:rsidRDefault="00FE5AEF" w:rsidP="00E455B1">
      <w:pPr>
        <w:pStyle w:val="Text2"/>
        <w:numPr>
          <w:ilvl w:val="0"/>
          <w:numId w:val="50"/>
        </w:numPr>
      </w:pPr>
      <w:r>
        <w:t>The Contractor shall repair the damaged portions in the internal and external lining of the pipe work after the cutting in accordance with the manufacturer's instructions and shall make the cut metal portions smooth by grinding and filing.</w:t>
      </w:r>
    </w:p>
    <w:p w14:paraId="448227E4" w14:textId="6416F7CB" w:rsidR="00FE5AEF" w:rsidRDefault="00D329F5" w:rsidP="00035E22">
      <w:pPr>
        <w:pStyle w:val="ac"/>
      </w:pPr>
      <w:r>
        <w:lastRenderedPageBreak/>
        <w:t>(</w:t>
      </w:r>
      <w:r w:rsidR="00035E22">
        <w:t>b</w:t>
      </w:r>
      <w:r>
        <w:t>)</w:t>
      </w:r>
      <w:r>
        <w:tab/>
        <w:t>Accessories</w:t>
      </w:r>
    </w:p>
    <w:p w14:paraId="50413BBB" w14:textId="47040BAF" w:rsidR="00FE5AEF" w:rsidRDefault="00FE5AEF" w:rsidP="00035E22">
      <w:pPr>
        <w:pStyle w:val="dotteddiamond"/>
      </w:pPr>
      <w:r>
        <w:t>Dismantling Pieces</w:t>
      </w:r>
      <w:r w:rsidR="00035E22">
        <w:t>:</w:t>
      </w:r>
    </w:p>
    <w:p w14:paraId="3B11D188" w14:textId="77777777" w:rsidR="00FE5AEF" w:rsidRDefault="00FE5AEF" w:rsidP="001324F2">
      <w:pPr>
        <w:pStyle w:val="Text2"/>
      </w:pPr>
      <w:r>
        <w:t>Adapting pieces shall be provided to all valves, and where necessary, to ensure a simple dismantling of the pipe work. They shall be lockable in position.</w:t>
      </w:r>
    </w:p>
    <w:p w14:paraId="5DC73874" w14:textId="77777777" w:rsidR="00FE5AEF" w:rsidRDefault="00FE5AEF" w:rsidP="001324F2">
      <w:pPr>
        <w:pStyle w:val="Text2"/>
      </w:pPr>
      <w:r>
        <w:t>Dismantling pieces shall he flanged according to DIN 2501 and shall comply with the requirements of the DIN 2631, 2632, 2633 in accordance with the required pressure of the pipe. The materials of the dismantling pieces shall be the same, as it is of pipe, where they are to be built in.</w:t>
      </w:r>
    </w:p>
    <w:p w14:paraId="6F681937" w14:textId="1104E85D" w:rsidR="00FE5AEF" w:rsidRDefault="00FE5AEF" w:rsidP="00035E22">
      <w:pPr>
        <w:pStyle w:val="dotteddiamond"/>
      </w:pPr>
      <w:r>
        <w:t>Rubber Compensators</w:t>
      </w:r>
      <w:r w:rsidR="00035E22">
        <w:t>:</w:t>
      </w:r>
    </w:p>
    <w:p w14:paraId="11EE124F" w14:textId="77777777" w:rsidR="00FE5AEF" w:rsidRDefault="00FE5AEF" w:rsidP="001324F2">
      <w:pPr>
        <w:pStyle w:val="Text2"/>
      </w:pPr>
      <w:r>
        <w:t>Rubber compensators shall be provided, if indicated in the drawings to the pipework, at the connected access to machines, like blowers and pumps.</w:t>
      </w:r>
    </w:p>
    <w:p w14:paraId="5DD7E6B3" w14:textId="77777777" w:rsidR="00FE5AEF" w:rsidRDefault="00FE5AEF" w:rsidP="001324F2">
      <w:pPr>
        <w:pStyle w:val="Text2"/>
      </w:pPr>
      <w:r>
        <w:t>Rubber compensators shall be capable of balancing thermal expansions, discrepancies in assembling, vibrations of machinery and settlement in a range of:</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1611"/>
        <w:gridCol w:w="1611"/>
        <w:gridCol w:w="1611"/>
        <w:gridCol w:w="1612"/>
      </w:tblGrid>
      <w:tr w:rsidR="00D329F5" w:rsidRPr="00123C6D" w14:paraId="1D0F69A5" w14:textId="77777777" w:rsidTr="00D329F5">
        <w:trPr>
          <w:jc w:val="right"/>
        </w:trPr>
        <w:tc>
          <w:tcPr>
            <w:tcW w:w="1611" w:type="dxa"/>
          </w:tcPr>
          <w:p w14:paraId="1DB4854F" w14:textId="77777777" w:rsidR="00D329F5" w:rsidRPr="00D329F5" w:rsidRDefault="00D329F5" w:rsidP="00AF797A">
            <w:pPr>
              <w:autoSpaceDE w:val="0"/>
              <w:autoSpaceDN w:val="0"/>
              <w:adjustRightInd w:val="0"/>
              <w:ind w:right="-25"/>
              <w:jc w:val="center"/>
              <w:rPr>
                <w:rFonts w:ascii="Times New Roman" w:hAnsi="Times New Roman" w:cs="Times New Roman"/>
                <w:lang w:val="en-GB"/>
              </w:rPr>
            </w:pPr>
            <w:r w:rsidRPr="00D329F5">
              <w:rPr>
                <w:rFonts w:ascii="Times New Roman" w:hAnsi="Times New Roman" w:cs="Times New Roman"/>
                <w:lang w:val="en-GB"/>
              </w:rPr>
              <w:t>DN</w:t>
            </w:r>
          </w:p>
        </w:tc>
        <w:tc>
          <w:tcPr>
            <w:tcW w:w="1611" w:type="dxa"/>
          </w:tcPr>
          <w:p w14:paraId="706EE514" w14:textId="425685FC" w:rsidR="00D329F5" w:rsidRPr="00D329F5" w:rsidRDefault="00D329F5" w:rsidP="00D329F5">
            <w:pPr>
              <w:autoSpaceDE w:val="0"/>
              <w:autoSpaceDN w:val="0"/>
              <w:adjustRightInd w:val="0"/>
              <w:ind w:right="-25"/>
              <w:jc w:val="center"/>
              <w:rPr>
                <w:rFonts w:ascii="Times New Roman" w:hAnsi="Times New Roman" w:cs="Times New Roman"/>
                <w:lang w:val="en-GB"/>
              </w:rPr>
            </w:pPr>
            <w:r w:rsidRPr="00D329F5">
              <w:rPr>
                <w:rFonts w:ascii="Times New Roman" w:hAnsi="Times New Roman" w:cs="Times New Roman"/>
                <w:lang w:val="en-GB"/>
              </w:rPr>
              <w:t>Axial</w:t>
            </w:r>
            <w:r>
              <w:rPr>
                <w:rFonts w:ascii="Times New Roman" w:hAnsi="Times New Roman" w:cs="Times New Roman"/>
                <w:lang w:val="en-GB"/>
              </w:rPr>
              <w:br/>
            </w:r>
            <w:r w:rsidRPr="00D329F5">
              <w:rPr>
                <w:rFonts w:ascii="Times New Roman" w:hAnsi="Times New Roman" w:cs="Times New Roman"/>
                <w:lang w:val="en-GB"/>
              </w:rPr>
              <w:t>mm</w:t>
            </w:r>
          </w:p>
        </w:tc>
        <w:tc>
          <w:tcPr>
            <w:tcW w:w="1611" w:type="dxa"/>
          </w:tcPr>
          <w:p w14:paraId="69572B39" w14:textId="14115404" w:rsidR="00D329F5" w:rsidRPr="00D329F5" w:rsidRDefault="00D329F5" w:rsidP="00AF797A">
            <w:pPr>
              <w:autoSpaceDE w:val="0"/>
              <w:autoSpaceDN w:val="0"/>
              <w:adjustRightInd w:val="0"/>
              <w:ind w:left="72" w:right="-25"/>
              <w:jc w:val="center"/>
              <w:rPr>
                <w:rFonts w:ascii="Times New Roman" w:hAnsi="Times New Roman" w:cs="Times New Roman"/>
                <w:lang w:val="en-GB"/>
              </w:rPr>
            </w:pPr>
            <w:r w:rsidRPr="00D329F5">
              <w:rPr>
                <w:rFonts w:ascii="Times New Roman" w:hAnsi="Times New Roman" w:cs="Times New Roman"/>
                <w:lang w:val="en-GB"/>
              </w:rPr>
              <w:t>Compression</w:t>
            </w:r>
            <w:r>
              <w:rPr>
                <w:rFonts w:ascii="Times New Roman" w:hAnsi="Times New Roman" w:cs="Times New Roman"/>
                <w:lang w:val="en-GB"/>
              </w:rPr>
              <w:br/>
            </w:r>
            <w:r w:rsidRPr="00D329F5">
              <w:rPr>
                <w:rFonts w:ascii="Times New Roman" w:hAnsi="Times New Roman" w:cs="Times New Roman"/>
                <w:lang w:val="en-GB"/>
              </w:rPr>
              <w:t>mm</w:t>
            </w:r>
          </w:p>
        </w:tc>
        <w:tc>
          <w:tcPr>
            <w:tcW w:w="1611" w:type="dxa"/>
          </w:tcPr>
          <w:p w14:paraId="50220665" w14:textId="7326878A" w:rsidR="00D329F5" w:rsidRPr="00D329F5" w:rsidRDefault="00D329F5" w:rsidP="00AF797A">
            <w:pPr>
              <w:autoSpaceDE w:val="0"/>
              <w:autoSpaceDN w:val="0"/>
              <w:adjustRightInd w:val="0"/>
              <w:ind w:right="-25"/>
              <w:jc w:val="center"/>
              <w:rPr>
                <w:rFonts w:ascii="Times New Roman" w:hAnsi="Times New Roman" w:cs="Times New Roman"/>
                <w:lang w:val="en-GB"/>
              </w:rPr>
            </w:pPr>
            <w:r w:rsidRPr="00D329F5">
              <w:rPr>
                <w:rFonts w:ascii="Times New Roman" w:hAnsi="Times New Roman" w:cs="Times New Roman"/>
                <w:lang w:val="en-GB"/>
              </w:rPr>
              <w:t xml:space="preserve">Lateral </w:t>
            </w:r>
            <w:r>
              <w:rPr>
                <w:rFonts w:ascii="Times New Roman" w:hAnsi="Times New Roman" w:cs="Times New Roman"/>
                <w:lang w:val="en-GB"/>
              </w:rPr>
              <w:br/>
            </w:r>
            <w:r w:rsidRPr="00D329F5">
              <w:rPr>
                <w:rFonts w:ascii="Times New Roman" w:hAnsi="Times New Roman" w:cs="Times New Roman"/>
                <w:lang w:val="en-GB"/>
              </w:rPr>
              <w:t>mm</w:t>
            </w:r>
          </w:p>
        </w:tc>
        <w:tc>
          <w:tcPr>
            <w:tcW w:w="1612" w:type="dxa"/>
          </w:tcPr>
          <w:p w14:paraId="445C1E9E" w14:textId="77777777" w:rsidR="00D329F5" w:rsidRPr="00D329F5" w:rsidRDefault="00D329F5" w:rsidP="00AF797A">
            <w:pPr>
              <w:autoSpaceDE w:val="0"/>
              <w:autoSpaceDN w:val="0"/>
              <w:adjustRightInd w:val="0"/>
              <w:ind w:right="-25"/>
              <w:jc w:val="center"/>
              <w:rPr>
                <w:rFonts w:ascii="Times New Roman" w:hAnsi="Times New Roman" w:cs="Times New Roman"/>
                <w:lang w:val="en-GB"/>
              </w:rPr>
            </w:pPr>
            <w:r w:rsidRPr="00D329F5">
              <w:rPr>
                <w:rFonts w:ascii="Times New Roman" w:hAnsi="Times New Roman" w:cs="Times New Roman"/>
                <w:lang w:val="en-GB"/>
              </w:rPr>
              <w:t>Angular</w:t>
            </w:r>
          </w:p>
        </w:tc>
      </w:tr>
      <w:tr w:rsidR="00D329F5" w:rsidRPr="00123C6D" w14:paraId="572F8BFE" w14:textId="77777777" w:rsidTr="00D329F5">
        <w:trPr>
          <w:jc w:val="right"/>
        </w:trPr>
        <w:tc>
          <w:tcPr>
            <w:tcW w:w="1611" w:type="dxa"/>
          </w:tcPr>
          <w:p w14:paraId="73549509" w14:textId="77777777" w:rsidR="00D329F5" w:rsidRPr="00D329F5" w:rsidRDefault="00D329F5" w:rsidP="00AF797A">
            <w:pPr>
              <w:autoSpaceDE w:val="0"/>
              <w:autoSpaceDN w:val="0"/>
              <w:adjustRightInd w:val="0"/>
              <w:ind w:right="-25"/>
              <w:jc w:val="center"/>
              <w:rPr>
                <w:rFonts w:ascii="Times New Roman" w:hAnsi="Times New Roman" w:cs="Times New Roman"/>
                <w:lang w:val="en-GB"/>
              </w:rPr>
            </w:pPr>
            <w:r w:rsidRPr="00D329F5">
              <w:rPr>
                <w:rFonts w:ascii="Times New Roman" w:hAnsi="Times New Roman" w:cs="Times New Roman"/>
                <w:lang w:val="en-GB"/>
              </w:rPr>
              <w:t>80</w:t>
            </w:r>
          </w:p>
        </w:tc>
        <w:tc>
          <w:tcPr>
            <w:tcW w:w="1611" w:type="dxa"/>
          </w:tcPr>
          <w:p w14:paraId="0EE68005" w14:textId="77777777" w:rsidR="00D329F5" w:rsidRPr="00D329F5" w:rsidRDefault="00D329F5" w:rsidP="00AF797A">
            <w:pPr>
              <w:autoSpaceDE w:val="0"/>
              <w:autoSpaceDN w:val="0"/>
              <w:adjustRightInd w:val="0"/>
              <w:ind w:right="-25"/>
              <w:jc w:val="center"/>
              <w:rPr>
                <w:rFonts w:ascii="Times New Roman" w:hAnsi="Times New Roman" w:cs="Times New Roman"/>
                <w:lang w:val="en-GB"/>
              </w:rPr>
            </w:pPr>
            <w:r w:rsidRPr="00D329F5">
              <w:rPr>
                <w:rFonts w:ascii="Times New Roman" w:hAnsi="Times New Roman" w:cs="Times New Roman"/>
                <w:lang w:val="en-GB"/>
              </w:rPr>
              <w:t>10</w:t>
            </w:r>
          </w:p>
        </w:tc>
        <w:tc>
          <w:tcPr>
            <w:tcW w:w="1611" w:type="dxa"/>
          </w:tcPr>
          <w:p w14:paraId="3BC9FC22" w14:textId="77777777" w:rsidR="00D329F5" w:rsidRPr="00D329F5" w:rsidRDefault="00D329F5" w:rsidP="00AF797A">
            <w:pPr>
              <w:autoSpaceDE w:val="0"/>
              <w:autoSpaceDN w:val="0"/>
              <w:adjustRightInd w:val="0"/>
              <w:ind w:right="-25"/>
              <w:jc w:val="center"/>
              <w:rPr>
                <w:rFonts w:ascii="Times New Roman" w:hAnsi="Times New Roman" w:cs="Times New Roman"/>
                <w:lang w:val="en-GB"/>
              </w:rPr>
            </w:pPr>
            <w:r w:rsidRPr="00D329F5">
              <w:rPr>
                <w:rFonts w:ascii="Times New Roman" w:hAnsi="Times New Roman" w:cs="Times New Roman"/>
                <w:lang w:val="en-GB"/>
              </w:rPr>
              <w:t>35</w:t>
            </w:r>
          </w:p>
        </w:tc>
        <w:tc>
          <w:tcPr>
            <w:tcW w:w="1611" w:type="dxa"/>
          </w:tcPr>
          <w:p w14:paraId="4EDA86A8" w14:textId="77777777" w:rsidR="00D329F5" w:rsidRPr="00D329F5" w:rsidRDefault="00D329F5" w:rsidP="00AF797A">
            <w:pPr>
              <w:autoSpaceDE w:val="0"/>
              <w:autoSpaceDN w:val="0"/>
              <w:adjustRightInd w:val="0"/>
              <w:ind w:right="-25"/>
              <w:jc w:val="center"/>
              <w:rPr>
                <w:rFonts w:ascii="Times New Roman" w:hAnsi="Times New Roman" w:cs="Times New Roman"/>
                <w:lang w:val="en-GB"/>
              </w:rPr>
            </w:pPr>
            <w:r w:rsidRPr="00D329F5">
              <w:rPr>
                <w:rFonts w:ascii="Times New Roman" w:hAnsi="Times New Roman" w:cs="Times New Roman"/>
                <w:lang w:val="en-GB"/>
              </w:rPr>
              <w:t>15</w:t>
            </w:r>
          </w:p>
        </w:tc>
        <w:tc>
          <w:tcPr>
            <w:tcW w:w="1612" w:type="dxa"/>
          </w:tcPr>
          <w:p w14:paraId="306CC0DC" w14:textId="77777777" w:rsidR="00D329F5" w:rsidRPr="00D329F5" w:rsidRDefault="00D329F5" w:rsidP="00AF797A">
            <w:pPr>
              <w:autoSpaceDE w:val="0"/>
              <w:autoSpaceDN w:val="0"/>
              <w:adjustRightInd w:val="0"/>
              <w:ind w:right="-25"/>
              <w:jc w:val="center"/>
              <w:rPr>
                <w:rFonts w:ascii="Times New Roman" w:hAnsi="Times New Roman" w:cs="Times New Roman"/>
                <w:lang w:val="en-GB"/>
              </w:rPr>
            </w:pPr>
            <w:r w:rsidRPr="00D329F5">
              <w:rPr>
                <w:rFonts w:ascii="Times New Roman" w:hAnsi="Times New Roman" w:cs="Times New Roman"/>
                <w:lang w:val="en-GB"/>
              </w:rPr>
              <w:t>20˚</w:t>
            </w:r>
          </w:p>
        </w:tc>
      </w:tr>
      <w:tr w:rsidR="00D329F5" w:rsidRPr="00123C6D" w14:paraId="6EFDA822" w14:textId="77777777" w:rsidTr="00D329F5">
        <w:trPr>
          <w:jc w:val="right"/>
        </w:trPr>
        <w:tc>
          <w:tcPr>
            <w:tcW w:w="1611" w:type="dxa"/>
          </w:tcPr>
          <w:p w14:paraId="561A6178" w14:textId="77777777" w:rsidR="00D329F5" w:rsidRPr="00D329F5" w:rsidRDefault="00D329F5" w:rsidP="00AF797A">
            <w:pPr>
              <w:autoSpaceDE w:val="0"/>
              <w:autoSpaceDN w:val="0"/>
              <w:adjustRightInd w:val="0"/>
              <w:ind w:right="-25"/>
              <w:jc w:val="center"/>
              <w:rPr>
                <w:rFonts w:ascii="Times New Roman" w:hAnsi="Times New Roman" w:cs="Times New Roman"/>
                <w:lang w:val="en-GB"/>
              </w:rPr>
            </w:pPr>
            <w:r w:rsidRPr="00D329F5">
              <w:rPr>
                <w:rFonts w:ascii="Times New Roman" w:hAnsi="Times New Roman" w:cs="Times New Roman"/>
                <w:lang w:val="en-GB"/>
              </w:rPr>
              <w:t>100</w:t>
            </w:r>
          </w:p>
        </w:tc>
        <w:tc>
          <w:tcPr>
            <w:tcW w:w="1611" w:type="dxa"/>
          </w:tcPr>
          <w:p w14:paraId="4D1A1C66" w14:textId="77777777" w:rsidR="00D329F5" w:rsidRPr="00D329F5" w:rsidRDefault="00D329F5" w:rsidP="00AF797A">
            <w:pPr>
              <w:autoSpaceDE w:val="0"/>
              <w:autoSpaceDN w:val="0"/>
              <w:adjustRightInd w:val="0"/>
              <w:ind w:right="-25"/>
              <w:jc w:val="center"/>
              <w:rPr>
                <w:rFonts w:ascii="Times New Roman" w:hAnsi="Times New Roman" w:cs="Times New Roman"/>
                <w:lang w:val="en-GB"/>
              </w:rPr>
            </w:pPr>
            <w:r w:rsidRPr="00D329F5">
              <w:rPr>
                <w:rFonts w:ascii="Times New Roman" w:hAnsi="Times New Roman" w:cs="Times New Roman"/>
                <w:lang w:val="en-GB"/>
              </w:rPr>
              <w:t>10</w:t>
            </w:r>
          </w:p>
        </w:tc>
        <w:tc>
          <w:tcPr>
            <w:tcW w:w="1611" w:type="dxa"/>
          </w:tcPr>
          <w:p w14:paraId="7DC04CCB" w14:textId="77777777" w:rsidR="00D329F5" w:rsidRPr="00D329F5" w:rsidRDefault="00D329F5" w:rsidP="00AF797A">
            <w:pPr>
              <w:autoSpaceDE w:val="0"/>
              <w:autoSpaceDN w:val="0"/>
              <w:adjustRightInd w:val="0"/>
              <w:ind w:right="-25"/>
              <w:jc w:val="center"/>
              <w:rPr>
                <w:rFonts w:ascii="Times New Roman" w:hAnsi="Times New Roman" w:cs="Times New Roman"/>
                <w:lang w:val="en-GB"/>
              </w:rPr>
            </w:pPr>
            <w:r w:rsidRPr="00D329F5">
              <w:rPr>
                <w:rFonts w:ascii="Times New Roman" w:hAnsi="Times New Roman" w:cs="Times New Roman"/>
                <w:lang w:val="en-GB"/>
              </w:rPr>
              <w:t>35</w:t>
            </w:r>
          </w:p>
        </w:tc>
        <w:tc>
          <w:tcPr>
            <w:tcW w:w="1611" w:type="dxa"/>
          </w:tcPr>
          <w:p w14:paraId="554EFC7C" w14:textId="77777777" w:rsidR="00D329F5" w:rsidRPr="00D329F5" w:rsidRDefault="00D329F5" w:rsidP="00AF797A">
            <w:pPr>
              <w:autoSpaceDE w:val="0"/>
              <w:autoSpaceDN w:val="0"/>
              <w:adjustRightInd w:val="0"/>
              <w:ind w:right="-25"/>
              <w:jc w:val="center"/>
              <w:rPr>
                <w:rFonts w:ascii="Times New Roman" w:hAnsi="Times New Roman" w:cs="Times New Roman"/>
                <w:lang w:val="en-GB"/>
              </w:rPr>
            </w:pPr>
            <w:r w:rsidRPr="00D329F5">
              <w:rPr>
                <w:rFonts w:ascii="Times New Roman" w:hAnsi="Times New Roman" w:cs="Times New Roman"/>
                <w:lang w:val="en-GB"/>
              </w:rPr>
              <w:t>15</w:t>
            </w:r>
          </w:p>
        </w:tc>
        <w:tc>
          <w:tcPr>
            <w:tcW w:w="1612" w:type="dxa"/>
          </w:tcPr>
          <w:p w14:paraId="5238FAE3" w14:textId="77777777" w:rsidR="00D329F5" w:rsidRPr="00D329F5" w:rsidRDefault="00D329F5" w:rsidP="00AF797A">
            <w:pPr>
              <w:autoSpaceDE w:val="0"/>
              <w:autoSpaceDN w:val="0"/>
              <w:adjustRightInd w:val="0"/>
              <w:ind w:right="-25"/>
              <w:jc w:val="center"/>
              <w:rPr>
                <w:rFonts w:ascii="Times New Roman" w:hAnsi="Times New Roman" w:cs="Times New Roman"/>
                <w:lang w:val="en-GB"/>
              </w:rPr>
            </w:pPr>
            <w:r w:rsidRPr="00D329F5">
              <w:rPr>
                <w:rFonts w:ascii="Times New Roman" w:hAnsi="Times New Roman" w:cs="Times New Roman"/>
                <w:lang w:val="en-GB"/>
              </w:rPr>
              <w:t>15˚</w:t>
            </w:r>
          </w:p>
        </w:tc>
      </w:tr>
      <w:tr w:rsidR="00D329F5" w:rsidRPr="00123C6D" w14:paraId="0129A68D" w14:textId="77777777" w:rsidTr="00D329F5">
        <w:trPr>
          <w:jc w:val="right"/>
        </w:trPr>
        <w:tc>
          <w:tcPr>
            <w:tcW w:w="1611" w:type="dxa"/>
          </w:tcPr>
          <w:p w14:paraId="1428201B" w14:textId="77777777" w:rsidR="00D329F5" w:rsidRPr="00D329F5" w:rsidRDefault="00D329F5" w:rsidP="00AF797A">
            <w:pPr>
              <w:autoSpaceDE w:val="0"/>
              <w:autoSpaceDN w:val="0"/>
              <w:adjustRightInd w:val="0"/>
              <w:ind w:right="-25"/>
              <w:jc w:val="center"/>
              <w:rPr>
                <w:rFonts w:ascii="Times New Roman" w:hAnsi="Times New Roman" w:cs="Times New Roman"/>
                <w:lang w:val="en-GB"/>
              </w:rPr>
            </w:pPr>
            <w:r w:rsidRPr="00D329F5">
              <w:rPr>
                <w:rFonts w:ascii="Times New Roman" w:hAnsi="Times New Roman" w:cs="Times New Roman"/>
                <w:lang w:val="en-GB"/>
              </w:rPr>
              <w:t>150</w:t>
            </w:r>
          </w:p>
        </w:tc>
        <w:tc>
          <w:tcPr>
            <w:tcW w:w="1611" w:type="dxa"/>
          </w:tcPr>
          <w:p w14:paraId="62647A1B" w14:textId="77777777" w:rsidR="00D329F5" w:rsidRPr="00D329F5" w:rsidRDefault="00D329F5" w:rsidP="00AF797A">
            <w:pPr>
              <w:autoSpaceDE w:val="0"/>
              <w:autoSpaceDN w:val="0"/>
              <w:adjustRightInd w:val="0"/>
              <w:ind w:right="-25"/>
              <w:jc w:val="center"/>
              <w:rPr>
                <w:rFonts w:ascii="Times New Roman" w:hAnsi="Times New Roman" w:cs="Times New Roman"/>
                <w:lang w:val="en-GB"/>
              </w:rPr>
            </w:pPr>
            <w:r w:rsidRPr="00D329F5">
              <w:rPr>
                <w:rFonts w:ascii="Times New Roman" w:hAnsi="Times New Roman" w:cs="Times New Roman"/>
                <w:lang w:val="en-GB"/>
              </w:rPr>
              <w:t>10</w:t>
            </w:r>
          </w:p>
        </w:tc>
        <w:tc>
          <w:tcPr>
            <w:tcW w:w="1611" w:type="dxa"/>
          </w:tcPr>
          <w:p w14:paraId="43AD56E5" w14:textId="77777777" w:rsidR="00D329F5" w:rsidRPr="00D329F5" w:rsidRDefault="00D329F5" w:rsidP="00AF797A">
            <w:pPr>
              <w:autoSpaceDE w:val="0"/>
              <w:autoSpaceDN w:val="0"/>
              <w:adjustRightInd w:val="0"/>
              <w:ind w:right="-25"/>
              <w:jc w:val="center"/>
              <w:rPr>
                <w:rFonts w:ascii="Times New Roman" w:hAnsi="Times New Roman" w:cs="Times New Roman"/>
                <w:lang w:val="en-GB"/>
              </w:rPr>
            </w:pPr>
            <w:r w:rsidRPr="00D329F5">
              <w:rPr>
                <w:rFonts w:ascii="Times New Roman" w:hAnsi="Times New Roman" w:cs="Times New Roman"/>
                <w:lang w:val="en-GB"/>
              </w:rPr>
              <w:t>35</w:t>
            </w:r>
          </w:p>
        </w:tc>
        <w:tc>
          <w:tcPr>
            <w:tcW w:w="1611" w:type="dxa"/>
          </w:tcPr>
          <w:p w14:paraId="6BEB570C" w14:textId="77777777" w:rsidR="00D329F5" w:rsidRPr="00D329F5" w:rsidRDefault="00D329F5" w:rsidP="00AF797A">
            <w:pPr>
              <w:autoSpaceDE w:val="0"/>
              <w:autoSpaceDN w:val="0"/>
              <w:adjustRightInd w:val="0"/>
              <w:ind w:right="-25"/>
              <w:jc w:val="center"/>
              <w:rPr>
                <w:rFonts w:ascii="Times New Roman" w:hAnsi="Times New Roman" w:cs="Times New Roman"/>
                <w:lang w:val="en-GB"/>
              </w:rPr>
            </w:pPr>
            <w:r w:rsidRPr="00D329F5">
              <w:rPr>
                <w:rFonts w:ascii="Times New Roman" w:hAnsi="Times New Roman" w:cs="Times New Roman"/>
                <w:lang w:val="en-GB"/>
              </w:rPr>
              <w:t>12</w:t>
            </w:r>
          </w:p>
        </w:tc>
        <w:tc>
          <w:tcPr>
            <w:tcW w:w="1612" w:type="dxa"/>
          </w:tcPr>
          <w:p w14:paraId="3E77489E" w14:textId="77777777" w:rsidR="00D329F5" w:rsidRPr="00D329F5" w:rsidRDefault="00D329F5" w:rsidP="00AF797A">
            <w:pPr>
              <w:autoSpaceDE w:val="0"/>
              <w:autoSpaceDN w:val="0"/>
              <w:adjustRightInd w:val="0"/>
              <w:ind w:right="-25"/>
              <w:jc w:val="center"/>
              <w:rPr>
                <w:rFonts w:ascii="Times New Roman" w:hAnsi="Times New Roman" w:cs="Times New Roman"/>
                <w:lang w:val="en-GB"/>
              </w:rPr>
            </w:pPr>
            <w:r w:rsidRPr="00D329F5">
              <w:rPr>
                <w:rFonts w:ascii="Times New Roman" w:hAnsi="Times New Roman" w:cs="Times New Roman"/>
                <w:lang w:val="en-GB"/>
              </w:rPr>
              <w:t>12˚</w:t>
            </w:r>
          </w:p>
        </w:tc>
      </w:tr>
      <w:tr w:rsidR="00D329F5" w:rsidRPr="00123C6D" w14:paraId="6F72FC32" w14:textId="77777777" w:rsidTr="00D329F5">
        <w:trPr>
          <w:jc w:val="right"/>
        </w:trPr>
        <w:tc>
          <w:tcPr>
            <w:tcW w:w="1611" w:type="dxa"/>
          </w:tcPr>
          <w:p w14:paraId="35E717D6" w14:textId="77777777" w:rsidR="00D329F5" w:rsidRPr="00D329F5" w:rsidRDefault="00D329F5" w:rsidP="00AF797A">
            <w:pPr>
              <w:autoSpaceDE w:val="0"/>
              <w:autoSpaceDN w:val="0"/>
              <w:adjustRightInd w:val="0"/>
              <w:ind w:right="-25"/>
              <w:jc w:val="center"/>
              <w:rPr>
                <w:rFonts w:ascii="Times New Roman" w:hAnsi="Times New Roman" w:cs="Times New Roman"/>
                <w:lang w:val="en-GB"/>
              </w:rPr>
            </w:pPr>
            <w:r w:rsidRPr="00D329F5">
              <w:rPr>
                <w:rFonts w:ascii="Times New Roman" w:hAnsi="Times New Roman" w:cs="Times New Roman"/>
                <w:lang w:val="en-GB"/>
              </w:rPr>
              <w:t>200</w:t>
            </w:r>
          </w:p>
        </w:tc>
        <w:tc>
          <w:tcPr>
            <w:tcW w:w="1611" w:type="dxa"/>
          </w:tcPr>
          <w:p w14:paraId="7D8A3173" w14:textId="77777777" w:rsidR="00D329F5" w:rsidRPr="00D329F5" w:rsidRDefault="00D329F5" w:rsidP="00AF797A">
            <w:pPr>
              <w:autoSpaceDE w:val="0"/>
              <w:autoSpaceDN w:val="0"/>
              <w:adjustRightInd w:val="0"/>
              <w:ind w:right="-25"/>
              <w:jc w:val="center"/>
              <w:rPr>
                <w:rFonts w:ascii="Times New Roman" w:hAnsi="Times New Roman" w:cs="Times New Roman"/>
                <w:lang w:val="en-GB"/>
              </w:rPr>
            </w:pPr>
            <w:r w:rsidRPr="00D329F5">
              <w:rPr>
                <w:rFonts w:ascii="Times New Roman" w:hAnsi="Times New Roman" w:cs="Times New Roman"/>
                <w:lang w:val="en-GB"/>
              </w:rPr>
              <w:t>15</w:t>
            </w:r>
          </w:p>
        </w:tc>
        <w:tc>
          <w:tcPr>
            <w:tcW w:w="1611" w:type="dxa"/>
          </w:tcPr>
          <w:p w14:paraId="399803BC" w14:textId="77777777" w:rsidR="00D329F5" w:rsidRPr="00D329F5" w:rsidRDefault="00D329F5" w:rsidP="00AF797A">
            <w:pPr>
              <w:autoSpaceDE w:val="0"/>
              <w:autoSpaceDN w:val="0"/>
              <w:adjustRightInd w:val="0"/>
              <w:ind w:right="-25"/>
              <w:jc w:val="center"/>
              <w:rPr>
                <w:rFonts w:ascii="Times New Roman" w:hAnsi="Times New Roman" w:cs="Times New Roman"/>
                <w:lang w:val="en-GB"/>
              </w:rPr>
            </w:pPr>
            <w:r w:rsidRPr="00D329F5">
              <w:rPr>
                <w:rFonts w:ascii="Times New Roman" w:hAnsi="Times New Roman" w:cs="Times New Roman"/>
                <w:lang w:val="en-GB"/>
              </w:rPr>
              <w:t>45</w:t>
            </w:r>
          </w:p>
        </w:tc>
        <w:tc>
          <w:tcPr>
            <w:tcW w:w="1611" w:type="dxa"/>
          </w:tcPr>
          <w:p w14:paraId="17D41FFC" w14:textId="77777777" w:rsidR="00D329F5" w:rsidRPr="00D329F5" w:rsidRDefault="00D329F5" w:rsidP="00AF797A">
            <w:pPr>
              <w:autoSpaceDE w:val="0"/>
              <w:autoSpaceDN w:val="0"/>
              <w:adjustRightInd w:val="0"/>
              <w:ind w:right="-25"/>
              <w:jc w:val="center"/>
              <w:rPr>
                <w:rFonts w:ascii="Times New Roman" w:hAnsi="Times New Roman" w:cs="Times New Roman"/>
                <w:lang w:val="en-GB"/>
              </w:rPr>
            </w:pPr>
            <w:r w:rsidRPr="00D329F5">
              <w:rPr>
                <w:rFonts w:ascii="Times New Roman" w:hAnsi="Times New Roman" w:cs="Times New Roman"/>
                <w:lang w:val="en-GB"/>
              </w:rPr>
              <w:t>15</w:t>
            </w:r>
          </w:p>
        </w:tc>
        <w:tc>
          <w:tcPr>
            <w:tcW w:w="1612" w:type="dxa"/>
          </w:tcPr>
          <w:p w14:paraId="3FDBD479" w14:textId="77777777" w:rsidR="00D329F5" w:rsidRPr="00D329F5" w:rsidRDefault="00D329F5" w:rsidP="00AF797A">
            <w:pPr>
              <w:autoSpaceDE w:val="0"/>
              <w:autoSpaceDN w:val="0"/>
              <w:adjustRightInd w:val="0"/>
              <w:ind w:right="-25"/>
              <w:jc w:val="center"/>
              <w:rPr>
                <w:rFonts w:ascii="Times New Roman" w:hAnsi="Times New Roman" w:cs="Times New Roman"/>
                <w:lang w:val="en-GB"/>
              </w:rPr>
            </w:pPr>
            <w:r w:rsidRPr="00D329F5">
              <w:rPr>
                <w:rFonts w:ascii="Times New Roman" w:hAnsi="Times New Roman" w:cs="Times New Roman"/>
                <w:lang w:val="en-GB"/>
              </w:rPr>
              <w:t>8˚</w:t>
            </w:r>
          </w:p>
        </w:tc>
      </w:tr>
      <w:tr w:rsidR="00D329F5" w:rsidRPr="00123C6D" w14:paraId="6C3D6A7E" w14:textId="77777777" w:rsidTr="00D329F5">
        <w:trPr>
          <w:jc w:val="right"/>
        </w:trPr>
        <w:tc>
          <w:tcPr>
            <w:tcW w:w="1611" w:type="dxa"/>
          </w:tcPr>
          <w:p w14:paraId="29420CFE" w14:textId="77777777" w:rsidR="00D329F5" w:rsidRPr="00D329F5" w:rsidRDefault="00D329F5" w:rsidP="00AF797A">
            <w:pPr>
              <w:autoSpaceDE w:val="0"/>
              <w:autoSpaceDN w:val="0"/>
              <w:adjustRightInd w:val="0"/>
              <w:ind w:right="-25"/>
              <w:jc w:val="center"/>
              <w:rPr>
                <w:rFonts w:ascii="Times New Roman" w:hAnsi="Times New Roman" w:cs="Times New Roman"/>
                <w:lang w:val="en-GB"/>
              </w:rPr>
            </w:pPr>
            <w:r w:rsidRPr="00D329F5">
              <w:rPr>
                <w:rFonts w:ascii="Times New Roman" w:hAnsi="Times New Roman" w:cs="Times New Roman"/>
                <w:lang w:val="en-GB"/>
              </w:rPr>
              <w:t>250</w:t>
            </w:r>
          </w:p>
        </w:tc>
        <w:tc>
          <w:tcPr>
            <w:tcW w:w="1611" w:type="dxa"/>
          </w:tcPr>
          <w:p w14:paraId="65F92571" w14:textId="77777777" w:rsidR="00D329F5" w:rsidRPr="00D329F5" w:rsidRDefault="00D329F5" w:rsidP="00AF797A">
            <w:pPr>
              <w:autoSpaceDE w:val="0"/>
              <w:autoSpaceDN w:val="0"/>
              <w:adjustRightInd w:val="0"/>
              <w:ind w:right="-25"/>
              <w:jc w:val="center"/>
              <w:rPr>
                <w:rFonts w:ascii="Times New Roman" w:hAnsi="Times New Roman" w:cs="Times New Roman"/>
                <w:lang w:val="en-GB"/>
              </w:rPr>
            </w:pPr>
            <w:r w:rsidRPr="00D329F5">
              <w:rPr>
                <w:rFonts w:ascii="Times New Roman" w:hAnsi="Times New Roman" w:cs="Times New Roman"/>
                <w:lang w:val="en-GB"/>
              </w:rPr>
              <w:t>15</w:t>
            </w:r>
          </w:p>
        </w:tc>
        <w:tc>
          <w:tcPr>
            <w:tcW w:w="1611" w:type="dxa"/>
          </w:tcPr>
          <w:p w14:paraId="221E5098" w14:textId="77777777" w:rsidR="00D329F5" w:rsidRPr="00D329F5" w:rsidRDefault="00D329F5" w:rsidP="00AF797A">
            <w:pPr>
              <w:autoSpaceDE w:val="0"/>
              <w:autoSpaceDN w:val="0"/>
              <w:adjustRightInd w:val="0"/>
              <w:ind w:right="-25"/>
              <w:jc w:val="center"/>
              <w:rPr>
                <w:rFonts w:ascii="Times New Roman" w:hAnsi="Times New Roman" w:cs="Times New Roman"/>
                <w:lang w:val="en-GB"/>
              </w:rPr>
            </w:pPr>
            <w:r w:rsidRPr="00D329F5">
              <w:rPr>
                <w:rFonts w:ascii="Times New Roman" w:hAnsi="Times New Roman" w:cs="Times New Roman"/>
                <w:lang w:val="en-GB"/>
              </w:rPr>
              <w:t>45</w:t>
            </w:r>
          </w:p>
        </w:tc>
        <w:tc>
          <w:tcPr>
            <w:tcW w:w="1611" w:type="dxa"/>
          </w:tcPr>
          <w:p w14:paraId="0006AA52" w14:textId="77777777" w:rsidR="00D329F5" w:rsidRPr="00D329F5" w:rsidRDefault="00D329F5" w:rsidP="00AF797A">
            <w:pPr>
              <w:autoSpaceDE w:val="0"/>
              <w:autoSpaceDN w:val="0"/>
              <w:adjustRightInd w:val="0"/>
              <w:ind w:right="-25"/>
              <w:jc w:val="center"/>
              <w:rPr>
                <w:rFonts w:ascii="Times New Roman" w:hAnsi="Times New Roman" w:cs="Times New Roman"/>
                <w:lang w:val="en-GB"/>
              </w:rPr>
            </w:pPr>
            <w:r w:rsidRPr="00D329F5">
              <w:rPr>
                <w:rFonts w:ascii="Times New Roman" w:hAnsi="Times New Roman" w:cs="Times New Roman"/>
                <w:lang w:val="en-GB"/>
              </w:rPr>
              <w:t>15</w:t>
            </w:r>
          </w:p>
        </w:tc>
        <w:tc>
          <w:tcPr>
            <w:tcW w:w="1612" w:type="dxa"/>
          </w:tcPr>
          <w:p w14:paraId="1AC0A9C3" w14:textId="77777777" w:rsidR="00D329F5" w:rsidRPr="00D329F5" w:rsidRDefault="00D329F5" w:rsidP="00AF797A">
            <w:pPr>
              <w:autoSpaceDE w:val="0"/>
              <w:autoSpaceDN w:val="0"/>
              <w:adjustRightInd w:val="0"/>
              <w:ind w:right="-25"/>
              <w:jc w:val="center"/>
              <w:rPr>
                <w:rFonts w:ascii="Times New Roman" w:hAnsi="Times New Roman" w:cs="Times New Roman"/>
                <w:lang w:val="en-GB"/>
              </w:rPr>
            </w:pPr>
            <w:r w:rsidRPr="00D329F5">
              <w:rPr>
                <w:rFonts w:ascii="Times New Roman" w:hAnsi="Times New Roman" w:cs="Times New Roman"/>
                <w:lang w:val="en-GB"/>
              </w:rPr>
              <w:t>7˚</w:t>
            </w:r>
          </w:p>
        </w:tc>
      </w:tr>
      <w:tr w:rsidR="00D329F5" w:rsidRPr="00123C6D" w14:paraId="5EE68E06" w14:textId="77777777" w:rsidTr="00D329F5">
        <w:trPr>
          <w:jc w:val="right"/>
        </w:trPr>
        <w:tc>
          <w:tcPr>
            <w:tcW w:w="1611" w:type="dxa"/>
          </w:tcPr>
          <w:p w14:paraId="0B2B4449" w14:textId="77777777" w:rsidR="00D329F5" w:rsidRPr="00D329F5" w:rsidRDefault="00D329F5" w:rsidP="00AF797A">
            <w:pPr>
              <w:autoSpaceDE w:val="0"/>
              <w:autoSpaceDN w:val="0"/>
              <w:adjustRightInd w:val="0"/>
              <w:ind w:right="-25"/>
              <w:jc w:val="center"/>
              <w:rPr>
                <w:rFonts w:ascii="Times New Roman" w:hAnsi="Times New Roman" w:cs="Times New Roman"/>
                <w:lang w:val="en-GB"/>
              </w:rPr>
            </w:pPr>
            <w:r w:rsidRPr="00D329F5">
              <w:rPr>
                <w:rFonts w:ascii="Times New Roman" w:hAnsi="Times New Roman" w:cs="Times New Roman"/>
                <w:lang w:val="en-GB"/>
              </w:rPr>
              <w:t>400</w:t>
            </w:r>
          </w:p>
        </w:tc>
        <w:tc>
          <w:tcPr>
            <w:tcW w:w="1611" w:type="dxa"/>
          </w:tcPr>
          <w:p w14:paraId="15E75633" w14:textId="77777777" w:rsidR="00D329F5" w:rsidRPr="00D329F5" w:rsidRDefault="00D329F5" w:rsidP="00AF797A">
            <w:pPr>
              <w:autoSpaceDE w:val="0"/>
              <w:autoSpaceDN w:val="0"/>
              <w:adjustRightInd w:val="0"/>
              <w:ind w:right="-25"/>
              <w:jc w:val="center"/>
              <w:rPr>
                <w:rFonts w:ascii="Times New Roman" w:hAnsi="Times New Roman" w:cs="Times New Roman"/>
                <w:lang w:val="en-GB"/>
              </w:rPr>
            </w:pPr>
            <w:r w:rsidRPr="00D329F5">
              <w:rPr>
                <w:rFonts w:ascii="Times New Roman" w:hAnsi="Times New Roman" w:cs="Times New Roman"/>
                <w:lang w:val="en-GB"/>
              </w:rPr>
              <w:t>15</w:t>
            </w:r>
          </w:p>
        </w:tc>
        <w:tc>
          <w:tcPr>
            <w:tcW w:w="1611" w:type="dxa"/>
          </w:tcPr>
          <w:p w14:paraId="66E2A669" w14:textId="77777777" w:rsidR="00D329F5" w:rsidRPr="00D329F5" w:rsidRDefault="00D329F5" w:rsidP="00AF797A">
            <w:pPr>
              <w:autoSpaceDE w:val="0"/>
              <w:autoSpaceDN w:val="0"/>
              <w:adjustRightInd w:val="0"/>
              <w:ind w:right="-25"/>
              <w:jc w:val="center"/>
              <w:rPr>
                <w:rFonts w:ascii="Times New Roman" w:hAnsi="Times New Roman" w:cs="Times New Roman"/>
                <w:lang w:val="en-GB"/>
              </w:rPr>
            </w:pPr>
            <w:r w:rsidRPr="00D329F5">
              <w:rPr>
                <w:rFonts w:ascii="Times New Roman" w:hAnsi="Times New Roman" w:cs="Times New Roman"/>
                <w:lang w:val="en-GB"/>
              </w:rPr>
              <w:t>45</w:t>
            </w:r>
          </w:p>
        </w:tc>
        <w:tc>
          <w:tcPr>
            <w:tcW w:w="1611" w:type="dxa"/>
          </w:tcPr>
          <w:p w14:paraId="2016F9B7" w14:textId="77777777" w:rsidR="00D329F5" w:rsidRPr="00D329F5" w:rsidRDefault="00D329F5" w:rsidP="00AF797A">
            <w:pPr>
              <w:autoSpaceDE w:val="0"/>
              <w:autoSpaceDN w:val="0"/>
              <w:adjustRightInd w:val="0"/>
              <w:ind w:right="-25"/>
              <w:jc w:val="center"/>
              <w:rPr>
                <w:rFonts w:ascii="Times New Roman" w:hAnsi="Times New Roman" w:cs="Times New Roman"/>
                <w:lang w:val="en-GB"/>
              </w:rPr>
            </w:pPr>
            <w:r w:rsidRPr="00D329F5">
              <w:rPr>
                <w:rFonts w:ascii="Times New Roman" w:hAnsi="Times New Roman" w:cs="Times New Roman"/>
                <w:lang w:val="en-GB"/>
              </w:rPr>
              <w:t>15</w:t>
            </w:r>
          </w:p>
        </w:tc>
        <w:tc>
          <w:tcPr>
            <w:tcW w:w="1612" w:type="dxa"/>
          </w:tcPr>
          <w:p w14:paraId="2C76A6B7" w14:textId="77777777" w:rsidR="00D329F5" w:rsidRPr="00D329F5" w:rsidRDefault="00D329F5" w:rsidP="00AF797A">
            <w:pPr>
              <w:autoSpaceDE w:val="0"/>
              <w:autoSpaceDN w:val="0"/>
              <w:adjustRightInd w:val="0"/>
              <w:ind w:right="-25"/>
              <w:jc w:val="center"/>
              <w:rPr>
                <w:rFonts w:ascii="Times New Roman" w:hAnsi="Times New Roman" w:cs="Times New Roman"/>
                <w:lang w:val="en-GB"/>
              </w:rPr>
            </w:pPr>
            <w:r w:rsidRPr="00D329F5">
              <w:rPr>
                <w:rFonts w:ascii="Times New Roman" w:hAnsi="Times New Roman" w:cs="Times New Roman"/>
                <w:lang w:val="en-GB"/>
              </w:rPr>
              <w:t>6.9˚</w:t>
            </w:r>
          </w:p>
        </w:tc>
      </w:tr>
      <w:tr w:rsidR="00D329F5" w:rsidRPr="00123C6D" w14:paraId="4CA51747" w14:textId="77777777" w:rsidTr="00D329F5">
        <w:trPr>
          <w:jc w:val="right"/>
        </w:trPr>
        <w:tc>
          <w:tcPr>
            <w:tcW w:w="1611" w:type="dxa"/>
          </w:tcPr>
          <w:p w14:paraId="4DE36A53" w14:textId="77777777" w:rsidR="00D329F5" w:rsidRPr="00D329F5" w:rsidRDefault="00D329F5" w:rsidP="00AF797A">
            <w:pPr>
              <w:autoSpaceDE w:val="0"/>
              <w:autoSpaceDN w:val="0"/>
              <w:adjustRightInd w:val="0"/>
              <w:ind w:right="-25"/>
              <w:jc w:val="center"/>
              <w:rPr>
                <w:rFonts w:ascii="Times New Roman" w:hAnsi="Times New Roman" w:cs="Times New Roman"/>
                <w:lang w:val="en-GB"/>
              </w:rPr>
            </w:pPr>
            <w:r w:rsidRPr="00D329F5">
              <w:rPr>
                <w:rFonts w:ascii="Times New Roman" w:hAnsi="Times New Roman" w:cs="Times New Roman"/>
                <w:lang w:val="en-GB"/>
              </w:rPr>
              <w:t>500</w:t>
            </w:r>
          </w:p>
        </w:tc>
        <w:tc>
          <w:tcPr>
            <w:tcW w:w="1611" w:type="dxa"/>
          </w:tcPr>
          <w:p w14:paraId="2872CC71" w14:textId="77777777" w:rsidR="00D329F5" w:rsidRPr="00D329F5" w:rsidRDefault="00D329F5" w:rsidP="00AF797A">
            <w:pPr>
              <w:autoSpaceDE w:val="0"/>
              <w:autoSpaceDN w:val="0"/>
              <w:adjustRightInd w:val="0"/>
              <w:ind w:right="-25"/>
              <w:jc w:val="center"/>
              <w:rPr>
                <w:rFonts w:ascii="Times New Roman" w:hAnsi="Times New Roman" w:cs="Times New Roman"/>
                <w:lang w:val="en-GB"/>
              </w:rPr>
            </w:pPr>
            <w:r w:rsidRPr="00D329F5">
              <w:rPr>
                <w:rFonts w:ascii="Times New Roman" w:hAnsi="Times New Roman" w:cs="Times New Roman"/>
                <w:lang w:val="en-GB"/>
              </w:rPr>
              <w:t>30</w:t>
            </w:r>
          </w:p>
        </w:tc>
        <w:tc>
          <w:tcPr>
            <w:tcW w:w="1611" w:type="dxa"/>
          </w:tcPr>
          <w:p w14:paraId="5719E02B" w14:textId="77777777" w:rsidR="00D329F5" w:rsidRPr="00D329F5" w:rsidRDefault="00D329F5" w:rsidP="00AF797A">
            <w:pPr>
              <w:autoSpaceDE w:val="0"/>
              <w:autoSpaceDN w:val="0"/>
              <w:adjustRightInd w:val="0"/>
              <w:ind w:right="-25"/>
              <w:jc w:val="center"/>
              <w:rPr>
                <w:rFonts w:ascii="Times New Roman" w:hAnsi="Times New Roman" w:cs="Times New Roman"/>
                <w:lang w:val="en-GB"/>
              </w:rPr>
            </w:pPr>
            <w:r w:rsidRPr="00D329F5">
              <w:rPr>
                <w:rFonts w:ascii="Times New Roman" w:hAnsi="Times New Roman" w:cs="Times New Roman"/>
                <w:lang w:val="en-GB"/>
              </w:rPr>
              <w:t>50</w:t>
            </w:r>
          </w:p>
        </w:tc>
        <w:tc>
          <w:tcPr>
            <w:tcW w:w="1611" w:type="dxa"/>
          </w:tcPr>
          <w:p w14:paraId="16B9B8A6" w14:textId="77777777" w:rsidR="00D329F5" w:rsidRPr="00D329F5" w:rsidRDefault="00D329F5" w:rsidP="00AF797A">
            <w:pPr>
              <w:autoSpaceDE w:val="0"/>
              <w:autoSpaceDN w:val="0"/>
              <w:adjustRightInd w:val="0"/>
              <w:ind w:right="-25"/>
              <w:jc w:val="center"/>
              <w:rPr>
                <w:rFonts w:ascii="Times New Roman" w:hAnsi="Times New Roman" w:cs="Times New Roman"/>
                <w:lang w:val="en-GB"/>
              </w:rPr>
            </w:pPr>
            <w:r w:rsidRPr="00D329F5">
              <w:rPr>
                <w:rFonts w:ascii="Times New Roman" w:hAnsi="Times New Roman" w:cs="Times New Roman"/>
                <w:lang w:val="en-GB"/>
              </w:rPr>
              <w:t>30</w:t>
            </w:r>
          </w:p>
        </w:tc>
        <w:tc>
          <w:tcPr>
            <w:tcW w:w="1612" w:type="dxa"/>
          </w:tcPr>
          <w:p w14:paraId="6DED88C6" w14:textId="77777777" w:rsidR="00D329F5" w:rsidRPr="00D329F5" w:rsidRDefault="00D329F5" w:rsidP="00AF797A">
            <w:pPr>
              <w:autoSpaceDE w:val="0"/>
              <w:autoSpaceDN w:val="0"/>
              <w:adjustRightInd w:val="0"/>
              <w:ind w:right="-25"/>
              <w:jc w:val="center"/>
              <w:rPr>
                <w:rFonts w:ascii="Times New Roman" w:hAnsi="Times New Roman" w:cs="Times New Roman"/>
                <w:lang w:val="en-GB"/>
              </w:rPr>
            </w:pPr>
            <w:r w:rsidRPr="00D329F5">
              <w:rPr>
                <w:rFonts w:ascii="Times New Roman" w:hAnsi="Times New Roman" w:cs="Times New Roman"/>
                <w:lang w:val="en-GB"/>
              </w:rPr>
              <w:t>4.9˚</w:t>
            </w:r>
          </w:p>
        </w:tc>
      </w:tr>
      <w:tr w:rsidR="00D329F5" w:rsidRPr="00123C6D" w14:paraId="4FCB28C6" w14:textId="77777777" w:rsidTr="00D329F5">
        <w:trPr>
          <w:jc w:val="right"/>
        </w:trPr>
        <w:tc>
          <w:tcPr>
            <w:tcW w:w="1611" w:type="dxa"/>
          </w:tcPr>
          <w:p w14:paraId="747AE8AA" w14:textId="77777777" w:rsidR="00D329F5" w:rsidRPr="00D329F5" w:rsidRDefault="00D329F5" w:rsidP="00AF797A">
            <w:pPr>
              <w:autoSpaceDE w:val="0"/>
              <w:autoSpaceDN w:val="0"/>
              <w:adjustRightInd w:val="0"/>
              <w:ind w:right="-25"/>
              <w:jc w:val="center"/>
              <w:rPr>
                <w:rFonts w:ascii="Times New Roman" w:hAnsi="Times New Roman" w:cs="Times New Roman"/>
                <w:lang w:val="en-GB"/>
              </w:rPr>
            </w:pPr>
            <w:r w:rsidRPr="00D329F5">
              <w:rPr>
                <w:rFonts w:ascii="Times New Roman" w:hAnsi="Times New Roman" w:cs="Times New Roman"/>
                <w:lang w:val="en-GB"/>
              </w:rPr>
              <w:t>600</w:t>
            </w:r>
          </w:p>
        </w:tc>
        <w:tc>
          <w:tcPr>
            <w:tcW w:w="1611" w:type="dxa"/>
          </w:tcPr>
          <w:p w14:paraId="2A3CB4D9" w14:textId="77777777" w:rsidR="00D329F5" w:rsidRPr="00D329F5" w:rsidRDefault="00D329F5" w:rsidP="00AF797A">
            <w:pPr>
              <w:autoSpaceDE w:val="0"/>
              <w:autoSpaceDN w:val="0"/>
              <w:adjustRightInd w:val="0"/>
              <w:ind w:right="-25"/>
              <w:jc w:val="center"/>
              <w:rPr>
                <w:rFonts w:ascii="Times New Roman" w:hAnsi="Times New Roman" w:cs="Times New Roman"/>
                <w:lang w:val="en-GB"/>
              </w:rPr>
            </w:pPr>
            <w:r w:rsidRPr="00D329F5">
              <w:rPr>
                <w:rFonts w:ascii="Times New Roman" w:hAnsi="Times New Roman" w:cs="Times New Roman"/>
                <w:lang w:val="en-GB"/>
              </w:rPr>
              <w:t>30</w:t>
            </w:r>
          </w:p>
        </w:tc>
        <w:tc>
          <w:tcPr>
            <w:tcW w:w="1611" w:type="dxa"/>
          </w:tcPr>
          <w:p w14:paraId="75F2C2AB" w14:textId="77777777" w:rsidR="00D329F5" w:rsidRPr="00D329F5" w:rsidRDefault="00D329F5" w:rsidP="00AF797A">
            <w:pPr>
              <w:autoSpaceDE w:val="0"/>
              <w:autoSpaceDN w:val="0"/>
              <w:adjustRightInd w:val="0"/>
              <w:ind w:right="-25"/>
              <w:jc w:val="center"/>
              <w:rPr>
                <w:rFonts w:ascii="Times New Roman" w:hAnsi="Times New Roman" w:cs="Times New Roman"/>
                <w:lang w:val="en-GB"/>
              </w:rPr>
            </w:pPr>
            <w:r w:rsidRPr="00D329F5">
              <w:rPr>
                <w:rFonts w:ascii="Times New Roman" w:hAnsi="Times New Roman" w:cs="Times New Roman"/>
                <w:lang w:val="en-GB"/>
              </w:rPr>
              <w:t>50</w:t>
            </w:r>
          </w:p>
        </w:tc>
        <w:tc>
          <w:tcPr>
            <w:tcW w:w="1611" w:type="dxa"/>
          </w:tcPr>
          <w:p w14:paraId="7D231227" w14:textId="77777777" w:rsidR="00D329F5" w:rsidRPr="00D329F5" w:rsidRDefault="00D329F5" w:rsidP="00AF797A">
            <w:pPr>
              <w:autoSpaceDE w:val="0"/>
              <w:autoSpaceDN w:val="0"/>
              <w:adjustRightInd w:val="0"/>
              <w:ind w:right="-25"/>
              <w:jc w:val="center"/>
              <w:rPr>
                <w:rFonts w:ascii="Times New Roman" w:hAnsi="Times New Roman" w:cs="Times New Roman"/>
                <w:lang w:val="en-GB"/>
              </w:rPr>
            </w:pPr>
            <w:r w:rsidRPr="00D329F5">
              <w:rPr>
                <w:rFonts w:ascii="Times New Roman" w:hAnsi="Times New Roman" w:cs="Times New Roman"/>
                <w:lang w:val="en-GB"/>
              </w:rPr>
              <w:t>30</w:t>
            </w:r>
          </w:p>
        </w:tc>
        <w:tc>
          <w:tcPr>
            <w:tcW w:w="1612" w:type="dxa"/>
          </w:tcPr>
          <w:p w14:paraId="457C6212" w14:textId="77777777" w:rsidR="00D329F5" w:rsidRPr="00D329F5" w:rsidRDefault="00D329F5" w:rsidP="00AF797A">
            <w:pPr>
              <w:autoSpaceDE w:val="0"/>
              <w:autoSpaceDN w:val="0"/>
              <w:adjustRightInd w:val="0"/>
              <w:ind w:right="-25"/>
              <w:jc w:val="center"/>
              <w:rPr>
                <w:rFonts w:ascii="Times New Roman" w:hAnsi="Times New Roman" w:cs="Times New Roman"/>
                <w:lang w:val="en-GB"/>
              </w:rPr>
            </w:pPr>
            <w:r w:rsidRPr="00D329F5">
              <w:rPr>
                <w:rFonts w:ascii="Times New Roman" w:hAnsi="Times New Roman" w:cs="Times New Roman"/>
                <w:lang w:val="en-GB"/>
              </w:rPr>
              <w:t>4.9˚</w:t>
            </w:r>
          </w:p>
        </w:tc>
      </w:tr>
    </w:tbl>
    <w:p w14:paraId="2A2F2604" w14:textId="77777777" w:rsidR="00D329F5" w:rsidRDefault="00D329F5" w:rsidP="00D329F5">
      <w:pPr>
        <w:pStyle w:val="Note"/>
      </w:pPr>
    </w:p>
    <w:p w14:paraId="6C7551F3" w14:textId="02A3E281" w:rsidR="00FE5AEF" w:rsidRDefault="00FE5AEF" w:rsidP="001324F2">
      <w:pPr>
        <w:pStyle w:val="Text2"/>
      </w:pPr>
      <w:r>
        <w:t>Rubber compensators sh</w:t>
      </w:r>
      <w:r w:rsidR="00D329F5">
        <w:t>all be flanged according to DIN</w:t>
      </w:r>
      <w:r>
        <w:t>2501and provided with guide tubes in order to reduce friction losses. Screws shall not protrude in the direction of the rubber. Rubber parts shall not be painted.</w:t>
      </w:r>
    </w:p>
    <w:p w14:paraId="017F8C10" w14:textId="63F707CC" w:rsidR="00FE5AEF" w:rsidRDefault="00FE5AEF" w:rsidP="001324F2">
      <w:pPr>
        <w:pStyle w:val="Text2"/>
      </w:pPr>
      <w:r>
        <w:t>On suction side the compensators must be steel</w:t>
      </w:r>
      <w:r w:rsidR="00DA5026">
        <w:t xml:space="preserve"> </w:t>
      </w:r>
      <w:r>
        <w:t xml:space="preserve">wire </w:t>
      </w:r>
      <w:r w:rsidR="00DA5026">
        <w:t>armored</w:t>
      </w:r>
      <w:r>
        <w:t>.</w:t>
      </w:r>
    </w:p>
    <w:p w14:paraId="76470686" w14:textId="6B26EE46" w:rsidR="00FE5AEF" w:rsidRDefault="00FE5AEF" w:rsidP="00035E22">
      <w:pPr>
        <w:pStyle w:val="dotteddiamond"/>
      </w:pPr>
      <w:r>
        <w:t>Branches and Type of Fittings</w:t>
      </w:r>
      <w:r w:rsidR="00035E22">
        <w:t>:</w:t>
      </w:r>
    </w:p>
    <w:p w14:paraId="22A0E4E4" w14:textId="77777777" w:rsidR="00FE5AEF" w:rsidRDefault="00FE5AEF" w:rsidP="001324F2">
      <w:pPr>
        <w:pStyle w:val="Text2"/>
      </w:pPr>
      <w:r>
        <w:t>Branches shall be formed in accordance with the relevant DIN standards and welded before the pipe is erected.</w:t>
      </w:r>
    </w:p>
    <w:p w14:paraId="049A8D6F" w14:textId="77777777" w:rsidR="00FE5AEF" w:rsidRDefault="00FE5AEF" w:rsidP="001324F2">
      <w:pPr>
        <w:pStyle w:val="Text2"/>
      </w:pPr>
      <w:r>
        <w:t>All bends made from pipes shall be formed so that at any point along the bend ovality will not reduce the bore by more than 2.5%. Radius of bends for all pipes shall be not less than 1.5 times the outside diameter, in accordance with DIN 2605, if not indicated otherwise.</w:t>
      </w:r>
    </w:p>
    <w:p w14:paraId="3ADD34E5" w14:textId="4C0E0E05" w:rsidR="00FE5AEF" w:rsidRDefault="00D329F5" w:rsidP="00035E22">
      <w:pPr>
        <w:pStyle w:val="ac"/>
      </w:pPr>
      <w:r>
        <w:t>(</w:t>
      </w:r>
      <w:r w:rsidR="00035E22">
        <w:t>c</w:t>
      </w:r>
      <w:r>
        <w:t>)</w:t>
      </w:r>
      <w:r>
        <w:tab/>
        <w:t>Valves and Gates</w:t>
      </w:r>
    </w:p>
    <w:p w14:paraId="53430151" w14:textId="3B7FB66C" w:rsidR="00FE5AEF" w:rsidRDefault="00FE5AEF" w:rsidP="00035E22">
      <w:pPr>
        <w:pStyle w:val="dotteddiamond"/>
      </w:pPr>
      <w:r>
        <w:t>General</w:t>
      </w:r>
      <w:r w:rsidR="00035E22">
        <w:t>:</w:t>
      </w:r>
    </w:p>
    <w:p w14:paraId="4236902A" w14:textId="77777777" w:rsidR="00FE5AEF" w:rsidRDefault="00FE5AEF" w:rsidP="001324F2">
      <w:pPr>
        <w:pStyle w:val="Text2"/>
      </w:pPr>
      <w:r>
        <w:t xml:space="preserve">All valves shall be flanged if not specified otherwise. All flanges of the valve shall be according to DIN 2501 and in accordance with the required test pressure of DIN 3230 and shall satisfy the requirements stated in these DIN standards. The leakage rate has </w:t>
      </w:r>
      <w:r>
        <w:lastRenderedPageBreak/>
        <w:t>to be in accordance with DIN 3230, Degree 1.</w:t>
      </w:r>
    </w:p>
    <w:p w14:paraId="7D25D7B3" w14:textId="77777777" w:rsidR="00FE5AEF" w:rsidRDefault="00FE5AEF" w:rsidP="001324F2">
      <w:pPr>
        <w:pStyle w:val="Text2"/>
      </w:pPr>
      <w:r>
        <w:t>The face-to-face dimensions of all flanged valves shall comply with the DIN 3202 Part 1.</w:t>
      </w:r>
    </w:p>
    <w:p w14:paraId="7CE8A3D5" w14:textId="77777777" w:rsidR="00FE5AEF" w:rsidRDefault="00FE5AEF" w:rsidP="001324F2">
      <w:pPr>
        <w:pStyle w:val="Text2"/>
      </w:pPr>
      <w:r>
        <w:t>All valves shall belong to a class which can withstand the maximum pressure they will attain in service including any surge pressures, but all valves shall be tested at not less than their Nominal Pressure Rate.</w:t>
      </w:r>
    </w:p>
    <w:p w14:paraId="158C1D7F" w14:textId="77777777" w:rsidR="00FE5AEF" w:rsidRDefault="00FE5AEF" w:rsidP="001324F2">
      <w:pPr>
        <w:pStyle w:val="Text2"/>
      </w:pPr>
      <w:r>
        <w:t>Valves shall be capable of withstanding the same test pressures as the pipe line on which they operate. All nuts and suds subjected to vibration shall be fitted with spring washers or locking taps.</w:t>
      </w:r>
    </w:p>
    <w:p w14:paraId="2CA21825" w14:textId="77777777" w:rsidR="00FE5AEF" w:rsidRDefault="00FE5AEF" w:rsidP="001324F2">
      <w:pPr>
        <w:pStyle w:val="Text2"/>
      </w:pPr>
      <w:r>
        <w:t>Valves shall carry identification marks and/or plates in accordance with DINIEN 19.</w:t>
      </w:r>
    </w:p>
    <w:p w14:paraId="618519C2" w14:textId="77777777" w:rsidR="00FE5AEF" w:rsidRDefault="00FE5AEF" w:rsidP="001324F2">
      <w:pPr>
        <w:pStyle w:val="Text2"/>
      </w:pPr>
      <w:r>
        <w:t>All materials used in the manufacture of the valves shall conform to the following minimum standards:</w:t>
      </w:r>
    </w:p>
    <w:p w14:paraId="4A3A0AE8" w14:textId="7915DF98" w:rsidR="00FE5AEF" w:rsidRDefault="00FE5AEF" w:rsidP="00E455B1">
      <w:pPr>
        <w:pStyle w:val="dotted"/>
        <w:numPr>
          <w:ilvl w:val="0"/>
          <w:numId w:val="51"/>
        </w:numPr>
        <w:ind w:right="1258"/>
      </w:pPr>
      <w:r>
        <w:t>Cast Iron</w:t>
      </w:r>
      <w:r>
        <w:tab/>
        <w:t>DIN 1691 Mat. No. 0.6025</w:t>
      </w:r>
    </w:p>
    <w:p w14:paraId="2FC1418C" w14:textId="29F41052" w:rsidR="00FE5AEF" w:rsidRDefault="00FE5AEF" w:rsidP="00E455B1">
      <w:pPr>
        <w:pStyle w:val="dotted"/>
        <w:numPr>
          <w:ilvl w:val="0"/>
          <w:numId w:val="51"/>
        </w:numPr>
        <w:ind w:right="1258"/>
      </w:pPr>
      <w:r>
        <w:t>Gunmetal</w:t>
      </w:r>
      <w:r>
        <w:tab/>
        <w:t>DIN 1705 Mat. No. 2.1096.01</w:t>
      </w:r>
    </w:p>
    <w:p w14:paraId="23FC547A" w14:textId="05A38CE7" w:rsidR="00FE5AEF" w:rsidRDefault="00FE5AEF" w:rsidP="00E455B1">
      <w:pPr>
        <w:pStyle w:val="dotted"/>
        <w:numPr>
          <w:ilvl w:val="0"/>
          <w:numId w:val="51"/>
        </w:numPr>
        <w:ind w:right="1258"/>
      </w:pPr>
      <w:proofErr w:type="spellStart"/>
      <w:r>
        <w:t>Aluminium</w:t>
      </w:r>
      <w:proofErr w:type="spellEnd"/>
      <w:r>
        <w:t xml:space="preserve"> Bronze</w:t>
      </w:r>
      <w:r>
        <w:tab/>
        <w:t>DIN 1725</w:t>
      </w:r>
    </w:p>
    <w:p w14:paraId="2241A423" w14:textId="655023DA" w:rsidR="00FE5AEF" w:rsidRDefault="00FE5AEF" w:rsidP="00E455B1">
      <w:pPr>
        <w:pStyle w:val="dotted"/>
        <w:numPr>
          <w:ilvl w:val="0"/>
          <w:numId w:val="51"/>
        </w:numPr>
        <w:ind w:right="1258"/>
      </w:pPr>
      <w:r>
        <w:t>Stainless Steel</w:t>
      </w:r>
      <w:r>
        <w:tab/>
        <w:t>DIN 17440 Mat. No. 1.4571</w:t>
      </w:r>
    </w:p>
    <w:p w14:paraId="57361D04" w14:textId="77777777" w:rsidR="00FE5AEF" w:rsidRDefault="00FE5AEF" w:rsidP="001324F2">
      <w:pPr>
        <w:pStyle w:val="Text2"/>
      </w:pPr>
      <w:r>
        <w:t xml:space="preserve">Extended spindles and headstocks shall be provided where necessary and where indicated in the drawings. Valves above 100 </w:t>
      </w:r>
      <w:proofErr w:type="gramStart"/>
      <w:r>
        <w:t>nun</w:t>
      </w:r>
      <w:proofErr w:type="gramEnd"/>
      <w:r>
        <w:t xml:space="preserve"> bore except non return check valve shall be fitted with indicators so that it may be clearly seen whether the valves are open or shut. In the case of those valves fitted with extended spindles indicators shall be fitted body to the extended spindles and to the valve.</w:t>
      </w:r>
    </w:p>
    <w:p w14:paraId="0070BE36" w14:textId="6810E7C9" w:rsidR="00FE5AEF" w:rsidRDefault="00FE5AEF" w:rsidP="00035E22">
      <w:pPr>
        <w:pStyle w:val="dotteddiamond"/>
      </w:pPr>
      <w:r>
        <w:t>Sluice Valves</w:t>
      </w:r>
      <w:r w:rsidR="00035E22">
        <w:t>:</w:t>
      </w:r>
    </w:p>
    <w:p w14:paraId="5F5A4E14" w14:textId="77777777" w:rsidR="00FE5AEF" w:rsidRDefault="00FE5AEF" w:rsidP="001324F2">
      <w:pPr>
        <w:pStyle w:val="Text2"/>
      </w:pPr>
      <w:r>
        <w:t>Sluice valves provided for the distribution network system shall be of the flat-body type, double flanged, with ductile iron bodies, and shall comply with the requirements of DIN 3352. They shall be of the inside screw non-rising stem type. The direction of closing shall be clockwise.</w:t>
      </w:r>
    </w:p>
    <w:p w14:paraId="08B4C7B4" w14:textId="77777777" w:rsidR="00FE5AEF" w:rsidRDefault="00FE5AEF" w:rsidP="001324F2">
      <w:pPr>
        <w:pStyle w:val="Text2"/>
      </w:pPr>
      <w:r>
        <w:t>Sluice valves up to 400 mm bore shall have resilient seats.</w:t>
      </w:r>
    </w:p>
    <w:p w14:paraId="209F00F9" w14:textId="77777777" w:rsidR="00FE5AEF" w:rsidRDefault="00FE5AEF" w:rsidP="001324F2">
      <w:pPr>
        <w:pStyle w:val="Text2"/>
      </w:pPr>
      <w:r>
        <w:t xml:space="preserve">Sluice valves over 400 mm bore shall have renewable gun metal faces on bodies and wedges. </w:t>
      </w:r>
    </w:p>
    <w:p w14:paraId="68909A66" w14:textId="77777777" w:rsidR="00FE5AEF" w:rsidRDefault="00FE5AEF" w:rsidP="001324F2">
      <w:pPr>
        <w:pStyle w:val="Text2"/>
      </w:pPr>
      <w:r>
        <w:t xml:space="preserve">Valve stems shall be, forged </w:t>
      </w:r>
      <w:proofErr w:type="spellStart"/>
      <w:r>
        <w:t>aluminium</w:t>
      </w:r>
      <w:proofErr w:type="spellEnd"/>
      <w:r>
        <w:t xml:space="preserve"> bronze, machined A over and have a strong trapezoidal or square formed thread, operating in a gunmetal nut. Stems in chromium steel (Material No. 1.4021) will also be permitted.</w:t>
      </w:r>
    </w:p>
    <w:p w14:paraId="66EFD5D9" w14:textId="77777777" w:rsidR="00FE5AEF" w:rsidRDefault="00FE5AEF" w:rsidP="001324F2">
      <w:pPr>
        <w:pStyle w:val="Text2"/>
      </w:pPr>
      <w:r>
        <w:t>Stems shall be sealed with two O-rings, arranged for easy replacement of the packing and shall be accessible for maintenance without removal of the valve from the pipe line.</w:t>
      </w:r>
    </w:p>
    <w:p w14:paraId="05BA48ED" w14:textId="77777777" w:rsidR="00FE5AEF" w:rsidRDefault="00FE5AEF" w:rsidP="001324F2">
      <w:pPr>
        <w:pStyle w:val="Text2"/>
      </w:pPr>
      <w:r>
        <w:t xml:space="preserve">All valves shall be supplied with either hand wheel or extension spindle sockets. Extension spindle sockets shall be drilled and each provided with a nut and bolt for </w:t>
      </w:r>
      <w:r>
        <w:lastRenderedPageBreak/>
        <w:t>searing of the stem which shall also be drilled.</w:t>
      </w:r>
    </w:p>
    <w:p w14:paraId="6152868C" w14:textId="77777777" w:rsidR="00FE5AEF" w:rsidRDefault="00FE5AEF" w:rsidP="001324F2">
      <w:pPr>
        <w:pStyle w:val="Text2"/>
      </w:pPr>
      <w:r>
        <w:t xml:space="preserve">Extended spindle installation shall include all necessary brackets, intermediate supports </w:t>
      </w:r>
      <w:proofErr w:type="spellStart"/>
      <w:r>
        <w:t>etc</w:t>
      </w:r>
      <w:proofErr w:type="spellEnd"/>
      <w:r>
        <w:t xml:space="preserve"> and provisions shall be made for adequate lubrication.</w:t>
      </w:r>
    </w:p>
    <w:p w14:paraId="5099910C" w14:textId="77777777" w:rsidR="00FE5AEF" w:rsidRDefault="00FE5AEF" w:rsidP="001324F2">
      <w:pPr>
        <w:pStyle w:val="Text2"/>
      </w:pPr>
      <w:r>
        <w:t>Handwheel dimensions are designed for easy operation, according to API 600. They are made in cupola malleable iron (to ASTM A 197) to external dimension 560 mm and in cast steel over.</w:t>
      </w:r>
    </w:p>
    <w:p w14:paraId="740F38AC" w14:textId="480D9E1D" w:rsidR="00FE5AEF" w:rsidRDefault="00FE5AEF" w:rsidP="00035E22">
      <w:pPr>
        <w:pStyle w:val="dotteddiamond"/>
      </w:pPr>
      <w:r>
        <w:t>Non-return Valves</w:t>
      </w:r>
      <w:r w:rsidR="00035E22">
        <w:t>:</w:t>
      </w:r>
    </w:p>
    <w:p w14:paraId="597CAAB1" w14:textId="77777777" w:rsidR="00FE5AEF" w:rsidRDefault="00FE5AEF" w:rsidP="001324F2">
      <w:pPr>
        <w:pStyle w:val="Text2"/>
      </w:pPr>
      <w:r>
        <w:t>Non-return valves shall comply with DIN 3202 and he of double flanged cast iron type, unless otherwise specified.</w:t>
      </w:r>
    </w:p>
    <w:p w14:paraId="756D94F1" w14:textId="77777777" w:rsidR="00FE5AEF" w:rsidRDefault="00FE5AEF" w:rsidP="001324F2">
      <w:pPr>
        <w:pStyle w:val="Text2"/>
      </w:pPr>
      <w:r>
        <w:t>They shall be of the quick acting single door type, designed to minimize the losses at the event of pump shut down, and shall have gunmetal flaps and seating faces, and be fitted with external levers for back flushing, the levers so arranged, as to assist in the closing by the addition of weights if necessary.</w:t>
      </w:r>
    </w:p>
    <w:p w14:paraId="4AFE61E6" w14:textId="77777777" w:rsidR="00FE5AEF" w:rsidRDefault="00FE5AEF" w:rsidP="001324F2">
      <w:pPr>
        <w:pStyle w:val="Text2"/>
      </w:pPr>
      <w:r>
        <w:t>The door hinge pins shall be of stainless steel and preferably square in section to ensure, positively, location of the doors and back flushing levers, and the hinge pins shall be extended through a sealing gland located at the side of the bodies.</w:t>
      </w:r>
    </w:p>
    <w:p w14:paraId="0F113139" w14:textId="77777777" w:rsidR="00FE5AEF" w:rsidRDefault="00FE5AEF" w:rsidP="001324F2">
      <w:pPr>
        <w:pStyle w:val="Text2"/>
      </w:pPr>
      <w:r>
        <w:t>The flaps and external weights shall be positively and securely fixed (grub screws, pins or clamps are not acceptable). All internal fixing devices shall be of stainless steel.</w:t>
      </w:r>
    </w:p>
    <w:p w14:paraId="2BD750D4" w14:textId="77777777" w:rsidR="00FE5AEF" w:rsidRDefault="00FE5AEF" w:rsidP="001324F2">
      <w:pPr>
        <w:pStyle w:val="Text2"/>
      </w:pPr>
      <w:r>
        <w:t>All reflux valves shall be suitable for operating in the vertical plane unless otherwise specified.</w:t>
      </w:r>
    </w:p>
    <w:p w14:paraId="7E449B98" w14:textId="77777777" w:rsidR="00FE5AEF" w:rsidRDefault="00FE5AEF" w:rsidP="001324F2">
      <w:pPr>
        <w:pStyle w:val="Text2"/>
      </w:pPr>
      <w:r>
        <w:t xml:space="preserve">Covers shall be provided </w:t>
      </w:r>
      <w:proofErr w:type="spellStart"/>
      <w:r>
        <w:t>o</w:t>
      </w:r>
      <w:proofErr w:type="spellEnd"/>
      <w:r>
        <w:t xml:space="preserve"> allow ample access for cleaning and service and shall be supplied complete with tapped boss fitted with air release cocks.</w:t>
      </w:r>
    </w:p>
    <w:p w14:paraId="368E3800" w14:textId="77777777" w:rsidR="00FE5AEF" w:rsidRDefault="00FE5AEF" w:rsidP="001324F2">
      <w:pPr>
        <w:pStyle w:val="Text2"/>
      </w:pPr>
      <w:r>
        <w:t>The design of the valve bodies shall be such that there is adequate clearance around and at the back of the doors to minimize jamming by rags, etc. Stops shall be provided to limit the back lift of the doors and in such a position to prevent fouling by rags.</w:t>
      </w:r>
    </w:p>
    <w:p w14:paraId="706F608C" w14:textId="0457B29A" w:rsidR="00FE5AEF" w:rsidRDefault="00FE5AEF" w:rsidP="00035E22">
      <w:pPr>
        <w:pStyle w:val="dotteddiamond"/>
      </w:pPr>
      <w:r>
        <w:t>Air Valves</w:t>
      </w:r>
      <w:r w:rsidR="00035E22">
        <w:t>:</w:t>
      </w:r>
    </w:p>
    <w:p w14:paraId="212CFB75" w14:textId="77777777" w:rsidR="00FE5AEF" w:rsidRDefault="00FE5AEF" w:rsidP="001324F2">
      <w:pPr>
        <w:pStyle w:val="Text2"/>
      </w:pPr>
      <w:r>
        <w:t>Air relief valves shall be rated for a minimum pressure of 10 bars having bodies of ductile iron, and shall be complete with isolating gate valves.</w:t>
      </w:r>
    </w:p>
    <w:p w14:paraId="7C4A45EA" w14:textId="77777777" w:rsidR="00FE5AEF" w:rsidRDefault="00FE5AEF" w:rsidP="001324F2">
      <w:pPr>
        <w:pStyle w:val="Text2"/>
      </w:pPr>
      <w:r>
        <w:t>The valve shall have a nominal diameter of 100 mm, and shall include a calibrated air release nozzle. The valve closure device will consist of a rubber coated, spherical, perfectly calibrated float, guided in the body. The air relief valves shall be double type body.</w:t>
      </w:r>
    </w:p>
    <w:p w14:paraId="062F6DE6" w14:textId="4EB3ED7F" w:rsidR="00FE5AEF" w:rsidRDefault="00D329F5" w:rsidP="00035E22">
      <w:pPr>
        <w:pStyle w:val="dotteddiamond"/>
      </w:pPr>
      <w:r>
        <w:t>S</w:t>
      </w:r>
      <w:r w:rsidR="00FE5AEF">
        <w:t>luice Gates (Manual)</w:t>
      </w:r>
      <w:r w:rsidR="00035E22">
        <w:t>:</w:t>
      </w:r>
    </w:p>
    <w:p w14:paraId="2F398235" w14:textId="77777777" w:rsidR="00FE5AEF" w:rsidRDefault="00FE5AEF" w:rsidP="001324F2">
      <w:pPr>
        <w:pStyle w:val="Text2"/>
      </w:pPr>
      <w:r>
        <w:t>The gate shall consist of frame, disc, wedge, stem and manually operated handwheel.</w:t>
      </w:r>
    </w:p>
    <w:p w14:paraId="4C44EE3D" w14:textId="77777777" w:rsidR="00FE5AEF" w:rsidRDefault="00FE5AEF" w:rsidP="001324F2">
      <w:pPr>
        <w:pStyle w:val="Text2"/>
      </w:pPr>
      <w:r>
        <w:t>Frame shall be of cast iron flat type.</w:t>
      </w:r>
    </w:p>
    <w:p w14:paraId="0FCC1C12" w14:textId="77777777" w:rsidR="00FE5AEF" w:rsidRDefault="00FE5AEF" w:rsidP="001324F2">
      <w:pPr>
        <w:pStyle w:val="Text2"/>
      </w:pPr>
      <w:r>
        <w:lastRenderedPageBreak/>
        <w:t>Disc shall be of cast iron single piece construction with stiffening ribs and reinforced section. Disc shall have an opening for weir with weir plate made of stainless steel.</w:t>
      </w:r>
    </w:p>
    <w:p w14:paraId="331987C0" w14:textId="77777777" w:rsidR="00FE5AEF" w:rsidRDefault="00FE5AEF" w:rsidP="001324F2">
      <w:pPr>
        <w:pStyle w:val="Text2"/>
      </w:pPr>
      <w:r>
        <w:t>Seat shall be stainless steel, and bronze casting firmly fixed on the surfaces of the frame and disc by means of sufficient numbers and size of nut bolts.</w:t>
      </w:r>
    </w:p>
    <w:p w14:paraId="5473187B" w14:textId="04250ACE" w:rsidR="00FE5AEF" w:rsidRDefault="00FE5AEF" w:rsidP="001324F2">
      <w:pPr>
        <w:pStyle w:val="Text2"/>
      </w:pPr>
      <w:r>
        <w:t xml:space="preserve">The stem shall be of </w:t>
      </w:r>
      <w:r w:rsidR="00D329F5">
        <w:t>outside</w:t>
      </w:r>
      <w:r>
        <w:t xml:space="preserve"> screw type and made of stainless steel.</w:t>
      </w:r>
    </w:p>
    <w:p w14:paraId="4869702E" w14:textId="77777777" w:rsidR="00FE5AEF" w:rsidRDefault="00FE5AEF" w:rsidP="001324F2">
      <w:pPr>
        <w:pStyle w:val="Text2"/>
      </w:pPr>
      <w:r>
        <w:t>Manually operated handwheel shall have a lift nut of cast bronze, threaded to fit the operating stem.</w:t>
      </w:r>
    </w:p>
    <w:p w14:paraId="22DB1ECF" w14:textId="77777777" w:rsidR="00FE5AEF" w:rsidRDefault="00FE5AEF" w:rsidP="001324F2">
      <w:pPr>
        <w:pStyle w:val="Text2"/>
      </w:pPr>
      <w:r>
        <w:t>The direction of wheel rotation to open the gate shall be indicated on the wheel. The position indicator shall be attached to the manually operated handwheel.</w:t>
      </w:r>
    </w:p>
    <w:p w14:paraId="0009FC2D" w14:textId="629FF84B" w:rsidR="00FE5AEF" w:rsidRDefault="00FE5AEF" w:rsidP="00035E22">
      <w:pPr>
        <w:pStyle w:val="dotteddiamond"/>
      </w:pPr>
      <w:r>
        <w:t>Gear Operated Valves (Manual)</w:t>
      </w:r>
      <w:r w:rsidR="00035E22">
        <w:t>:</w:t>
      </w:r>
    </w:p>
    <w:p w14:paraId="3BDD3C3E" w14:textId="77777777" w:rsidR="00FE5AEF" w:rsidRDefault="00FE5AEF" w:rsidP="001324F2">
      <w:pPr>
        <w:pStyle w:val="Text2"/>
      </w:pPr>
      <w:r>
        <w:t>Gear Operated valves for the water treatment plant shall be fitted with hand operated gear.</w:t>
      </w:r>
    </w:p>
    <w:p w14:paraId="577E5263" w14:textId="5A069820" w:rsidR="00FE5AEF" w:rsidRDefault="00FE5AEF" w:rsidP="001324F2">
      <w:pPr>
        <w:pStyle w:val="Text2"/>
      </w:pPr>
      <w:r>
        <w:t xml:space="preserve">The valves shall be manufactured in accordance with the sluice valves specified </w:t>
      </w:r>
      <w:r w:rsidR="00035E22">
        <w:t>here</w:t>
      </w:r>
      <w:r>
        <w:t xml:space="preserve">in </w:t>
      </w:r>
      <w:r w:rsidR="00035E22">
        <w:t>for “</w:t>
      </w:r>
      <w:r>
        <w:t>Sluice Valves</w:t>
      </w:r>
      <w:r w:rsidR="00035E22">
        <w:t>”</w:t>
      </w:r>
      <w:r>
        <w:t>.</w:t>
      </w:r>
    </w:p>
    <w:p w14:paraId="31BED317" w14:textId="77777777" w:rsidR="00FE5AEF" w:rsidRDefault="00FE5AEF" w:rsidP="001324F2">
      <w:pPr>
        <w:pStyle w:val="Text2"/>
      </w:pPr>
      <w:r>
        <w:t>Special attention shall he given to the operating mechanism for the valves in order that quick and easy operation is obtained and maintenance is kept to a minimum.</w:t>
      </w:r>
    </w:p>
    <w:p w14:paraId="34ACA756" w14:textId="77777777" w:rsidR="00FE5AEF" w:rsidRDefault="00FE5AEF" w:rsidP="001324F2">
      <w:pPr>
        <w:pStyle w:val="Text2"/>
      </w:pPr>
      <w:r>
        <w:t xml:space="preserve">Valves shall be supplied with either, </w:t>
      </w:r>
      <w:proofErr w:type="spellStart"/>
      <w:r>
        <w:t>bebel</w:t>
      </w:r>
      <w:proofErr w:type="spellEnd"/>
      <w:r>
        <w:t xml:space="preserve"> or spur gear operators.</w:t>
      </w:r>
    </w:p>
    <w:p w14:paraId="2D219B0B" w14:textId="223A9FEF" w:rsidR="00FE5AEF" w:rsidRDefault="00D329F5" w:rsidP="00035E22">
      <w:pPr>
        <w:pStyle w:val="dotteddiamond"/>
      </w:pPr>
      <w:r>
        <w:t>(P</w:t>
      </w:r>
      <w:r w:rsidR="00FE5AEF">
        <w:t>ressure Reducing Valves</w:t>
      </w:r>
      <w:r w:rsidR="00035E22">
        <w:t>:</w:t>
      </w:r>
    </w:p>
    <w:p w14:paraId="76E3BE87" w14:textId="77777777" w:rsidR="00FE5AEF" w:rsidRDefault="00FE5AEF" w:rsidP="001324F2">
      <w:pPr>
        <w:pStyle w:val="Text2"/>
      </w:pPr>
      <w:r>
        <w:t>The pressure reducing valve shall function to maintain a uniform downstream pressure as pre-adjusted on the control pilot handwheel or adjusting screw.</w:t>
      </w:r>
    </w:p>
    <w:p w14:paraId="21F86B89" w14:textId="4636005D" w:rsidR="00FE5AEF" w:rsidRDefault="00FE5AEF" w:rsidP="001324F2">
      <w:pPr>
        <w:pStyle w:val="Text2"/>
      </w:pPr>
      <w:r>
        <w:t>The control pilot shall be capable of field adjustments from n</w:t>
      </w:r>
      <w:r w:rsidR="00D329F5">
        <w:t>ear zero PSI to 10% above 5Kg/cm</w:t>
      </w:r>
      <w:r>
        <w:t>2 of factory preset pressure. The valve shall be completely piped ready for installation.</w:t>
      </w:r>
    </w:p>
    <w:p w14:paraId="4D435111" w14:textId="77777777" w:rsidR="00FE5AEF" w:rsidRDefault="00FE5AEF" w:rsidP="001324F2">
      <w:pPr>
        <w:pStyle w:val="Text2"/>
      </w:pPr>
      <w:r>
        <w:t xml:space="preserve">Throttling shall be done by the valve </w:t>
      </w:r>
      <w:proofErr w:type="spellStart"/>
      <w:r>
        <w:t>Vee</w:t>
      </w:r>
      <w:proofErr w:type="spellEnd"/>
      <w:r>
        <w:t xml:space="preserve"> ports and not the valve seating surfaces. The valve shall be capable of operating in any position and shall incorporate only one Hanged cover at the valve top from which all internal parts shall be accessible. There shall be no stems, stem guides, or spokes within the waterway. There shall be no springs to assist the valve operation.</w:t>
      </w:r>
    </w:p>
    <w:p w14:paraId="04F26C4F" w14:textId="5C36FCE4" w:rsidR="00FE5AEF" w:rsidRDefault="00FE5AEF" w:rsidP="001324F2">
      <w:pPr>
        <w:pStyle w:val="Text2"/>
      </w:pPr>
      <w:r>
        <w:t>The valve body shall be of cast iron ASTM</w:t>
      </w:r>
      <w:r w:rsidR="00035E22">
        <w:t> A</w:t>
      </w:r>
      <w:r>
        <w:t>126 with flanges conforming to the latest ANSI Standards. The valve shall be extra heavy construction throughout. The valve interior trim shall be bronze B-62 as well as the main valve operation.</w:t>
      </w:r>
    </w:p>
    <w:p w14:paraId="086F93CE" w14:textId="77777777" w:rsidR="00FE5AEF" w:rsidRDefault="00FE5AEF" w:rsidP="001324F2">
      <w:pPr>
        <w:pStyle w:val="Text2"/>
      </w:pPr>
      <w:r>
        <w:t>The valve seals shall be easily renewable while no diaphragm shall be permitted within the main valve body.</w:t>
      </w:r>
    </w:p>
    <w:p w14:paraId="209D0280" w14:textId="77777777" w:rsidR="00FE5AEF" w:rsidRDefault="00FE5AEF" w:rsidP="001324F2">
      <w:pPr>
        <w:pStyle w:val="Text2"/>
      </w:pPr>
      <w:r>
        <w:t>All controls and piping shall be of non-corrosive construction.</w:t>
      </w:r>
    </w:p>
    <w:p w14:paraId="371E1E46" w14:textId="77777777" w:rsidR="00FE5AEF" w:rsidRDefault="00FE5AEF" w:rsidP="001324F2">
      <w:pPr>
        <w:pStyle w:val="Text2"/>
      </w:pPr>
      <w:r>
        <w:t>A visual valve position indicator shall be provided for observing the valve piston position at any time.</w:t>
      </w:r>
    </w:p>
    <w:p w14:paraId="4E83AF06" w14:textId="77777777" w:rsidR="00FE5AEF" w:rsidRDefault="00FE5AEF" w:rsidP="001324F2">
      <w:pPr>
        <w:pStyle w:val="Text2"/>
      </w:pPr>
      <w:r>
        <w:lastRenderedPageBreak/>
        <w:t>The valve shall be factory tested and set for the 5 bars of delivery pressure but field adjustments should be easily made.</w:t>
      </w:r>
    </w:p>
    <w:p w14:paraId="6699EA34" w14:textId="55A2C653" w:rsidR="00FE5AEF" w:rsidRDefault="00035E22" w:rsidP="00035E22">
      <w:pPr>
        <w:pStyle w:val="ac"/>
      </w:pPr>
      <w:r>
        <w:t>(d)</w:t>
      </w:r>
      <w:r>
        <w:tab/>
      </w:r>
      <w:r>
        <w:tab/>
        <w:t>Flowmeters(Bulk-meters)</w:t>
      </w:r>
    </w:p>
    <w:p w14:paraId="4CA8D6EB" w14:textId="1D43000D" w:rsidR="00FE5AEF" w:rsidRDefault="00FE5AEF" w:rsidP="001324F2">
      <w:pPr>
        <w:pStyle w:val="Text2"/>
      </w:pPr>
      <w:r>
        <w:t>The flowmeters shall be supplied and installed on the discharge pipes of each well and high service pump station as shown in the drawings. Each flow meter shall be a self-contained volumetric measuring instrument with a magnetically coupled propeller and register, eliminating the stuff</w:t>
      </w:r>
      <w:r w:rsidR="00035E22">
        <w:t>in</w:t>
      </w:r>
      <w:r>
        <w:t>g box, packing glands and resultant friction load. All internal parts shall be protected against the adverse effects of moisture, corrosion and other harmful external influences. The sealed oil-filled gear housing shall exclude water borne contaminants. The register shall be hermetically sealed.</w:t>
      </w:r>
    </w:p>
    <w:p w14:paraId="1FD2AE74" w14:textId="77777777" w:rsidR="00FE5AEF" w:rsidRDefault="00FE5AEF" w:rsidP="001324F2">
      <w:pPr>
        <w:pStyle w:val="Text2"/>
      </w:pPr>
      <w:r>
        <w:t>The flowmeter shall have a maximum allowable error of 2 percent within a range of flow varying from 20 percent to 120 percent of the design flow rate. Each flowmeter shall be provided with a calibration certificate. The meter shall be suitable for the pump shutoff head, and the contractor shall ensure that the flanges are drilled to suit the adjoining components or piping. Straightening vanes shall be provided directly upstream of the meter to ensure stream line flow. The meter tube shall have a uniform internal diameter not less than the nominal size of meter required.</w:t>
      </w:r>
    </w:p>
    <w:p w14:paraId="47E7FD5A" w14:textId="55054AA3" w:rsidR="00FE5AEF" w:rsidRDefault="00FE5AEF" w:rsidP="001324F2">
      <w:pPr>
        <w:pStyle w:val="Text2"/>
      </w:pPr>
      <w:r>
        <w:t xml:space="preserve">Construction material shall be close grained cast iron up to 300 mm sizes and fabricated steel for larger sizes. The flow tube shall have a </w:t>
      </w:r>
      <w:proofErr w:type="gramStart"/>
      <w:r>
        <w:t>stainless steel</w:t>
      </w:r>
      <w:proofErr w:type="gramEnd"/>
      <w:r>
        <w:t xml:space="preserve"> liner and straightening vanes up</w:t>
      </w:r>
      <w:r w:rsidR="0023750F">
        <w:t xml:space="preserve"> </w:t>
      </w:r>
      <w:r>
        <w:t xml:space="preserve">to 300 nun </w:t>
      </w:r>
      <w:proofErr w:type="spellStart"/>
      <w:r>
        <w:t>dia</w:t>
      </w:r>
      <w:proofErr w:type="spellEnd"/>
      <w:r>
        <w:t xml:space="preserve"> and epoxy coated steel vanes and liners for larger sizes. The integral drop pipe and gear box shall be of cast bronze and the propeller of high density plastic or polypropylene. The propeller and magnet assembly shall be carried on graphite (or other approved material) bearing turning on hardened and polished stainless steel. The thrust load shall be carried by bearing of approved composition such as graphite-carbide. The internal parts shall he sealed, making field maintenance unnecessary.</w:t>
      </w:r>
    </w:p>
    <w:p w14:paraId="595148DB" w14:textId="77777777" w:rsidR="00FE5AEF" w:rsidRDefault="00FE5AEF" w:rsidP="001324F2">
      <w:pPr>
        <w:pStyle w:val="Text2"/>
      </w:pPr>
      <w:r>
        <w:t xml:space="preserve">A hermetically sealed rate indicator/totalizer with easily decipherable numerals etched on metal shall be provided in </w:t>
      </w:r>
      <w:proofErr w:type="spellStart"/>
      <w:proofErr w:type="gramStart"/>
      <w:r>
        <w:t>a</w:t>
      </w:r>
      <w:proofErr w:type="spellEnd"/>
      <w:proofErr w:type="gramEnd"/>
      <w:r>
        <w:t xml:space="preserve"> integral case mounted enclosure on each meter, complete with case cover and hasp for locking. The meter head shall have a 6-digit, straight reading type Totalizator registering in 100 cu. m. units and a </w:t>
      </w:r>
      <w:proofErr w:type="gramStart"/>
      <w:r>
        <w:t>75 mm</w:t>
      </w:r>
      <w:proofErr w:type="gramEnd"/>
      <w:r>
        <w:t xml:space="preserve"> dia. rate of flow dial with linear gradations in units of </w:t>
      </w:r>
      <w:proofErr w:type="spellStart"/>
      <w:r>
        <w:t>cu.m</w:t>
      </w:r>
      <w:proofErr w:type="spellEnd"/>
      <w:r>
        <w:t>./hour. The seals shall be suitably sub-divided for the specified flow ranges.</w:t>
      </w:r>
    </w:p>
    <w:p w14:paraId="1EC96DD0" w14:textId="77777777" w:rsidR="00FE5AEF" w:rsidRDefault="00FE5AEF" w:rsidP="001324F2">
      <w:pPr>
        <w:pStyle w:val="Text2"/>
      </w:pPr>
      <w:r>
        <w:t>Two (2) times of calibration tests shall be carried out by the supplier during commissioning period, and rectify and in accuracies discovered. The cost of this follow-up action shall be deemed to be included in the equipment price.</w:t>
      </w:r>
    </w:p>
    <w:p w14:paraId="34474BD2" w14:textId="1D2CA614" w:rsidR="00FE5AEF" w:rsidRDefault="00035E22" w:rsidP="00035E22">
      <w:pPr>
        <w:pStyle w:val="ac"/>
      </w:pPr>
      <w:r>
        <w:t>(e)</w:t>
      </w:r>
      <w:r>
        <w:tab/>
        <w:t>Pressure and Vacuum Gauges</w:t>
      </w:r>
    </w:p>
    <w:p w14:paraId="2ECAD207" w14:textId="179F53AC" w:rsidR="00FE5AEF" w:rsidRDefault="00FE5AEF" w:rsidP="001324F2">
      <w:pPr>
        <w:pStyle w:val="Text2"/>
      </w:pPr>
      <w:r>
        <w:t>The pressure gauges shall be installed to the well head fittings by factory in connection with a ½" water sample tap.</w:t>
      </w:r>
      <w:r w:rsidR="0023750F">
        <w:t xml:space="preserve"> </w:t>
      </w:r>
      <w:r>
        <w:t>Gauges shall be provided for all pumps as detailed in the Specification and for all other equipment where necessary.</w:t>
      </w:r>
    </w:p>
    <w:p w14:paraId="25E004EF" w14:textId="77777777" w:rsidR="00FE5AEF" w:rsidRDefault="00FE5AEF" w:rsidP="001324F2">
      <w:pPr>
        <w:pStyle w:val="Text2"/>
      </w:pPr>
      <w:r>
        <w:t xml:space="preserve">Pressure and compound gauges of approved manufacture shall be provided and fixed </w:t>
      </w:r>
      <w:r>
        <w:lastRenderedPageBreak/>
        <w:t>directly to, and at the same level as the pressure and suction branches of, each dry well pump.</w:t>
      </w:r>
    </w:p>
    <w:p w14:paraId="4CF91EB1" w14:textId="77777777" w:rsidR="00FE5AEF" w:rsidRDefault="00FE5AEF" w:rsidP="001324F2">
      <w:pPr>
        <w:pStyle w:val="Text2"/>
      </w:pPr>
      <w:r>
        <w:t>The gauges shall be fitted with diaphragm type isolating valves, but siphon pipes will not be required. Gauges shall not be connected to air release or auxiliary suction pipes.</w:t>
      </w:r>
    </w:p>
    <w:p w14:paraId="10BCFDF5" w14:textId="10BE442E" w:rsidR="00FE5AEF" w:rsidRDefault="00FE5AEF" w:rsidP="001324F2">
      <w:pPr>
        <w:pStyle w:val="Text2"/>
      </w:pPr>
      <w:r>
        <w:t>The gauge mechanism shall be of the bourdon tube type with diameter DN 100 mm having stainless steel movements and shall comply and be tested in accordance with DIN 16064.Gauge graduations shall be such that the gauge is never used continuously beyond 60% the max graduations.</w:t>
      </w:r>
      <w:r w:rsidR="0023750F">
        <w:t xml:space="preserve"> </w:t>
      </w:r>
      <w:r>
        <w:t>Pressure gauges shall be graduated in the bars or millibars.</w:t>
      </w:r>
    </w:p>
    <w:p w14:paraId="3E9BB722" w14:textId="77777777" w:rsidR="00FE5AEF" w:rsidRDefault="00FE5AEF" w:rsidP="001324F2">
      <w:pPr>
        <w:pStyle w:val="Text2"/>
      </w:pPr>
      <w:r>
        <w:t>The face of the dial shall have a warning label marked in red attached thereto reading "IMPORTANT: TURN OFF WHEN NOT IN USE" in Nepali and English languages.</w:t>
      </w:r>
    </w:p>
    <w:p w14:paraId="426CBC44" w14:textId="6FFBC7F4" w:rsidR="00FE5AEF" w:rsidRDefault="00FE5AEF" w:rsidP="001324F2">
      <w:pPr>
        <w:pStyle w:val="Text2"/>
      </w:pPr>
      <w:r>
        <w:t xml:space="preserve">All gauges shall be proved with </w:t>
      </w:r>
      <w:r w:rsidR="0023750F">
        <w:t>glycerin</w:t>
      </w:r>
      <w:r>
        <w:t xml:space="preserve"> filling to dampen pressure pulsation. All gauges shall be installed vibration free.</w:t>
      </w:r>
    </w:p>
    <w:p w14:paraId="0F366F09" w14:textId="3E99BC79" w:rsidR="00FE5AEF" w:rsidRDefault="00035E22" w:rsidP="00035E22">
      <w:pPr>
        <w:pStyle w:val="ac"/>
      </w:pPr>
      <w:r>
        <w:t>(f)</w:t>
      </w:r>
      <w:r>
        <w:tab/>
        <w:t>Labels</w:t>
      </w:r>
    </w:p>
    <w:p w14:paraId="77CD3348" w14:textId="77777777" w:rsidR="00FE5AEF" w:rsidRDefault="00FE5AEF" w:rsidP="001324F2">
      <w:pPr>
        <w:pStyle w:val="Text2"/>
      </w:pPr>
      <w:r>
        <w:t>The Contractor shall arrange for the supply and fitting of engraved identification labels to all items of plant and all valves throughout the plant.</w:t>
      </w:r>
    </w:p>
    <w:p w14:paraId="12B933A0" w14:textId="77777777" w:rsidR="00FE5AEF" w:rsidRDefault="00FE5AEF" w:rsidP="001324F2">
      <w:pPr>
        <w:pStyle w:val="Text2"/>
      </w:pPr>
      <w:r>
        <w:t>The Contractor shall also arrange for the supply and fitting of warning labels for machinery that is operated under automatic control.</w:t>
      </w:r>
    </w:p>
    <w:p w14:paraId="7F496306" w14:textId="77777777" w:rsidR="00FE5AEF" w:rsidRDefault="00FE5AEF" w:rsidP="001324F2">
      <w:pPr>
        <w:pStyle w:val="Text2"/>
      </w:pPr>
      <w:r>
        <w:t>All labels shall, in design, conform with the labels specified for control panels. All identification and warning labels shall be in the Nepali language.</w:t>
      </w:r>
    </w:p>
    <w:p w14:paraId="7B18C94F" w14:textId="051D20DC" w:rsidR="00FE5AEF" w:rsidRDefault="00035E22" w:rsidP="00035E22">
      <w:pPr>
        <w:pStyle w:val="11"/>
      </w:pPr>
      <w:bookmarkStart w:id="40" w:name="_Toc514415018"/>
      <w:r>
        <w:t>(3)</w:t>
      </w:r>
      <w:r w:rsidR="00FE5AEF">
        <w:tab/>
      </w:r>
      <w:r w:rsidR="00FE5AEF">
        <w:tab/>
        <w:t xml:space="preserve">HDPE </w:t>
      </w:r>
      <w:r>
        <w:t>Pipes and Fittings</w:t>
      </w:r>
      <w:bookmarkEnd w:id="40"/>
    </w:p>
    <w:p w14:paraId="00EFE7D2" w14:textId="3CA9B36E" w:rsidR="00FE5AEF" w:rsidRDefault="00035E22" w:rsidP="00035E22">
      <w:pPr>
        <w:pStyle w:val="ac"/>
      </w:pPr>
      <w:r>
        <w:t>(a)</w:t>
      </w:r>
      <w:r w:rsidR="00FE5AEF">
        <w:tab/>
      </w:r>
      <w:r>
        <w:t>General Requirements</w:t>
      </w:r>
    </w:p>
    <w:p w14:paraId="0E9D0A2E" w14:textId="3901AA68" w:rsidR="00FE5AEF" w:rsidRDefault="00FE5AEF" w:rsidP="00035E22">
      <w:pPr>
        <w:pStyle w:val="dotteddiamond"/>
      </w:pPr>
      <w:r>
        <w:t>Materials</w:t>
      </w:r>
      <w:r w:rsidR="00035E22">
        <w:t>:</w:t>
      </w:r>
    </w:p>
    <w:p w14:paraId="3B00AEA3" w14:textId="77777777" w:rsidR="00FE5AEF" w:rsidRDefault="00FE5AEF" w:rsidP="00035E22">
      <w:pPr>
        <w:pStyle w:val="Text2"/>
      </w:pPr>
      <w:r>
        <w:t>The term "materials" shall mean all materials and articles of every kind whether raw, processed or manufactured which are used in the manufacture of the Goods to be supplied under the Contract.</w:t>
      </w:r>
    </w:p>
    <w:p w14:paraId="22E958E0" w14:textId="6F50F0AA" w:rsidR="00FE5AEF" w:rsidRDefault="00FE5AEF" w:rsidP="00035E22">
      <w:pPr>
        <w:pStyle w:val="dotteddiamond"/>
      </w:pPr>
      <w:r>
        <w:t>Composition</w:t>
      </w:r>
      <w:r w:rsidR="00035E22">
        <w:t>:</w:t>
      </w:r>
    </w:p>
    <w:p w14:paraId="34F6B2AE" w14:textId="77777777" w:rsidR="00FE5AEF" w:rsidRDefault="00FE5AEF" w:rsidP="00035E22">
      <w:pPr>
        <w:pStyle w:val="Text2"/>
      </w:pPr>
      <w:r>
        <w:t>The pipes shall be extruded from HOSTALIN GM 5020 T.2 or equivalent approved compound consisting of virgin polythene in which carbon black and a suitable non-toxic anti-oxidant are evenly dispersed.</w:t>
      </w:r>
    </w:p>
    <w:p w14:paraId="445FE0B0" w14:textId="77777777" w:rsidR="00FE5AEF" w:rsidRDefault="00FE5AEF" w:rsidP="00035E22">
      <w:pPr>
        <w:pStyle w:val="Text2"/>
      </w:pPr>
      <w:r>
        <w:t>All materials shall be new and of the kinds and qualities described in the clauses hereof appropriate to the particular item and shall be at least equal to approved samples except that alternative materials may be accepted provided the Contractor has at the time of tendering:</w:t>
      </w:r>
    </w:p>
    <w:p w14:paraId="62E334D3" w14:textId="47959554" w:rsidR="00FE5AEF" w:rsidRDefault="00FE5AEF" w:rsidP="00E455B1">
      <w:pPr>
        <w:pStyle w:val="Text2"/>
        <w:numPr>
          <w:ilvl w:val="0"/>
          <w:numId w:val="52"/>
        </w:numPr>
      </w:pPr>
      <w:r>
        <w:t>drawn particular attention to the deviation from the Specification in his tender and provided particulars of the alternative material offered at the time of tendering; and</w:t>
      </w:r>
    </w:p>
    <w:p w14:paraId="4509BAFA" w14:textId="70E66FE1" w:rsidR="00FE5AEF" w:rsidRDefault="00FE5AEF" w:rsidP="00E455B1">
      <w:pPr>
        <w:pStyle w:val="Text2"/>
        <w:numPr>
          <w:ilvl w:val="0"/>
          <w:numId w:val="52"/>
        </w:numPr>
      </w:pPr>
      <w:r>
        <w:lastRenderedPageBreak/>
        <w:t>substantiated to the satisfaction of the Engineer that the material offered is equal or superior to the material specified for the use to which it is to be put and has obtained from the Engineer approval in writing to its use.</w:t>
      </w:r>
    </w:p>
    <w:p w14:paraId="1B81D33E" w14:textId="6F4E494E" w:rsidR="00FE5AEF" w:rsidRDefault="00FE5AEF" w:rsidP="00035E22">
      <w:pPr>
        <w:pStyle w:val="Text2"/>
      </w:pPr>
      <w:r>
        <w:t>Where materials to be used for any component have not been laid down in the Specification, the manufacturer shall use only those materials in such compositions as have been proven in actual service to be the most suitable for the particular purpose.</w:t>
      </w:r>
      <w:r w:rsidR="00035E22">
        <w:t xml:space="preserve"> </w:t>
      </w:r>
      <w:r>
        <w:t>All pipes shall be smooth, clean and free from all defects.</w:t>
      </w:r>
    </w:p>
    <w:p w14:paraId="18BDD146" w14:textId="531D0C92" w:rsidR="00FE5AEF" w:rsidRDefault="00FE5AEF" w:rsidP="00035E22">
      <w:pPr>
        <w:pStyle w:val="dotteddiamond"/>
      </w:pPr>
      <w:r>
        <w:t>Samples of Materials and Tests on Samples</w:t>
      </w:r>
      <w:r w:rsidR="00035E22">
        <w:t>:</w:t>
      </w:r>
    </w:p>
    <w:p w14:paraId="62CD220E" w14:textId="77777777" w:rsidR="00FE5AEF" w:rsidRDefault="00FE5AEF" w:rsidP="00035E22">
      <w:pPr>
        <w:pStyle w:val="Text2"/>
      </w:pPr>
      <w:r>
        <w:t>The Contractor shall provide to the Engineer three certified copies of the results of any routine analyses or tests carried out by him or his manufacturer on materials used in the manufacture of the Goods when and if asked by the Engineer.</w:t>
      </w:r>
    </w:p>
    <w:p w14:paraId="0DF58C45" w14:textId="77777777" w:rsidR="00FE5AEF" w:rsidRDefault="00FE5AEF" w:rsidP="00035E22">
      <w:pPr>
        <w:pStyle w:val="Text2"/>
      </w:pPr>
      <w:r>
        <w:t>In addition, when and if required by the Engineer, the Contractor shall provide samples of all or any materials used in the manufacture of the Goods and shall carry out any specified test on the said materials as may be required the Engineer at the place of manufacture or at a laboratory approved by the Engineer and shall provide to the Engineer within seven days of each such test three certified copies of the results of the analysis or test.</w:t>
      </w:r>
    </w:p>
    <w:p w14:paraId="0F31BF09" w14:textId="69C0CBD9" w:rsidR="00FE5AEF" w:rsidRDefault="00FE5AEF" w:rsidP="00035E22">
      <w:pPr>
        <w:pStyle w:val="Text2"/>
      </w:pPr>
      <w:r>
        <w:t>Samp</w:t>
      </w:r>
      <w:r w:rsidR="0023750F">
        <w:t>l</w:t>
      </w:r>
      <w:r>
        <w:t xml:space="preserve">es shall be submitted and tests carried out sufficiently early to enable further samples to be submitted and tested if required by the Engineer. The Contractor or his manufacturer shall prepare the necessary test pieces and supply all </w:t>
      </w:r>
      <w:proofErr w:type="spellStart"/>
      <w:r>
        <w:t>labour</w:t>
      </w:r>
      <w:proofErr w:type="spellEnd"/>
      <w:r>
        <w:t>, appliances, testing apparatus and everything necessary for carrying out all specified tests.</w:t>
      </w:r>
    </w:p>
    <w:p w14:paraId="2E2F0349" w14:textId="0CE0BCC6" w:rsidR="00FE5AEF" w:rsidRDefault="00FE5AEF" w:rsidP="00035E22">
      <w:pPr>
        <w:pStyle w:val="Text2"/>
      </w:pPr>
      <w:r>
        <w:t xml:space="preserve">The Contractor shall give the Engineer 14 </w:t>
      </w:r>
      <w:r w:rsidR="00035E22">
        <w:t>days’ notice</w:t>
      </w:r>
      <w:r>
        <w:t xml:space="preserve"> in writing of the date on which any of the samples will be ready for testing or inspection and unless the Engineer shall attend at the appointed place within the said 14 days, the test may proceed in his </w:t>
      </w:r>
      <w:proofErr w:type="spellStart"/>
      <w:proofErr w:type="gramStart"/>
      <w:r>
        <w:t>absence.Approval</w:t>
      </w:r>
      <w:proofErr w:type="spellEnd"/>
      <w:proofErr w:type="gramEnd"/>
      <w:r>
        <w:t xml:space="preserve"> by the Engineer as to the placing of orders for materials or as to samples or tests shall not prejudice any of the Engineer's rights under the Contract.</w:t>
      </w:r>
    </w:p>
    <w:p w14:paraId="2C159A8D" w14:textId="2CD4EBAD" w:rsidR="00FE5AEF" w:rsidRDefault="00FE5AEF" w:rsidP="00035E22">
      <w:pPr>
        <w:pStyle w:val="dotteddiamond"/>
      </w:pPr>
      <w:r>
        <w:t>Test Certificates</w:t>
      </w:r>
      <w:r w:rsidR="00035E22">
        <w:t>:</w:t>
      </w:r>
    </w:p>
    <w:p w14:paraId="766E3AB3" w14:textId="77777777" w:rsidR="00FE5AEF" w:rsidRDefault="00FE5AEF" w:rsidP="00035E22">
      <w:pPr>
        <w:pStyle w:val="Text2"/>
      </w:pPr>
      <w:r>
        <w:t>Test certificates in triplicate shall be provided by the Contractor for each consignment of pipe supplied, giving the process of manufacture and the results of the specified tests.</w:t>
      </w:r>
    </w:p>
    <w:p w14:paraId="02379D0C" w14:textId="11AC7F16" w:rsidR="00FE5AEF" w:rsidRDefault="00FE5AEF" w:rsidP="00035E22">
      <w:pPr>
        <w:pStyle w:val="Text2"/>
      </w:pPr>
      <w:r>
        <w:t>Similar certificates in triplicate shall be provided by the Contractor in respect of materials to be used in the manufacture of the pipes giving the process of manufacture, chemical analysis (where relevant) and the results of the specified tests.</w:t>
      </w:r>
      <w:r w:rsidR="00BB79AC">
        <w:t xml:space="preserve"> </w:t>
      </w:r>
      <w:r>
        <w:t>The material shall be suitably marked to enable it to be identified from references on the certificates.</w:t>
      </w:r>
    </w:p>
    <w:p w14:paraId="074E3ADE" w14:textId="77777777" w:rsidR="00FE5AEF" w:rsidRDefault="00FE5AEF" w:rsidP="00035E22">
      <w:pPr>
        <w:pStyle w:val="Text2"/>
      </w:pPr>
      <w:r>
        <w:t>Any materials subject to test incorporated in the manufacture of the pipes and fittings before the Engineer has received a satisfactory Test Certificate shall be at the Contractor's risk.</w:t>
      </w:r>
    </w:p>
    <w:p w14:paraId="0FE3AA09" w14:textId="381BA70C" w:rsidR="00FE5AEF" w:rsidRDefault="00FE5AEF" w:rsidP="00BB79AC">
      <w:pPr>
        <w:pStyle w:val="dotteddiamond"/>
      </w:pPr>
      <w:r>
        <w:t>Independent Tests</w:t>
      </w:r>
      <w:r w:rsidR="00BB79AC">
        <w:t>:</w:t>
      </w:r>
    </w:p>
    <w:p w14:paraId="68C16D65" w14:textId="77777777" w:rsidR="00FE5AEF" w:rsidRDefault="00FE5AEF" w:rsidP="00035E22">
      <w:pPr>
        <w:pStyle w:val="Text2"/>
      </w:pPr>
      <w:r>
        <w:lastRenderedPageBreak/>
        <w:t>The Engineer reserves the right to carry out any independent tests he may deem fit on the completed pipes or on any material to be used in the Contract at any stage of manufacture or delivery, in addition to those tests specified to be made by the manufacturer.</w:t>
      </w:r>
    </w:p>
    <w:p w14:paraId="7D7E2364" w14:textId="77777777" w:rsidR="00FE5AEF" w:rsidRDefault="00FE5AEF" w:rsidP="00035E22">
      <w:pPr>
        <w:pStyle w:val="Text2"/>
      </w:pPr>
      <w:r>
        <w:t>Any samples of materials which may be required for such tests shall be provided by the Contractor at no extra cost to the Engineer.</w:t>
      </w:r>
    </w:p>
    <w:p w14:paraId="6154D190" w14:textId="77777777" w:rsidR="00FE5AEF" w:rsidRDefault="00FE5AEF" w:rsidP="00035E22">
      <w:pPr>
        <w:pStyle w:val="Text2"/>
      </w:pPr>
      <w:r>
        <w:t>The cost of making any such independent tests shall be borne by the Contractor, unless it is shown that the workmanship or materials under test are not in accordance with the Specification.</w:t>
      </w:r>
    </w:p>
    <w:p w14:paraId="0CB3AE7F" w14:textId="77777777" w:rsidR="00FE5AEF" w:rsidRDefault="00FE5AEF" w:rsidP="00035E22">
      <w:pPr>
        <w:pStyle w:val="Text2"/>
      </w:pPr>
      <w:r>
        <w:t>Any materials, workmanship or completed pipes, which are shown by such independent tests not to be in accordance with the Specification shall be rejected, notwithstanding any previous certificate which may have been provided.</w:t>
      </w:r>
    </w:p>
    <w:p w14:paraId="203B8B96" w14:textId="2E018528" w:rsidR="00FE5AEF" w:rsidRDefault="00FE5AEF" w:rsidP="00BB79AC">
      <w:pPr>
        <w:pStyle w:val="dotteddiamond"/>
      </w:pPr>
      <w:r>
        <w:t>Rejected Goods</w:t>
      </w:r>
      <w:r w:rsidR="00BB79AC">
        <w:t>:</w:t>
      </w:r>
    </w:p>
    <w:p w14:paraId="2AAFE4A1" w14:textId="36C07355" w:rsidR="00FE5AEF" w:rsidRDefault="00FE5AEF" w:rsidP="00035E22">
      <w:pPr>
        <w:pStyle w:val="Text2"/>
      </w:pPr>
      <w:r>
        <w:t xml:space="preserve">Any Goods delivered to the Site which have been rejected by the Engineer shall immediately </w:t>
      </w:r>
      <w:r w:rsidR="00BB79AC">
        <w:t>remove</w:t>
      </w:r>
      <w:r>
        <w:t xml:space="preserve"> from the Site by, the Contractor, free of cost.</w:t>
      </w:r>
      <w:r w:rsidR="0023750F">
        <w:t xml:space="preserve"> </w:t>
      </w:r>
      <w:r>
        <w:t xml:space="preserve">Replacement of rejected Goods shall be made as soon as possible but in no case exceeding </w:t>
      </w:r>
      <w:proofErr w:type="gramStart"/>
      <w:r>
        <w:t>forty five</w:t>
      </w:r>
      <w:proofErr w:type="gramEnd"/>
      <w:r>
        <w:t xml:space="preserve"> (45) days from the time of rejection.</w:t>
      </w:r>
    </w:p>
    <w:p w14:paraId="6AD6BA73" w14:textId="24FB870A" w:rsidR="00FE5AEF" w:rsidRDefault="00FE5AEF" w:rsidP="00035E22">
      <w:pPr>
        <w:pStyle w:val="Text2"/>
      </w:pPr>
      <w:r>
        <w:t>Any goods which have been rejected shall be marked in a distinctive manner which shall preclude any possibility of their use for the purpose for which they were supplied.</w:t>
      </w:r>
      <w:r w:rsidR="00BB79AC">
        <w:t xml:space="preserve"> </w:t>
      </w:r>
      <w:r>
        <w:t>Such goods may be submitted for retest following the correction of any defects, where such correction is permitted by the Engineer.</w:t>
      </w:r>
    </w:p>
    <w:p w14:paraId="221EE4D4" w14:textId="1C60834B" w:rsidR="00FE5AEF" w:rsidRDefault="00FE5AEF" w:rsidP="00BB79AC">
      <w:pPr>
        <w:pStyle w:val="dotteddiamond"/>
      </w:pPr>
      <w:r>
        <w:t>Standards</w:t>
      </w:r>
      <w:r w:rsidR="00BB79AC">
        <w:t>:</w:t>
      </w:r>
    </w:p>
    <w:p w14:paraId="4C134842" w14:textId="77777777" w:rsidR="00FE5AEF" w:rsidRDefault="00FE5AEF" w:rsidP="00035E22">
      <w:pPr>
        <w:pStyle w:val="Text2"/>
      </w:pPr>
      <w:r>
        <w:t>All materials, workmanship and components shall, where applicable and unless otherwise stated in the Contract, comply with either:</w:t>
      </w:r>
    </w:p>
    <w:p w14:paraId="1AC7F6AD" w14:textId="6AD87894" w:rsidR="00FE5AEF" w:rsidRDefault="00FE5AEF" w:rsidP="00E455B1">
      <w:pPr>
        <w:pStyle w:val="Text2"/>
        <w:numPr>
          <w:ilvl w:val="0"/>
          <w:numId w:val="53"/>
        </w:numPr>
      </w:pPr>
      <w:r>
        <w:t>a relevant Nepal, Indian, British or American Standard current on the date fixed for receipt of tenders, or</w:t>
      </w:r>
    </w:p>
    <w:p w14:paraId="044F1781" w14:textId="4007CD50" w:rsidR="00FE5AEF" w:rsidRDefault="00FE5AEF" w:rsidP="00E455B1">
      <w:pPr>
        <w:pStyle w:val="Text2"/>
        <w:numPr>
          <w:ilvl w:val="0"/>
          <w:numId w:val="53"/>
        </w:numPr>
      </w:pPr>
      <w:r>
        <w:t>any other internationally accepted equivalent standards which, in the opinion of the Engineer, are equal or better than the specified standards.</w:t>
      </w:r>
    </w:p>
    <w:p w14:paraId="24F57E4E" w14:textId="77777777" w:rsidR="00FE5AEF" w:rsidRDefault="00FE5AEF" w:rsidP="00E455B1">
      <w:pPr>
        <w:pStyle w:val="Text2"/>
        <w:numPr>
          <w:ilvl w:val="0"/>
          <w:numId w:val="54"/>
        </w:numPr>
      </w:pPr>
      <w:r>
        <w:t xml:space="preserve">Nepal Standard </w:t>
      </w:r>
      <w:proofErr w:type="gramStart"/>
      <w:r>
        <w:t>NS :</w:t>
      </w:r>
      <w:proofErr w:type="gramEnd"/>
      <w:r>
        <w:t xml:space="preserve"> 40 - 2040published by Nepal Bureau of Standards and Metrology; </w:t>
      </w:r>
    </w:p>
    <w:p w14:paraId="78FB4F59" w14:textId="29E2B9AE" w:rsidR="00FE5AEF" w:rsidRDefault="00FE5AEF" w:rsidP="00E455B1">
      <w:pPr>
        <w:pStyle w:val="Text2"/>
        <w:numPr>
          <w:ilvl w:val="0"/>
          <w:numId w:val="54"/>
        </w:numPr>
      </w:pPr>
      <w:r>
        <w:t xml:space="preserve">Indian Standards </w:t>
      </w:r>
      <w:proofErr w:type="gramStart"/>
      <w:r>
        <w:t>IS :</w:t>
      </w:r>
      <w:proofErr w:type="gramEnd"/>
      <w:r>
        <w:t xml:space="preserve"> 4984 - 1978 published by Bureau of Indian Standards, </w:t>
      </w:r>
      <w:proofErr w:type="spellStart"/>
      <w:r>
        <w:t>Manak</w:t>
      </w:r>
      <w:proofErr w:type="spellEnd"/>
      <w:r w:rsidR="00BB79AC">
        <w:t xml:space="preserve"> </w:t>
      </w:r>
      <w:proofErr w:type="spellStart"/>
      <w:r>
        <w:t>Bhavan</w:t>
      </w:r>
      <w:proofErr w:type="spellEnd"/>
      <w:r>
        <w:t>, New Delhi, India;</w:t>
      </w:r>
    </w:p>
    <w:p w14:paraId="5C200171" w14:textId="77777777" w:rsidR="00FE5AEF" w:rsidRDefault="00FE5AEF" w:rsidP="00E455B1">
      <w:pPr>
        <w:pStyle w:val="Text2"/>
        <w:numPr>
          <w:ilvl w:val="0"/>
          <w:numId w:val="54"/>
        </w:numPr>
      </w:pPr>
      <w:r>
        <w:t xml:space="preserve">British Standards BS </w:t>
      </w:r>
      <w:proofErr w:type="gramStart"/>
      <w:r>
        <w:t>3284 :</w:t>
      </w:r>
      <w:proofErr w:type="gramEnd"/>
      <w:r>
        <w:t xml:space="preserve"> 1967 published by British Standards Institution (BS), British Standards House, London W1, England.</w:t>
      </w:r>
    </w:p>
    <w:p w14:paraId="168B621F" w14:textId="77777777" w:rsidR="00FE5AEF" w:rsidRDefault="00FE5AEF" w:rsidP="00035E22">
      <w:pPr>
        <w:pStyle w:val="Text2"/>
      </w:pPr>
      <w:r>
        <w:t xml:space="preserve">The acceptance of a tender based upon a Standard or Code of Practice proposed by the Contractor shall only signify the Engineer's general approval to the use of such Standard or Code of Practice and shall not signify acceptance by the Engineer of any materials or workmanship subsequently found to be inferior to that specified in the </w:t>
      </w:r>
      <w:r>
        <w:lastRenderedPageBreak/>
        <w:t>corresponding Standard or Code of Practice.</w:t>
      </w:r>
    </w:p>
    <w:p w14:paraId="3F63AAE6" w14:textId="0C6CE7E4" w:rsidR="00FE5AEF" w:rsidRDefault="00FE5AEF" w:rsidP="00BB79AC">
      <w:pPr>
        <w:pStyle w:val="dotteddiamond"/>
      </w:pPr>
      <w:r>
        <w:t>Supply and Marking of Pipes</w:t>
      </w:r>
      <w:r w:rsidR="00BB79AC">
        <w:t>:</w:t>
      </w:r>
    </w:p>
    <w:p w14:paraId="2E8578DA" w14:textId="77777777" w:rsidR="00FE5AEF" w:rsidRDefault="00FE5AEF" w:rsidP="00035E22">
      <w:pPr>
        <w:pStyle w:val="Text2"/>
      </w:pPr>
      <w:r>
        <w:t>The Pipes shall be supplied either as coils with a minimum inner diameter of 25 times the OD of the pipes (except 2, 2.5, and 4 Kg/Sq.cm. pressure ratings), as given below or in lengths of five meters. The pipes may also be supplied in other lengths where so agreed between the Contractor and the Engineer. The ends shall be cut at right angles to the pipe axis and shall be plugged or covered.</w:t>
      </w:r>
    </w:p>
    <w:p w14:paraId="51C1D615" w14:textId="77777777" w:rsidR="00FE5AEF" w:rsidRDefault="00FE5AEF" w:rsidP="00035E22">
      <w:pPr>
        <w:pStyle w:val="Text2"/>
      </w:pPr>
      <w:r>
        <w:t>A continuous line between 2mm to 5mm wide must be indelibly and clearly marked along the pipe surface according to the following code:</w:t>
      </w:r>
    </w:p>
    <w:p w14:paraId="143ECACF" w14:textId="6B29C628" w:rsidR="00FE5AEF" w:rsidRDefault="00FE5AEF" w:rsidP="00E455B1">
      <w:pPr>
        <w:pStyle w:val="Text2"/>
        <w:numPr>
          <w:ilvl w:val="0"/>
          <w:numId w:val="54"/>
        </w:numPr>
      </w:pPr>
      <w:r>
        <w:t>2.5 kg/cm2 working pressure - Red line</w:t>
      </w:r>
    </w:p>
    <w:p w14:paraId="47F71F3F" w14:textId="21065B2A" w:rsidR="00FE5AEF" w:rsidRDefault="00FE5AEF" w:rsidP="00E455B1">
      <w:pPr>
        <w:pStyle w:val="Text2"/>
        <w:numPr>
          <w:ilvl w:val="0"/>
          <w:numId w:val="54"/>
        </w:numPr>
      </w:pPr>
      <w:r>
        <w:t>4.0 kg/cm2 working pressure - Blueline</w:t>
      </w:r>
    </w:p>
    <w:p w14:paraId="6E7688A1" w14:textId="31B18484" w:rsidR="00FE5AEF" w:rsidRDefault="00FE5AEF" w:rsidP="00E455B1">
      <w:pPr>
        <w:pStyle w:val="Text2"/>
        <w:numPr>
          <w:ilvl w:val="0"/>
          <w:numId w:val="54"/>
        </w:numPr>
      </w:pPr>
      <w:r>
        <w:t>6.0 kg/cm2 working pressure - Green line</w:t>
      </w:r>
    </w:p>
    <w:p w14:paraId="54647309" w14:textId="1238B897" w:rsidR="00FE5AEF" w:rsidRDefault="00FE5AEF" w:rsidP="00E455B1">
      <w:pPr>
        <w:pStyle w:val="Text2"/>
        <w:numPr>
          <w:ilvl w:val="0"/>
          <w:numId w:val="54"/>
        </w:numPr>
      </w:pPr>
      <w:r>
        <w:t>10.0 kg/cm2 working pressure - Yellow line</w:t>
      </w:r>
    </w:p>
    <w:p w14:paraId="4545C230" w14:textId="77777777" w:rsidR="00FE5AEF" w:rsidRDefault="00FE5AEF" w:rsidP="00035E22">
      <w:pPr>
        <w:pStyle w:val="Text2"/>
      </w:pPr>
      <w:r>
        <w:t>Each pipe shall also have the following information marked on it at every 1m interval:</w:t>
      </w:r>
    </w:p>
    <w:p w14:paraId="0B0C9CF9" w14:textId="77777777" w:rsidR="00FE5AEF" w:rsidRDefault="00FE5AEF" w:rsidP="00035E22">
      <w:pPr>
        <w:pStyle w:val="Text2"/>
      </w:pPr>
      <w:r>
        <w:t>Name of project, i.e. TSTWSSSP, Pipe size - outer diameter; Series in Kgf/cm2; Weight; Length; ISO, NS, IS, BS, etc. or relevant authoritative Standards mark.</w:t>
      </w:r>
    </w:p>
    <w:p w14:paraId="4708CAB5" w14:textId="77777777" w:rsidR="00FE5AEF" w:rsidRDefault="00FE5AEF" w:rsidP="00035E22">
      <w:pPr>
        <w:pStyle w:val="Text2"/>
      </w:pPr>
      <w:r>
        <w:t>The method of marking shall be such as to ensure that all of the information will remain legible after shipping, local haulage and storage in the open.</w:t>
      </w:r>
    </w:p>
    <w:p w14:paraId="5E68C1C1" w14:textId="5573808A" w:rsidR="00FE5AEF" w:rsidRDefault="00FE5AEF" w:rsidP="00BB79AC">
      <w:pPr>
        <w:pStyle w:val="dotteddiamond"/>
      </w:pPr>
      <w:r>
        <w:t>Drawings</w:t>
      </w:r>
      <w:r w:rsidR="00BB79AC">
        <w:t>:</w:t>
      </w:r>
    </w:p>
    <w:p w14:paraId="25101D04" w14:textId="370B3C6E" w:rsidR="00FE5AEF" w:rsidRDefault="00FE5AEF" w:rsidP="00035E22">
      <w:pPr>
        <w:pStyle w:val="Text2"/>
      </w:pPr>
      <w:r>
        <w:t>Before manufacture is commenced, the Contractor shall submit to the Engineer for approval six copies of drawings of all pipes to be supplied which do not comply with relevant accepted Standards, showing all dimensions in metric units.</w:t>
      </w:r>
      <w:r w:rsidR="00BB79AC">
        <w:t xml:space="preserve"> </w:t>
      </w:r>
      <w:r>
        <w:t>The Contractor shall supply the Engineer without charge two copies of all drawings subsequently approved.</w:t>
      </w:r>
    </w:p>
    <w:p w14:paraId="10111B70" w14:textId="7034E642" w:rsidR="00FE5AEF" w:rsidRDefault="00BB79AC" w:rsidP="00BB79AC">
      <w:pPr>
        <w:pStyle w:val="ac"/>
      </w:pPr>
      <w:r>
        <w:t>(b)</w:t>
      </w:r>
      <w:r>
        <w:tab/>
        <w:t>Testing of Pipes Before Shipment</w:t>
      </w:r>
    </w:p>
    <w:p w14:paraId="3AFB3FFF" w14:textId="5EDEB8CE" w:rsidR="00FE5AEF" w:rsidRDefault="00FE5AEF" w:rsidP="00BB79AC">
      <w:pPr>
        <w:pStyle w:val="dotteddiamond"/>
      </w:pPr>
      <w:r>
        <w:t>Tests</w:t>
      </w:r>
      <w:r w:rsidR="00BB79AC">
        <w:t>:</w:t>
      </w:r>
    </w:p>
    <w:p w14:paraId="5D9CEEF5" w14:textId="77777777" w:rsidR="00FE5AEF" w:rsidRDefault="00FE5AEF" w:rsidP="00035E22">
      <w:pPr>
        <w:pStyle w:val="Text2"/>
      </w:pPr>
      <w:r>
        <w:t>At the place of manufacture; hydraulic tests, reversion tests and internal pressure creep tests shall be carried out on ten random samples from each pipe series and diameter spaced throughout the manufacturing period.</w:t>
      </w:r>
    </w:p>
    <w:p w14:paraId="48DF7715" w14:textId="77777777" w:rsidR="00FE5AEF" w:rsidRDefault="00FE5AEF" w:rsidP="00035E22">
      <w:pPr>
        <w:pStyle w:val="Text2"/>
      </w:pPr>
      <w:r>
        <w:t>This requirement may be reduced where a small length of a particular pipe diameter and series is to be supplied.</w:t>
      </w:r>
    </w:p>
    <w:p w14:paraId="4E3CBB0E" w14:textId="77777777" w:rsidR="00FE5AEF" w:rsidRDefault="00FE5AEF" w:rsidP="00035E22">
      <w:pPr>
        <w:pStyle w:val="Text2"/>
      </w:pPr>
      <w:r>
        <w:t>The working pressures for the various pipe series shall be:</w:t>
      </w:r>
    </w:p>
    <w:p w14:paraId="6FC3D8B7" w14:textId="594D548C" w:rsidR="00FE5AEF" w:rsidRDefault="00FE5AEF" w:rsidP="00E455B1">
      <w:pPr>
        <w:pStyle w:val="Text2"/>
        <w:numPr>
          <w:ilvl w:val="0"/>
          <w:numId w:val="55"/>
        </w:numPr>
      </w:pPr>
      <w:r>
        <w:t>Series II2.5 kgf/cm2,</w:t>
      </w:r>
    </w:p>
    <w:p w14:paraId="475DE1FC" w14:textId="06B16B49" w:rsidR="00FE5AEF" w:rsidRDefault="00FE5AEF" w:rsidP="00E455B1">
      <w:pPr>
        <w:pStyle w:val="Text2"/>
        <w:numPr>
          <w:ilvl w:val="0"/>
          <w:numId w:val="55"/>
        </w:numPr>
      </w:pPr>
      <w:r>
        <w:t>Series III4kgf/cm2,</w:t>
      </w:r>
    </w:p>
    <w:p w14:paraId="77B363F9" w14:textId="5F6D7CA0" w:rsidR="00FE5AEF" w:rsidRDefault="00FE5AEF" w:rsidP="00E455B1">
      <w:pPr>
        <w:pStyle w:val="Text2"/>
        <w:numPr>
          <w:ilvl w:val="0"/>
          <w:numId w:val="55"/>
        </w:numPr>
      </w:pPr>
      <w:r>
        <w:t>Series IV6kgf/cm2,</w:t>
      </w:r>
    </w:p>
    <w:p w14:paraId="380F4915" w14:textId="0652ED4E" w:rsidR="00FE5AEF" w:rsidRDefault="00FE5AEF" w:rsidP="00E455B1">
      <w:pPr>
        <w:pStyle w:val="Text2"/>
        <w:numPr>
          <w:ilvl w:val="0"/>
          <w:numId w:val="55"/>
        </w:numPr>
      </w:pPr>
      <w:r>
        <w:lastRenderedPageBreak/>
        <w:t>Series V10 kgf/cm2.</w:t>
      </w:r>
    </w:p>
    <w:p w14:paraId="1512313B" w14:textId="77777777" w:rsidR="00FE5AEF" w:rsidRDefault="00FE5AEF" w:rsidP="00035E22">
      <w:pPr>
        <w:pStyle w:val="Text2"/>
      </w:pPr>
      <w:r>
        <w:t>Tests shall be witnessed by an independent inspection agent, to be appointed by the Engineer, who shall approve the tests on behalf of the Engineer.</w:t>
      </w:r>
    </w:p>
    <w:p w14:paraId="30CB6B17" w14:textId="70CC5065" w:rsidR="00FE5AEF" w:rsidRDefault="00FE5AEF" w:rsidP="00BB79AC">
      <w:pPr>
        <w:pStyle w:val="dotteddiamond"/>
      </w:pPr>
      <w:r>
        <w:t>Site Inspection and Testing</w:t>
      </w:r>
      <w:r w:rsidR="00BB79AC">
        <w:t>:</w:t>
      </w:r>
    </w:p>
    <w:p w14:paraId="29AE2080" w14:textId="77777777" w:rsidR="00FE5AEF" w:rsidRDefault="00FE5AEF" w:rsidP="00035E22">
      <w:pPr>
        <w:pStyle w:val="Text2"/>
      </w:pPr>
      <w:r>
        <w:t>All Goods will be inspected after delivery to site and the Engineer will reject any item which is damaged or not complying with the specification.</w:t>
      </w:r>
    </w:p>
    <w:p w14:paraId="59E2D5B7" w14:textId="29C4F408" w:rsidR="00FE5AEF" w:rsidRDefault="00BB79AC" w:rsidP="00BB79AC">
      <w:pPr>
        <w:pStyle w:val="ac"/>
      </w:pPr>
      <w:r>
        <w:t>(c)</w:t>
      </w:r>
      <w:r>
        <w:tab/>
      </w:r>
      <w:r w:rsidR="00FE5AEF">
        <w:t>HDP Fittings</w:t>
      </w:r>
    </w:p>
    <w:p w14:paraId="67CC4E38" w14:textId="3A88AEDC" w:rsidR="00FE5AEF" w:rsidRDefault="00FE5AEF" w:rsidP="00035E22">
      <w:pPr>
        <w:pStyle w:val="Text2"/>
      </w:pPr>
      <w:r>
        <w:t xml:space="preserve">All HDP fittings shall be manufactured by Injection </w:t>
      </w:r>
      <w:proofErr w:type="spellStart"/>
      <w:r>
        <w:t>Moulding</w:t>
      </w:r>
      <w:proofErr w:type="spellEnd"/>
      <w:r>
        <w:t xml:space="preserve"> Process in accordance with IS: 8008 (Part I-VII) - 1976 or equivalent to join HDP pipes to IS: 4984 - 1978 or equivalent. All fittings shall be </w:t>
      </w:r>
      <w:proofErr w:type="spellStart"/>
      <w:r>
        <w:t>moulded</w:t>
      </w:r>
      <w:proofErr w:type="spellEnd"/>
      <w:r>
        <w:t xml:space="preserve"> from a compound consisting of virgin polyethylene in which carbon black and suitable non-toxic anti-oxidant are evenly dispersed and shall be suitable for butt - welding at fusion temperature 200</w:t>
      </w:r>
      <w:r w:rsidR="00BB79AC">
        <w:rPr>
          <w:rFonts w:cs="Times New Roman"/>
        </w:rPr>
        <w:t>°</w:t>
      </w:r>
      <w:r w:rsidR="00BB79AC">
        <w:t>C</w:t>
      </w:r>
      <w:r>
        <w:t xml:space="preserve"> - 220</w:t>
      </w:r>
      <w:r w:rsidR="00BB79AC">
        <w:rPr>
          <w:rFonts w:cs="Times New Roman"/>
        </w:rPr>
        <w:t>°</w:t>
      </w:r>
      <w:r>
        <w:t>C. All HDP fittings shall conform corresponding to working pressure rating of 10 kg/cm2. Fittings supplied must have a clear marking indicating the relevant pipe size(s) indelibly on each item.</w:t>
      </w:r>
    </w:p>
    <w:p w14:paraId="228283C7" w14:textId="28242BF8" w:rsidR="00FE5AEF" w:rsidRDefault="00BB79AC" w:rsidP="00BB79AC">
      <w:pPr>
        <w:pStyle w:val="ac"/>
      </w:pPr>
      <w:r>
        <w:t>(d)</w:t>
      </w:r>
      <w:r>
        <w:tab/>
      </w:r>
      <w:r w:rsidR="00FE5AEF">
        <w:t>Jointing</w:t>
      </w:r>
    </w:p>
    <w:p w14:paraId="7EDD05EF" w14:textId="68EA0D04" w:rsidR="00FE5AEF" w:rsidRDefault="00FE5AEF" w:rsidP="00035E22">
      <w:pPr>
        <w:pStyle w:val="Text2"/>
      </w:pPr>
      <w:r>
        <w:t xml:space="preserve">All HDP pipes and fittings shall be jointed with the automatic butt-welding fusion machine at fusion temperature of </w:t>
      </w:r>
      <w:r w:rsidR="00BB79AC">
        <w:t>200</w:t>
      </w:r>
      <w:r w:rsidR="00BB79AC">
        <w:rPr>
          <w:rFonts w:cs="Times New Roman"/>
        </w:rPr>
        <w:t>°</w:t>
      </w:r>
      <w:r w:rsidR="00BB79AC">
        <w:t>C</w:t>
      </w:r>
      <w:r>
        <w:t xml:space="preserve"> - </w:t>
      </w:r>
      <w:r w:rsidR="00BB79AC">
        <w:t>220</w:t>
      </w:r>
      <w:r w:rsidR="00BB79AC">
        <w:rPr>
          <w:rFonts w:cs="Times New Roman"/>
        </w:rPr>
        <w:t>°</w:t>
      </w:r>
      <w:r w:rsidR="00BB79AC">
        <w:t>C</w:t>
      </w:r>
      <w:r>
        <w:t>. The welding shall be as specified by the welding machine and as per manufacturer’s specification.</w:t>
      </w:r>
    </w:p>
    <w:p w14:paraId="3E7133A2" w14:textId="2279B58F" w:rsidR="00FE5AEF" w:rsidRDefault="00FE5AEF" w:rsidP="00035E22">
      <w:pPr>
        <w:pStyle w:val="Text2"/>
      </w:pPr>
      <w:r>
        <w:t xml:space="preserve">Before joining it has to be ensured that equipment is clean, in good condition, regularly maintained and within required calibration/service. The cutter/blades and scarpers should be clean and in good condition. Mechanical Scrapers must be used wherever possible and the restraining clamps should be in good condition. Clean and dry place to place tools and </w:t>
      </w:r>
      <w:r w:rsidR="00BB79AC">
        <w:t>equipment</w:t>
      </w:r>
      <w:r>
        <w:t xml:space="preserve"> should be checked before during electro fusion process. The joining process should not be started unless it can be completed in one go.</w:t>
      </w:r>
    </w:p>
    <w:p w14:paraId="22A99D51" w14:textId="77777777" w:rsidR="00FE5AEF" w:rsidRDefault="00FE5AEF" w:rsidP="00035E22">
      <w:pPr>
        <w:pStyle w:val="Text2"/>
      </w:pPr>
      <w:r>
        <w:t>Shelter and ground sheet, both in dry and wet condition should be used in order to minimize contaminations. Clamps should be used for alignment/restraining/re-rounding. Voltage should be ensured compatible with fittings.</w:t>
      </w:r>
    </w:p>
    <w:p w14:paraId="3747C47F" w14:textId="0C5B233F" w:rsidR="00FE5AEF" w:rsidRDefault="00BB79AC" w:rsidP="00BB79AC">
      <w:pPr>
        <w:pStyle w:val="11"/>
      </w:pPr>
      <w:bookmarkStart w:id="41" w:name="_Toc514415019"/>
      <w:r>
        <w:t>(4)</w:t>
      </w:r>
      <w:r>
        <w:tab/>
      </w:r>
      <w:r>
        <w:tab/>
        <w:t>Galvanized Mild Steel Pipes and Fittings</w:t>
      </w:r>
      <w:bookmarkEnd w:id="41"/>
    </w:p>
    <w:p w14:paraId="5749FA53" w14:textId="431F95B8" w:rsidR="00FE5AEF" w:rsidRDefault="00BB79AC" w:rsidP="00BB79AC">
      <w:pPr>
        <w:pStyle w:val="ac"/>
      </w:pPr>
      <w:r>
        <w:t>(a)</w:t>
      </w:r>
      <w:r w:rsidR="00FE5AEF">
        <w:tab/>
      </w:r>
      <w:r>
        <w:t>Materials</w:t>
      </w:r>
    </w:p>
    <w:p w14:paraId="6540BE82" w14:textId="77777777" w:rsidR="00FE5AEF" w:rsidRDefault="00FE5AEF" w:rsidP="00FA4F8C">
      <w:pPr>
        <w:pStyle w:val="Text2"/>
      </w:pPr>
      <w:r>
        <w:t>The term materials shall mean all materials and articles of every kind, raw, processed or manufactured, which are used in the manufacture of goods to be supplied under the Contract.</w:t>
      </w:r>
    </w:p>
    <w:p w14:paraId="7FD95EA9" w14:textId="77777777" w:rsidR="00FE5AEF" w:rsidRDefault="00FE5AEF" w:rsidP="00FA4F8C">
      <w:pPr>
        <w:pStyle w:val="Text2"/>
      </w:pPr>
      <w:r>
        <w:t xml:space="preserve">All materials shall be new and of the kinds and qualities described in the clauses hereof appropriate to the particular item and shall be at least equal to approved samples except that alternative materials may be accepted provided the Supplier has at the time of </w:t>
      </w:r>
      <w:proofErr w:type="gramStart"/>
      <w:r>
        <w:t>tendering:-</w:t>
      </w:r>
      <w:proofErr w:type="gramEnd"/>
    </w:p>
    <w:p w14:paraId="239B7520" w14:textId="3D7A80A2" w:rsidR="00FE5AEF" w:rsidRDefault="00FE5AEF" w:rsidP="00E455B1">
      <w:pPr>
        <w:pStyle w:val="Text2"/>
        <w:numPr>
          <w:ilvl w:val="0"/>
          <w:numId w:val="56"/>
        </w:numPr>
      </w:pPr>
      <w:r>
        <w:lastRenderedPageBreak/>
        <w:t>Drawn particular attention to the deviation from the Specification in his tender and provided particulars of the alternative material offered at the time of tendering, and</w:t>
      </w:r>
    </w:p>
    <w:p w14:paraId="1DE91469" w14:textId="5E90E0CF" w:rsidR="00FE5AEF" w:rsidRDefault="00FE5AEF" w:rsidP="00E455B1">
      <w:pPr>
        <w:pStyle w:val="Text2"/>
        <w:numPr>
          <w:ilvl w:val="0"/>
          <w:numId w:val="56"/>
        </w:numPr>
      </w:pPr>
      <w:r>
        <w:t>Substantiated, to the satisfaction of the Engineer, that the material offered is equal or superior to the material specified for the use to which it is to be put and has obtained from the Engineer approval in writing to its use.</w:t>
      </w:r>
      <w:r w:rsidR="00FA4F8C">
        <w:t xml:space="preserve"> </w:t>
      </w:r>
      <w:r>
        <w:t>Where materials to be used for any component have not been laid down in the Specification the Supplier shall use only those materials in such compositions as have been proven in actual service to be the most suitable for the particular purpose.</w:t>
      </w:r>
    </w:p>
    <w:p w14:paraId="28C8EBA9" w14:textId="2D093C49" w:rsidR="00FE5AEF" w:rsidRDefault="00FA4F8C" w:rsidP="00FA4F8C">
      <w:pPr>
        <w:pStyle w:val="ac"/>
      </w:pPr>
      <w:r>
        <w:t>(b)</w:t>
      </w:r>
      <w:r>
        <w:tab/>
        <w:t>Standards</w:t>
      </w:r>
    </w:p>
    <w:p w14:paraId="4F1BD6EC" w14:textId="77777777" w:rsidR="00FE5AEF" w:rsidRDefault="00FE5AEF" w:rsidP="00FA4F8C">
      <w:pPr>
        <w:pStyle w:val="Text2"/>
      </w:pPr>
      <w:r>
        <w:t>All workmanship, materials and components throughout shall, where applicable and unless otherwise stated in the Contract, comply either</w:t>
      </w:r>
    </w:p>
    <w:p w14:paraId="782294A4" w14:textId="427FD573" w:rsidR="00FE5AEF" w:rsidRDefault="00FE5AEF" w:rsidP="00E455B1">
      <w:pPr>
        <w:pStyle w:val="Text2"/>
        <w:numPr>
          <w:ilvl w:val="0"/>
          <w:numId w:val="57"/>
        </w:numPr>
      </w:pPr>
      <w:r>
        <w:t>with the relevant Nepal, Indian or British Standards or Code of Practice current on the date fixed for receipt of tenders, or</w:t>
      </w:r>
    </w:p>
    <w:p w14:paraId="61AD43B3" w14:textId="633D6A7E" w:rsidR="00FE5AEF" w:rsidRDefault="00FE5AEF" w:rsidP="00E455B1">
      <w:pPr>
        <w:pStyle w:val="Text2"/>
        <w:numPr>
          <w:ilvl w:val="0"/>
          <w:numId w:val="57"/>
        </w:numPr>
      </w:pPr>
      <w:r>
        <w:t>with other internationally accepted equivalent Standards or Codes of Practice which are equal or superior than the specification.</w:t>
      </w:r>
    </w:p>
    <w:p w14:paraId="75412613" w14:textId="77777777" w:rsidR="00FE5AEF" w:rsidRDefault="00FE5AEF" w:rsidP="00FA4F8C">
      <w:pPr>
        <w:pStyle w:val="Text2"/>
      </w:pPr>
      <w:r>
        <w:t>The acceptance of a tender based upon a Standard or Code proposed by the Supplier shall only signify the Engineer's general approval to the use of such Standards or Codes and shall not make the Engineer liable to accept a Standard or Code subsequently found to be inferior to that specified in the corresponding Standard or Code of Practice.</w:t>
      </w:r>
    </w:p>
    <w:p w14:paraId="4D154A5E" w14:textId="64C63F93" w:rsidR="00FE5AEF" w:rsidRDefault="00FA4F8C" w:rsidP="00FA4F8C">
      <w:pPr>
        <w:pStyle w:val="ac"/>
      </w:pPr>
      <w:r>
        <w:t>(c)</w:t>
      </w:r>
      <w:r>
        <w:tab/>
        <w:t>Test Certificates</w:t>
      </w:r>
    </w:p>
    <w:p w14:paraId="64EE9E2D" w14:textId="77777777" w:rsidR="00FE5AEF" w:rsidRDefault="00FE5AEF" w:rsidP="00FA4F8C">
      <w:pPr>
        <w:pStyle w:val="Text2"/>
      </w:pPr>
      <w:r>
        <w:t>Certificates in triplicate shall be provided by the Supplier for each valve, pipe and fitting supplied giving the process of manufacture and the results of the specified tests.</w:t>
      </w:r>
    </w:p>
    <w:p w14:paraId="2B17ABAE" w14:textId="77777777" w:rsidR="00FE5AEF" w:rsidRDefault="00FE5AEF" w:rsidP="00FA4F8C">
      <w:pPr>
        <w:pStyle w:val="Text2"/>
      </w:pPr>
      <w:r>
        <w:t>Similar certificates in triplicate shall be provided by the Supplier in respect of materials to be used in the manufacture of the valves, pipes and fittings giving the process of manufacture, chemical analysis (where relevant) and the results of specified tests.</w:t>
      </w:r>
    </w:p>
    <w:p w14:paraId="22FE82DB" w14:textId="77777777" w:rsidR="00FE5AEF" w:rsidRDefault="00FE5AEF" w:rsidP="00FA4F8C">
      <w:pPr>
        <w:pStyle w:val="Text2"/>
      </w:pPr>
      <w:r>
        <w:t>The materials shall be suitably marked to enable them to be identified from references on the certificates.</w:t>
      </w:r>
    </w:p>
    <w:p w14:paraId="1A4EAC01" w14:textId="61478882" w:rsidR="00FE5AEF" w:rsidRDefault="00FA4F8C" w:rsidP="00FA4F8C">
      <w:pPr>
        <w:pStyle w:val="ac"/>
      </w:pPr>
      <w:r>
        <w:t>(d)</w:t>
      </w:r>
      <w:r>
        <w:tab/>
        <w:t>Independent and Local Tests</w:t>
      </w:r>
    </w:p>
    <w:p w14:paraId="69F9B1D1" w14:textId="77777777" w:rsidR="00FE5AEF" w:rsidRDefault="00FE5AEF" w:rsidP="00FA4F8C">
      <w:pPr>
        <w:pStyle w:val="Text2"/>
      </w:pPr>
      <w:r>
        <w:t xml:space="preserve">The Engineer reserves the right to carry out any independent or local tests he may deem fit on the completed goods or on any material provided under the Contract at any stage during the Contract including the guarantee </w:t>
      </w:r>
      <w:proofErr w:type="spellStart"/>
      <w:r>
        <w:t>period.In</w:t>
      </w:r>
      <w:proofErr w:type="spellEnd"/>
      <w:r>
        <w:t xml:space="preserve"> addition to any relevant clause in the General Conditions of Contract any materials, workmanship or completed pipes and fittings which are shown by such independent tests not to be in accordance with the Specification shall be rejected notwithstanding any previous certificate which may have been provided.</w:t>
      </w:r>
    </w:p>
    <w:p w14:paraId="25C957EF" w14:textId="03ED0F36" w:rsidR="00FE5AEF" w:rsidRDefault="00FA4F8C" w:rsidP="00FA4F8C">
      <w:pPr>
        <w:pStyle w:val="ac"/>
      </w:pPr>
      <w:r>
        <w:lastRenderedPageBreak/>
        <w:t>(e)</w:t>
      </w:r>
      <w:r w:rsidR="00FE5AEF">
        <w:tab/>
      </w:r>
      <w:r>
        <w:t>Rejected Materials</w:t>
      </w:r>
    </w:p>
    <w:p w14:paraId="6DE4C1FD" w14:textId="23E1E7F6" w:rsidR="00FE5AEF" w:rsidRDefault="00FE5AEF" w:rsidP="00FA4F8C">
      <w:pPr>
        <w:pStyle w:val="Text2"/>
      </w:pPr>
      <w:r>
        <w:t xml:space="preserve">Any goods delivered to site, which are rejected by the Engineer, shall </w:t>
      </w:r>
      <w:r w:rsidR="00FA4F8C">
        <w:t xml:space="preserve">be </w:t>
      </w:r>
      <w:r>
        <w:t>immediately removed from site by the Supplier free of costs.</w:t>
      </w:r>
    </w:p>
    <w:p w14:paraId="3322EF5A" w14:textId="77777777" w:rsidR="00FE5AEF" w:rsidRDefault="00FE5AEF" w:rsidP="00FA4F8C">
      <w:pPr>
        <w:pStyle w:val="Text2"/>
      </w:pPr>
      <w:r>
        <w:t>Any pipes and fittings, which have been rejected, shall be marked in a distinctive manner, which shall preclude any possibility of their use for the purpose for which they were supplied. Such pipes and fittings may be submitted for re-test following the correction of any defects, where such corrections are permitted by the Engineer.</w:t>
      </w:r>
    </w:p>
    <w:p w14:paraId="5B4104F0" w14:textId="77777777" w:rsidR="00FA4F8C" w:rsidRDefault="00FA4F8C" w:rsidP="00FA4F8C">
      <w:pPr>
        <w:pStyle w:val="ac"/>
      </w:pPr>
    </w:p>
    <w:p w14:paraId="1E06C211" w14:textId="3080E0E9" w:rsidR="00FE5AEF" w:rsidRDefault="00FA4F8C" w:rsidP="00FA4F8C">
      <w:pPr>
        <w:pStyle w:val="ac"/>
      </w:pPr>
      <w:r>
        <w:t>(f)</w:t>
      </w:r>
      <w:r>
        <w:tab/>
        <w:t>Manufacture and Testing</w:t>
      </w:r>
    </w:p>
    <w:p w14:paraId="018C4D9A" w14:textId="77777777" w:rsidR="00FE5AEF" w:rsidRDefault="00FE5AEF" w:rsidP="00FA4F8C">
      <w:pPr>
        <w:pStyle w:val="Text2"/>
      </w:pPr>
      <w:r>
        <w:t>Tube shall be made from tested quality steel manufactured by any approved process.</w:t>
      </w:r>
    </w:p>
    <w:p w14:paraId="06D2B376" w14:textId="77777777" w:rsidR="00FE5AEF" w:rsidRDefault="00FE5AEF" w:rsidP="00FA4F8C">
      <w:pPr>
        <w:pStyle w:val="Text2"/>
      </w:pPr>
      <w:r>
        <w:t>The manufacture and testing of all galvanized steel pipes and fittings shall comply with the current edition of NS, IS, BS or equivalent. Galvanized steel pipe shall be of the class specified in the Bills of Quantities.</w:t>
      </w:r>
    </w:p>
    <w:p w14:paraId="6EF19EE1" w14:textId="77777777" w:rsidR="00FE5AEF" w:rsidRDefault="00FE5AEF" w:rsidP="00FA4F8C">
      <w:pPr>
        <w:pStyle w:val="Text2"/>
      </w:pPr>
      <w:r>
        <w:t xml:space="preserve">Ends of pipes shall generally be screwed at both ends as per IS 554 - 1975, BS 21 threads or equivalent or as requested by the Engineer. Ends of pipe specials and fittings shall be screw socketed suitable for screwing to </w:t>
      </w:r>
      <w:proofErr w:type="gramStart"/>
      <w:r>
        <w:t>IS :</w:t>
      </w:r>
      <w:proofErr w:type="gramEnd"/>
      <w:r>
        <w:t xml:space="preserve"> 554 - 1975 or BS : 27 threads or equivalent pipe threads. Where flanged pipe work is specified this shall be suitable for jointing with other flanged pipe work and valves.</w:t>
      </w:r>
    </w:p>
    <w:p w14:paraId="470DD68F" w14:textId="64C6D81C" w:rsidR="00FE5AEF" w:rsidRDefault="00FA4F8C" w:rsidP="00FA4F8C">
      <w:pPr>
        <w:pStyle w:val="ac"/>
      </w:pPr>
      <w:r>
        <w:t>(g)</w:t>
      </w:r>
      <w:r>
        <w:tab/>
        <w:t>Process of Manufacture</w:t>
      </w:r>
    </w:p>
    <w:p w14:paraId="39C733C0" w14:textId="77777777" w:rsidR="00FE5AEF" w:rsidRDefault="00FE5AEF" w:rsidP="00FA4F8C">
      <w:pPr>
        <w:pStyle w:val="Text2"/>
      </w:pPr>
      <w:r>
        <w:t>"Medium" and "Heavy" duty galvanized steel pipes and sockets shall be either welded or seamless as agreed to between the Engineer and the manufacturer.</w:t>
      </w:r>
    </w:p>
    <w:p w14:paraId="22A23841" w14:textId="0EBEF04F" w:rsidR="00FE5AEF" w:rsidRDefault="00FA4F8C" w:rsidP="00FA4F8C">
      <w:pPr>
        <w:pStyle w:val="ac"/>
      </w:pPr>
      <w:r>
        <w:t>(h)</w:t>
      </w:r>
      <w:r>
        <w:tab/>
        <w:t xml:space="preserve">Standard and </w:t>
      </w:r>
      <w:proofErr w:type="gramStart"/>
      <w:r>
        <w:t>Non Standard</w:t>
      </w:r>
      <w:proofErr w:type="gramEnd"/>
      <w:r>
        <w:t xml:space="preserve"> Lengths</w:t>
      </w:r>
    </w:p>
    <w:p w14:paraId="045A0188" w14:textId="699E3320" w:rsidR="00FE5AEF" w:rsidRDefault="00FE5AEF" w:rsidP="00FA4F8C">
      <w:pPr>
        <w:pStyle w:val="Text2"/>
      </w:pPr>
      <w:r>
        <w:t xml:space="preserve">The pipe shall be supplied in standard lengths of 6 </w:t>
      </w:r>
      <w:proofErr w:type="spellStart"/>
      <w:r>
        <w:t>metres</w:t>
      </w:r>
      <w:proofErr w:type="spellEnd"/>
      <w:r>
        <w:t xml:space="preserve"> each.</w:t>
      </w:r>
      <w:r w:rsidR="0023750F">
        <w:t xml:space="preserve"> </w:t>
      </w:r>
      <w:r>
        <w:t xml:space="preserve">Each pipe shall be provided with a corresponding size of one socket at one end and a plastic ring (cover) at the other end for protection of the threads of the pipes. </w:t>
      </w:r>
    </w:p>
    <w:p w14:paraId="7A2E4CCE" w14:textId="466B8231" w:rsidR="00FE5AEF" w:rsidRDefault="0023750F" w:rsidP="00FA4F8C">
      <w:pPr>
        <w:pStyle w:val="Text2"/>
      </w:pPr>
      <w:r>
        <w:t>Nonstandard</w:t>
      </w:r>
      <w:r w:rsidR="00FE5AEF">
        <w:t xml:space="preserve"> lengths shall be approximately 3 </w:t>
      </w:r>
      <w:proofErr w:type="spellStart"/>
      <w:r w:rsidR="00FE5AEF">
        <w:t>metres</w:t>
      </w:r>
      <w:proofErr w:type="spellEnd"/>
      <w:r w:rsidR="00FE5AEF">
        <w:t xml:space="preserve"> in length or as required by the Engineer. One socket to be provided with each pipe at one end and a plastic ring on the other end as mentioned above.</w:t>
      </w:r>
    </w:p>
    <w:p w14:paraId="4F542BF2" w14:textId="77777777" w:rsidR="00FE5AEF" w:rsidRDefault="00FE5AEF" w:rsidP="00FA4F8C">
      <w:pPr>
        <w:pStyle w:val="Text2"/>
      </w:pPr>
      <w:r>
        <w:t xml:space="preserve">In both the cases, the total lengths for each class and diameter shall </w:t>
      </w:r>
      <w:proofErr w:type="spellStart"/>
      <w:r>
        <w:t>bethe</w:t>
      </w:r>
      <w:proofErr w:type="spellEnd"/>
      <w:r>
        <w:t xml:space="preserve"> sum of the pipe lengths measured excluding the sockets.</w:t>
      </w:r>
    </w:p>
    <w:p w14:paraId="49465CB9" w14:textId="6E77E617" w:rsidR="00FE5AEF" w:rsidRDefault="00FA4F8C" w:rsidP="00FA4F8C">
      <w:pPr>
        <w:pStyle w:val="ac"/>
      </w:pPr>
      <w:r>
        <w:t>(i)</w:t>
      </w:r>
      <w:r>
        <w:tab/>
        <w:t>Pipe Dimensions and Tolerances</w:t>
      </w:r>
    </w:p>
    <w:p w14:paraId="1D9737B9" w14:textId="77777777" w:rsidR="00FE5AEF" w:rsidRDefault="00FE5AEF" w:rsidP="00FA4F8C">
      <w:pPr>
        <w:pStyle w:val="Text2"/>
      </w:pPr>
      <w:r>
        <w:t>The pipe wall thickness and outside diameter of the pipes shall comply with Section 2.4 of BS 1387 or equivalent.</w:t>
      </w:r>
    </w:p>
    <w:p w14:paraId="62A9256F" w14:textId="77777777" w:rsidR="00FE5AEF" w:rsidRDefault="00FE5AEF" w:rsidP="00FA4F8C">
      <w:pPr>
        <w:pStyle w:val="Text2"/>
      </w:pPr>
      <w:r>
        <w:t xml:space="preserve">The weights per </w:t>
      </w:r>
      <w:proofErr w:type="spellStart"/>
      <w:r>
        <w:t>metre</w:t>
      </w:r>
      <w:proofErr w:type="spellEnd"/>
      <w:r>
        <w:t xml:space="preserve"> in Kgs. of Screwed and Socketed Galvanized Mild Steel Tubes (including sockets) shall not be less </w:t>
      </w:r>
      <w:proofErr w:type="gramStart"/>
      <w:r>
        <w:t>than:-</w:t>
      </w:r>
      <w:proofErr w:type="gramEnd"/>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6"/>
        <w:gridCol w:w="2007"/>
        <w:gridCol w:w="2006"/>
        <w:gridCol w:w="2007"/>
      </w:tblGrid>
      <w:tr w:rsidR="00FA4F8C" w:rsidRPr="00123C6D" w14:paraId="26737311" w14:textId="77777777" w:rsidTr="00FA4F8C">
        <w:trPr>
          <w:tblHeader/>
          <w:jc w:val="right"/>
        </w:trPr>
        <w:tc>
          <w:tcPr>
            <w:tcW w:w="2006" w:type="dxa"/>
          </w:tcPr>
          <w:p w14:paraId="0EBFE095" w14:textId="77ED8057" w:rsidR="00FA4F8C" w:rsidRPr="00FA4F8C" w:rsidRDefault="00FA4F8C" w:rsidP="00AF797A">
            <w:pPr>
              <w:ind w:right="-25"/>
              <w:jc w:val="center"/>
              <w:rPr>
                <w:rFonts w:ascii="Times New Roman" w:hAnsi="Times New Roman" w:cs="Times New Roman"/>
                <w:lang w:val="en-GB"/>
              </w:rPr>
            </w:pPr>
            <w:r>
              <w:rPr>
                <w:rFonts w:ascii="Times New Roman" w:hAnsi="Times New Roman" w:cs="Times New Roman"/>
                <w:lang w:val="en-GB"/>
              </w:rPr>
              <w:lastRenderedPageBreak/>
              <w:t>Diameter</w:t>
            </w:r>
            <w:r>
              <w:rPr>
                <w:rFonts w:ascii="Times New Roman" w:hAnsi="Times New Roman" w:cs="Times New Roman"/>
                <w:lang w:val="en-GB"/>
              </w:rPr>
              <w:br/>
            </w:r>
            <w:r w:rsidRPr="00FA4F8C">
              <w:rPr>
                <w:rFonts w:ascii="Times New Roman" w:hAnsi="Times New Roman" w:cs="Times New Roman"/>
                <w:lang w:val="en-GB"/>
              </w:rPr>
              <w:t>(mm)</w:t>
            </w:r>
          </w:p>
        </w:tc>
        <w:tc>
          <w:tcPr>
            <w:tcW w:w="2007" w:type="dxa"/>
          </w:tcPr>
          <w:p w14:paraId="721776F6" w14:textId="42E4CB84" w:rsidR="00FA4F8C" w:rsidRPr="00FA4F8C" w:rsidRDefault="00FA4F8C" w:rsidP="00AF797A">
            <w:pPr>
              <w:ind w:right="-25" w:firstLine="48"/>
              <w:jc w:val="center"/>
              <w:rPr>
                <w:rFonts w:ascii="Times New Roman" w:hAnsi="Times New Roman" w:cs="Times New Roman"/>
                <w:lang w:val="en-GB"/>
              </w:rPr>
            </w:pPr>
            <w:r w:rsidRPr="00FA4F8C">
              <w:rPr>
                <w:rFonts w:ascii="Times New Roman" w:hAnsi="Times New Roman" w:cs="Times New Roman"/>
                <w:lang w:val="en-GB"/>
              </w:rPr>
              <w:t>Heavy Duty</w:t>
            </w:r>
            <w:r>
              <w:rPr>
                <w:rFonts w:ascii="Times New Roman" w:hAnsi="Times New Roman" w:cs="Times New Roman"/>
                <w:lang w:val="en-GB"/>
              </w:rPr>
              <w:br/>
            </w:r>
            <w:r w:rsidRPr="00FA4F8C">
              <w:rPr>
                <w:rFonts w:ascii="Times New Roman" w:hAnsi="Times New Roman" w:cs="Times New Roman"/>
                <w:lang w:val="en-GB"/>
              </w:rPr>
              <w:t>Kg/m</w:t>
            </w:r>
          </w:p>
        </w:tc>
        <w:tc>
          <w:tcPr>
            <w:tcW w:w="2006" w:type="dxa"/>
          </w:tcPr>
          <w:p w14:paraId="093BBC79" w14:textId="3299067C" w:rsidR="00FA4F8C" w:rsidRPr="00FA4F8C" w:rsidRDefault="00FA4F8C" w:rsidP="00AF797A">
            <w:pPr>
              <w:ind w:right="-25"/>
              <w:jc w:val="center"/>
              <w:rPr>
                <w:rFonts w:ascii="Times New Roman" w:hAnsi="Times New Roman" w:cs="Times New Roman"/>
                <w:lang w:val="en-GB"/>
              </w:rPr>
            </w:pPr>
            <w:r w:rsidRPr="00FA4F8C">
              <w:rPr>
                <w:rFonts w:ascii="Times New Roman" w:hAnsi="Times New Roman" w:cs="Times New Roman"/>
                <w:lang w:val="en-GB"/>
              </w:rPr>
              <w:t>Medium Duty</w:t>
            </w:r>
            <w:r>
              <w:rPr>
                <w:rFonts w:ascii="Times New Roman" w:hAnsi="Times New Roman" w:cs="Times New Roman"/>
                <w:lang w:val="en-GB"/>
              </w:rPr>
              <w:br/>
            </w:r>
            <w:r w:rsidRPr="00FA4F8C">
              <w:rPr>
                <w:rFonts w:ascii="Times New Roman" w:hAnsi="Times New Roman" w:cs="Times New Roman"/>
                <w:lang w:val="en-GB"/>
              </w:rPr>
              <w:t>Kg/m</w:t>
            </w:r>
          </w:p>
        </w:tc>
        <w:tc>
          <w:tcPr>
            <w:tcW w:w="2007" w:type="dxa"/>
          </w:tcPr>
          <w:p w14:paraId="53BA203C" w14:textId="3C3EAA2D" w:rsidR="00FA4F8C" w:rsidRPr="00FA4F8C" w:rsidRDefault="00FA4F8C" w:rsidP="00AF797A">
            <w:pPr>
              <w:ind w:right="-25"/>
              <w:jc w:val="center"/>
              <w:rPr>
                <w:rFonts w:ascii="Times New Roman" w:hAnsi="Times New Roman" w:cs="Times New Roman"/>
                <w:lang w:val="en-GB"/>
              </w:rPr>
            </w:pPr>
            <w:r w:rsidRPr="00FA4F8C">
              <w:rPr>
                <w:rFonts w:ascii="Times New Roman" w:hAnsi="Times New Roman" w:cs="Times New Roman"/>
                <w:lang w:val="en-GB"/>
              </w:rPr>
              <w:t>Light Duty</w:t>
            </w:r>
            <w:r>
              <w:rPr>
                <w:rFonts w:ascii="Times New Roman" w:hAnsi="Times New Roman" w:cs="Times New Roman"/>
                <w:lang w:val="en-GB"/>
              </w:rPr>
              <w:br/>
            </w:r>
            <w:r w:rsidRPr="00FA4F8C">
              <w:rPr>
                <w:rFonts w:ascii="Times New Roman" w:hAnsi="Times New Roman" w:cs="Times New Roman"/>
                <w:lang w:val="en-GB"/>
              </w:rPr>
              <w:t>Kg/m</w:t>
            </w:r>
          </w:p>
        </w:tc>
      </w:tr>
      <w:tr w:rsidR="00FA4F8C" w:rsidRPr="00123C6D" w14:paraId="6CEFFBD2" w14:textId="77777777" w:rsidTr="00FA4F8C">
        <w:trPr>
          <w:jc w:val="right"/>
        </w:trPr>
        <w:tc>
          <w:tcPr>
            <w:tcW w:w="2006" w:type="dxa"/>
          </w:tcPr>
          <w:p w14:paraId="361221C7" w14:textId="77777777" w:rsidR="00FA4F8C" w:rsidRPr="00FA4F8C" w:rsidRDefault="00FA4F8C" w:rsidP="00AF797A">
            <w:pPr>
              <w:ind w:right="-25"/>
              <w:jc w:val="center"/>
              <w:rPr>
                <w:rFonts w:ascii="Times New Roman" w:hAnsi="Times New Roman" w:cs="Times New Roman"/>
                <w:lang w:val="en-GB"/>
              </w:rPr>
            </w:pPr>
            <w:r w:rsidRPr="00FA4F8C">
              <w:rPr>
                <w:rFonts w:ascii="Times New Roman" w:hAnsi="Times New Roman" w:cs="Times New Roman"/>
                <w:lang w:val="en-GB"/>
              </w:rPr>
              <w:t>15</w:t>
            </w:r>
          </w:p>
          <w:p w14:paraId="70A69785" w14:textId="77777777" w:rsidR="00FA4F8C" w:rsidRPr="00FA4F8C" w:rsidRDefault="00FA4F8C" w:rsidP="00AF797A">
            <w:pPr>
              <w:ind w:right="-25"/>
              <w:jc w:val="center"/>
              <w:rPr>
                <w:rFonts w:ascii="Times New Roman" w:hAnsi="Times New Roman" w:cs="Times New Roman"/>
                <w:lang w:val="en-GB"/>
              </w:rPr>
            </w:pPr>
            <w:r w:rsidRPr="00FA4F8C">
              <w:rPr>
                <w:rFonts w:ascii="Times New Roman" w:hAnsi="Times New Roman" w:cs="Times New Roman"/>
                <w:lang w:val="en-GB"/>
              </w:rPr>
              <w:t>20</w:t>
            </w:r>
          </w:p>
          <w:p w14:paraId="420FCD6A" w14:textId="77777777" w:rsidR="00FA4F8C" w:rsidRPr="00FA4F8C" w:rsidRDefault="00FA4F8C" w:rsidP="00AF797A">
            <w:pPr>
              <w:ind w:right="-25"/>
              <w:jc w:val="center"/>
              <w:rPr>
                <w:rFonts w:ascii="Times New Roman" w:hAnsi="Times New Roman" w:cs="Times New Roman"/>
                <w:lang w:val="en-GB"/>
              </w:rPr>
            </w:pPr>
            <w:r w:rsidRPr="00FA4F8C">
              <w:rPr>
                <w:rFonts w:ascii="Times New Roman" w:hAnsi="Times New Roman" w:cs="Times New Roman"/>
                <w:lang w:val="en-GB"/>
              </w:rPr>
              <w:t>25</w:t>
            </w:r>
          </w:p>
          <w:p w14:paraId="73483E56" w14:textId="77777777" w:rsidR="00FA4F8C" w:rsidRPr="00FA4F8C" w:rsidRDefault="00FA4F8C" w:rsidP="00AF797A">
            <w:pPr>
              <w:ind w:right="-25"/>
              <w:jc w:val="center"/>
              <w:rPr>
                <w:rFonts w:ascii="Times New Roman" w:hAnsi="Times New Roman" w:cs="Times New Roman"/>
                <w:lang w:val="en-GB"/>
              </w:rPr>
            </w:pPr>
            <w:r w:rsidRPr="00FA4F8C">
              <w:rPr>
                <w:rFonts w:ascii="Times New Roman" w:hAnsi="Times New Roman" w:cs="Times New Roman"/>
                <w:lang w:val="en-GB"/>
              </w:rPr>
              <w:t>32</w:t>
            </w:r>
          </w:p>
          <w:p w14:paraId="358C597C" w14:textId="77777777" w:rsidR="00FA4F8C" w:rsidRPr="00FA4F8C" w:rsidRDefault="00FA4F8C" w:rsidP="00AF797A">
            <w:pPr>
              <w:ind w:right="-25"/>
              <w:jc w:val="center"/>
              <w:rPr>
                <w:rFonts w:ascii="Times New Roman" w:hAnsi="Times New Roman" w:cs="Times New Roman"/>
                <w:lang w:val="en-GB"/>
              </w:rPr>
            </w:pPr>
            <w:r w:rsidRPr="00FA4F8C">
              <w:rPr>
                <w:rFonts w:ascii="Times New Roman" w:hAnsi="Times New Roman" w:cs="Times New Roman"/>
                <w:lang w:val="en-GB"/>
              </w:rPr>
              <w:t>40</w:t>
            </w:r>
          </w:p>
          <w:p w14:paraId="6451C7C8" w14:textId="77777777" w:rsidR="00FA4F8C" w:rsidRPr="00FA4F8C" w:rsidRDefault="00FA4F8C" w:rsidP="00AF797A">
            <w:pPr>
              <w:ind w:right="-25"/>
              <w:jc w:val="center"/>
              <w:rPr>
                <w:rFonts w:ascii="Times New Roman" w:hAnsi="Times New Roman" w:cs="Times New Roman"/>
                <w:lang w:val="en-GB"/>
              </w:rPr>
            </w:pPr>
            <w:r w:rsidRPr="00FA4F8C">
              <w:rPr>
                <w:rFonts w:ascii="Times New Roman" w:hAnsi="Times New Roman" w:cs="Times New Roman"/>
                <w:lang w:val="en-GB"/>
              </w:rPr>
              <w:t>50</w:t>
            </w:r>
          </w:p>
          <w:p w14:paraId="306A266A" w14:textId="77777777" w:rsidR="00FA4F8C" w:rsidRPr="00FA4F8C" w:rsidRDefault="00FA4F8C" w:rsidP="00AF797A">
            <w:pPr>
              <w:ind w:right="-25"/>
              <w:jc w:val="center"/>
              <w:rPr>
                <w:rFonts w:ascii="Times New Roman" w:hAnsi="Times New Roman" w:cs="Times New Roman"/>
                <w:lang w:val="en-GB"/>
              </w:rPr>
            </w:pPr>
            <w:r w:rsidRPr="00FA4F8C">
              <w:rPr>
                <w:rFonts w:ascii="Times New Roman" w:hAnsi="Times New Roman" w:cs="Times New Roman"/>
                <w:lang w:val="en-GB"/>
              </w:rPr>
              <w:t>65</w:t>
            </w:r>
          </w:p>
          <w:p w14:paraId="7350736A" w14:textId="77777777" w:rsidR="00FA4F8C" w:rsidRPr="00FA4F8C" w:rsidRDefault="00FA4F8C" w:rsidP="00AF797A">
            <w:pPr>
              <w:ind w:right="-25"/>
              <w:jc w:val="center"/>
              <w:rPr>
                <w:rFonts w:ascii="Times New Roman" w:hAnsi="Times New Roman" w:cs="Times New Roman"/>
                <w:lang w:val="en-GB"/>
              </w:rPr>
            </w:pPr>
            <w:r w:rsidRPr="00FA4F8C">
              <w:rPr>
                <w:rFonts w:ascii="Times New Roman" w:hAnsi="Times New Roman" w:cs="Times New Roman"/>
                <w:lang w:val="en-GB"/>
              </w:rPr>
              <w:t>80</w:t>
            </w:r>
          </w:p>
          <w:p w14:paraId="7068B193" w14:textId="77777777" w:rsidR="00FA4F8C" w:rsidRPr="00FA4F8C" w:rsidRDefault="00FA4F8C" w:rsidP="00AF797A">
            <w:pPr>
              <w:ind w:right="-25"/>
              <w:jc w:val="center"/>
              <w:rPr>
                <w:rFonts w:ascii="Times New Roman" w:hAnsi="Times New Roman" w:cs="Times New Roman"/>
                <w:lang w:val="en-GB"/>
              </w:rPr>
            </w:pPr>
            <w:r w:rsidRPr="00FA4F8C">
              <w:rPr>
                <w:rFonts w:ascii="Times New Roman" w:hAnsi="Times New Roman" w:cs="Times New Roman"/>
                <w:lang w:val="en-GB"/>
              </w:rPr>
              <w:t>100</w:t>
            </w:r>
          </w:p>
        </w:tc>
        <w:tc>
          <w:tcPr>
            <w:tcW w:w="2007" w:type="dxa"/>
          </w:tcPr>
          <w:p w14:paraId="7B714F35" w14:textId="77777777" w:rsidR="00FA4F8C" w:rsidRPr="00FA4F8C" w:rsidRDefault="00FA4F8C" w:rsidP="00AF797A">
            <w:pPr>
              <w:ind w:right="-25" w:firstLine="48"/>
              <w:jc w:val="center"/>
              <w:rPr>
                <w:rFonts w:ascii="Times New Roman" w:hAnsi="Times New Roman" w:cs="Times New Roman"/>
                <w:lang w:val="en-GB"/>
              </w:rPr>
            </w:pPr>
            <w:r w:rsidRPr="00FA4F8C">
              <w:rPr>
                <w:rFonts w:ascii="Times New Roman" w:hAnsi="Times New Roman" w:cs="Times New Roman"/>
                <w:lang w:val="en-GB"/>
              </w:rPr>
              <w:t>1.51</w:t>
            </w:r>
          </w:p>
          <w:p w14:paraId="44F8995E" w14:textId="77777777" w:rsidR="00FA4F8C" w:rsidRPr="00FA4F8C" w:rsidRDefault="00FA4F8C" w:rsidP="00AF797A">
            <w:pPr>
              <w:ind w:right="-25" w:firstLine="48"/>
              <w:jc w:val="center"/>
              <w:rPr>
                <w:rFonts w:ascii="Times New Roman" w:hAnsi="Times New Roman" w:cs="Times New Roman"/>
                <w:lang w:val="en-GB"/>
              </w:rPr>
            </w:pPr>
            <w:r w:rsidRPr="00FA4F8C">
              <w:rPr>
                <w:rFonts w:ascii="Times New Roman" w:hAnsi="Times New Roman" w:cs="Times New Roman"/>
                <w:lang w:val="en-GB"/>
              </w:rPr>
              <w:t>1.97</w:t>
            </w:r>
          </w:p>
          <w:p w14:paraId="10208165" w14:textId="77777777" w:rsidR="00FA4F8C" w:rsidRPr="00FA4F8C" w:rsidRDefault="00FA4F8C" w:rsidP="00AF797A">
            <w:pPr>
              <w:ind w:right="-25" w:firstLine="48"/>
              <w:jc w:val="center"/>
              <w:rPr>
                <w:rFonts w:ascii="Times New Roman" w:hAnsi="Times New Roman" w:cs="Times New Roman"/>
                <w:lang w:val="en-GB"/>
              </w:rPr>
            </w:pPr>
            <w:r w:rsidRPr="00FA4F8C">
              <w:rPr>
                <w:rFonts w:ascii="Times New Roman" w:hAnsi="Times New Roman" w:cs="Times New Roman"/>
                <w:lang w:val="en-GB"/>
              </w:rPr>
              <w:t>3.07</w:t>
            </w:r>
          </w:p>
          <w:p w14:paraId="4A10B5CA" w14:textId="77777777" w:rsidR="00FA4F8C" w:rsidRPr="00FA4F8C" w:rsidRDefault="00FA4F8C" w:rsidP="00AF797A">
            <w:pPr>
              <w:ind w:right="-25" w:firstLine="48"/>
              <w:jc w:val="center"/>
              <w:rPr>
                <w:rFonts w:ascii="Times New Roman" w:hAnsi="Times New Roman" w:cs="Times New Roman"/>
                <w:lang w:val="en-GB"/>
              </w:rPr>
            </w:pPr>
            <w:r w:rsidRPr="00FA4F8C">
              <w:rPr>
                <w:rFonts w:ascii="Times New Roman" w:hAnsi="Times New Roman" w:cs="Times New Roman"/>
                <w:lang w:val="en-GB"/>
              </w:rPr>
              <w:t>3.97</w:t>
            </w:r>
          </w:p>
          <w:p w14:paraId="7E1AE5C3" w14:textId="77777777" w:rsidR="00FA4F8C" w:rsidRPr="00FA4F8C" w:rsidRDefault="00FA4F8C" w:rsidP="00AF797A">
            <w:pPr>
              <w:ind w:right="-25" w:firstLine="48"/>
              <w:jc w:val="center"/>
              <w:rPr>
                <w:rFonts w:ascii="Times New Roman" w:hAnsi="Times New Roman" w:cs="Times New Roman"/>
                <w:lang w:val="en-GB"/>
              </w:rPr>
            </w:pPr>
            <w:r w:rsidRPr="00FA4F8C">
              <w:rPr>
                <w:rFonts w:ascii="Times New Roman" w:hAnsi="Times New Roman" w:cs="Times New Roman"/>
                <w:lang w:val="en-GB"/>
              </w:rPr>
              <w:t>4.59</w:t>
            </w:r>
          </w:p>
          <w:p w14:paraId="68ED72CE" w14:textId="77777777" w:rsidR="00FA4F8C" w:rsidRPr="00FA4F8C" w:rsidRDefault="00FA4F8C" w:rsidP="00AF797A">
            <w:pPr>
              <w:ind w:right="-25" w:firstLine="48"/>
              <w:jc w:val="center"/>
              <w:rPr>
                <w:rFonts w:ascii="Times New Roman" w:hAnsi="Times New Roman" w:cs="Times New Roman"/>
                <w:lang w:val="en-GB"/>
              </w:rPr>
            </w:pPr>
            <w:r w:rsidRPr="00FA4F8C">
              <w:rPr>
                <w:rFonts w:ascii="Times New Roman" w:hAnsi="Times New Roman" w:cs="Times New Roman"/>
                <w:lang w:val="en-GB"/>
              </w:rPr>
              <w:t>6.39</w:t>
            </w:r>
          </w:p>
          <w:p w14:paraId="785A4A89" w14:textId="77777777" w:rsidR="00FA4F8C" w:rsidRPr="00FA4F8C" w:rsidRDefault="00FA4F8C" w:rsidP="00AF797A">
            <w:pPr>
              <w:ind w:right="-25" w:firstLine="48"/>
              <w:jc w:val="center"/>
              <w:rPr>
                <w:rFonts w:ascii="Times New Roman" w:hAnsi="Times New Roman" w:cs="Times New Roman"/>
                <w:lang w:val="en-GB"/>
              </w:rPr>
            </w:pPr>
            <w:r w:rsidRPr="00FA4F8C">
              <w:rPr>
                <w:rFonts w:ascii="Times New Roman" w:hAnsi="Times New Roman" w:cs="Times New Roman"/>
                <w:lang w:val="en-GB"/>
              </w:rPr>
              <w:t>8.21</w:t>
            </w:r>
          </w:p>
          <w:p w14:paraId="3AEA53B8" w14:textId="77777777" w:rsidR="00FA4F8C" w:rsidRPr="00FA4F8C" w:rsidRDefault="00FA4F8C" w:rsidP="00AF797A">
            <w:pPr>
              <w:ind w:right="-25" w:firstLine="48"/>
              <w:jc w:val="center"/>
              <w:rPr>
                <w:rFonts w:ascii="Times New Roman" w:hAnsi="Times New Roman" w:cs="Times New Roman"/>
                <w:lang w:val="en-GB"/>
              </w:rPr>
            </w:pPr>
            <w:r w:rsidRPr="00FA4F8C">
              <w:rPr>
                <w:rFonts w:ascii="Times New Roman" w:hAnsi="Times New Roman" w:cs="Times New Roman"/>
                <w:lang w:val="en-GB"/>
              </w:rPr>
              <w:t>10.52</w:t>
            </w:r>
          </w:p>
          <w:p w14:paraId="4A9A8DB0" w14:textId="77777777" w:rsidR="00FA4F8C" w:rsidRPr="00FA4F8C" w:rsidRDefault="00FA4F8C" w:rsidP="00AF797A">
            <w:pPr>
              <w:ind w:right="-25" w:firstLine="48"/>
              <w:jc w:val="center"/>
              <w:rPr>
                <w:rFonts w:ascii="Times New Roman" w:hAnsi="Times New Roman" w:cs="Times New Roman"/>
                <w:lang w:val="en-GB"/>
              </w:rPr>
            </w:pPr>
            <w:r w:rsidRPr="00FA4F8C">
              <w:rPr>
                <w:rFonts w:ascii="Times New Roman" w:hAnsi="Times New Roman" w:cs="Times New Roman"/>
                <w:lang w:val="en-GB"/>
              </w:rPr>
              <w:t>-</w:t>
            </w:r>
          </w:p>
        </w:tc>
        <w:tc>
          <w:tcPr>
            <w:tcW w:w="2006" w:type="dxa"/>
          </w:tcPr>
          <w:p w14:paraId="263A7C98" w14:textId="77777777" w:rsidR="00FA4F8C" w:rsidRPr="00FA4F8C" w:rsidRDefault="00FA4F8C" w:rsidP="00AF797A">
            <w:pPr>
              <w:ind w:right="-25"/>
              <w:jc w:val="center"/>
              <w:rPr>
                <w:rFonts w:ascii="Times New Roman" w:hAnsi="Times New Roman" w:cs="Times New Roman"/>
                <w:lang w:val="en-GB"/>
              </w:rPr>
            </w:pPr>
            <w:r w:rsidRPr="00FA4F8C">
              <w:rPr>
                <w:rFonts w:ascii="Times New Roman" w:hAnsi="Times New Roman" w:cs="Times New Roman"/>
                <w:lang w:val="en-GB"/>
              </w:rPr>
              <w:t>1.28</w:t>
            </w:r>
          </w:p>
          <w:p w14:paraId="2CCA9D06" w14:textId="77777777" w:rsidR="00FA4F8C" w:rsidRPr="00FA4F8C" w:rsidRDefault="00FA4F8C" w:rsidP="00AF797A">
            <w:pPr>
              <w:ind w:right="-25"/>
              <w:jc w:val="center"/>
              <w:rPr>
                <w:rFonts w:ascii="Times New Roman" w:hAnsi="Times New Roman" w:cs="Times New Roman"/>
                <w:lang w:val="en-GB"/>
              </w:rPr>
            </w:pPr>
            <w:r w:rsidRPr="00FA4F8C">
              <w:rPr>
                <w:rFonts w:ascii="Times New Roman" w:hAnsi="Times New Roman" w:cs="Times New Roman"/>
                <w:lang w:val="en-GB"/>
              </w:rPr>
              <w:t>1.65</w:t>
            </w:r>
          </w:p>
          <w:p w14:paraId="73F6C5CB" w14:textId="77777777" w:rsidR="00FA4F8C" w:rsidRPr="00FA4F8C" w:rsidRDefault="00FA4F8C" w:rsidP="00AF797A">
            <w:pPr>
              <w:ind w:right="-25"/>
              <w:jc w:val="center"/>
              <w:rPr>
                <w:rFonts w:ascii="Times New Roman" w:hAnsi="Times New Roman" w:cs="Times New Roman"/>
                <w:lang w:val="en-GB"/>
              </w:rPr>
            </w:pPr>
            <w:r w:rsidRPr="00FA4F8C">
              <w:rPr>
                <w:rFonts w:ascii="Times New Roman" w:hAnsi="Times New Roman" w:cs="Times New Roman"/>
                <w:lang w:val="en-GB"/>
              </w:rPr>
              <w:t>2.54</w:t>
            </w:r>
          </w:p>
          <w:p w14:paraId="5D0EFC0C" w14:textId="77777777" w:rsidR="00FA4F8C" w:rsidRPr="00FA4F8C" w:rsidRDefault="00FA4F8C" w:rsidP="00AF797A">
            <w:pPr>
              <w:ind w:right="-25"/>
              <w:jc w:val="center"/>
              <w:rPr>
                <w:rFonts w:ascii="Times New Roman" w:hAnsi="Times New Roman" w:cs="Times New Roman"/>
                <w:lang w:val="en-GB"/>
              </w:rPr>
            </w:pPr>
            <w:r w:rsidRPr="00FA4F8C">
              <w:rPr>
                <w:rFonts w:ascii="Times New Roman" w:hAnsi="Times New Roman" w:cs="Times New Roman"/>
                <w:lang w:val="en-GB"/>
              </w:rPr>
              <w:t>3.27</w:t>
            </w:r>
          </w:p>
          <w:p w14:paraId="22E84994" w14:textId="77777777" w:rsidR="00FA4F8C" w:rsidRPr="00FA4F8C" w:rsidRDefault="00FA4F8C" w:rsidP="00AF797A">
            <w:pPr>
              <w:ind w:right="-25"/>
              <w:jc w:val="center"/>
              <w:rPr>
                <w:rFonts w:ascii="Times New Roman" w:hAnsi="Times New Roman" w:cs="Times New Roman"/>
                <w:lang w:val="en-GB"/>
              </w:rPr>
            </w:pPr>
            <w:r w:rsidRPr="00FA4F8C">
              <w:rPr>
                <w:rFonts w:ascii="Times New Roman" w:hAnsi="Times New Roman" w:cs="Times New Roman"/>
                <w:lang w:val="en-GB"/>
              </w:rPr>
              <w:t>3.77</w:t>
            </w:r>
          </w:p>
          <w:p w14:paraId="445B77D9" w14:textId="77777777" w:rsidR="00FA4F8C" w:rsidRPr="00FA4F8C" w:rsidRDefault="00FA4F8C" w:rsidP="00AF797A">
            <w:pPr>
              <w:ind w:right="-25"/>
              <w:jc w:val="center"/>
              <w:rPr>
                <w:rFonts w:ascii="Times New Roman" w:hAnsi="Times New Roman" w:cs="Times New Roman"/>
                <w:lang w:val="en-GB"/>
              </w:rPr>
            </w:pPr>
            <w:r w:rsidRPr="00FA4F8C">
              <w:rPr>
                <w:rFonts w:ascii="Times New Roman" w:hAnsi="Times New Roman" w:cs="Times New Roman"/>
                <w:lang w:val="en-GB"/>
              </w:rPr>
              <w:t>5.32</w:t>
            </w:r>
          </w:p>
          <w:p w14:paraId="0411ABCF" w14:textId="77777777" w:rsidR="00FA4F8C" w:rsidRPr="00FA4F8C" w:rsidRDefault="00FA4F8C" w:rsidP="00AF797A">
            <w:pPr>
              <w:ind w:right="-25"/>
              <w:jc w:val="center"/>
              <w:rPr>
                <w:rFonts w:ascii="Times New Roman" w:hAnsi="Times New Roman" w:cs="Times New Roman"/>
                <w:lang w:val="en-GB"/>
              </w:rPr>
            </w:pPr>
            <w:r w:rsidRPr="00FA4F8C">
              <w:rPr>
                <w:rFonts w:ascii="Times New Roman" w:hAnsi="Times New Roman" w:cs="Times New Roman"/>
                <w:lang w:val="en-GB"/>
              </w:rPr>
              <w:t>6.82</w:t>
            </w:r>
          </w:p>
          <w:p w14:paraId="34F8CDDC" w14:textId="77777777" w:rsidR="00FA4F8C" w:rsidRPr="00FA4F8C" w:rsidRDefault="00FA4F8C" w:rsidP="00AF797A">
            <w:pPr>
              <w:ind w:right="-25"/>
              <w:jc w:val="center"/>
              <w:rPr>
                <w:rFonts w:ascii="Times New Roman" w:hAnsi="Times New Roman" w:cs="Times New Roman"/>
                <w:lang w:val="en-GB"/>
              </w:rPr>
            </w:pPr>
            <w:r w:rsidRPr="00FA4F8C">
              <w:rPr>
                <w:rFonts w:ascii="Times New Roman" w:hAnsi="Times New Roman" w:cs="Times New Roman"/>
                <w:lang w:val="en-GB"/>
              </w:rPr>
              <w:t>8.87</w:t>
            </w:r>
          </w:p>
          <w:p w14:paraId="47FE4A76" w14:textId="77777777" w:rsidR="00FA4F8C" w:rsidRPr="00FA4F8C" w:rsidRDefault="00FA4F8C" w:rsidP="00AF797A">
            <w:pPr>
              <w:ind w:right="-25"/>
              <w:jc w:val="center"/>
              <w:rPr>
                <w:rFonts w:ascii="Times New Roman" w:hAnsi="Times New Roman" w:cs="Times New Roman"/>
                <w:lang w:val="en-GB"/>
              </w:rPr>
            </w:pPr>
            <w:r w:rsidRPr="00FA4F8C">
              <w:rPr>
                <w:rFonts w:ascii="Times New Roman" w:hAnsi="Times New Roman" w:cs="Times New Roman"/>
                <w:lang w:val="en-GB"/>
              </w:rPr>
              <w:t>12.69</w:t>
            </w:r>
          </w:p>
        </w:tc>
        <w:tc>
          <w:tcPr>
            <w:tcW w:w="2007" w:type="dxa"/>
          </w:tcPr>
          <w:p w14:paraId="017B6D08" w14:textId="77777777" w:rsidR="00FA4F8C" w:rsidRPr="00FA4F8C" w:rsidRDefault="00FA4F8C" w:rsidP="00AF797A">
            <w:pPr>
              <w:ind w:right="-25"/>
              <w:jc w:val="center"/>
              <w:rPr>
                <w:rFonts w:ascii="Times New Roman" w:hAnsi="Times New Roman" w:cs="Times New Roman"/>
                <w:lang w:val="en-GB"/>
              </w:rPr>
            </w:pPr>
            <w:r w:rsidRPr="00FA4F8C">
              <w:rPr>
                <w:rFonts w:ascii="Times New Roman" w:hAnsi="Times New Roman" w:cs="Times New Roman"/>
                <w:lang w:val="en-GB"/>
              </w:rPr>
              <w:t>1.02</w:t>
            </w:r>
          </w:p>
          <w:p w14:paraId="77128F6A" w14:textId="77777777" w:rsidR="00FA4F8C" w:rsidRPr="00FA4F8C" w:rsidRDefault="00FA4F8C" w:rsidP="00AF797A">
            <w:pPr>
              <w:ind w:right="-25"/>
              <w:jc w:val="center"/>
              <w:rPr>
                <w:rFonts w:ascii="Times New Roman" w:hAnsi="Times New Roman" w:cs="Times New Roman"/>
                <w:lang w:val="en-GB"/>
              </w:rPr>
            </w:pPr>
            <w:r w:rsidRPr="00FA4F8C">
              <w:rPr>
                <w:rFonts w:ascii="Times New Roman" w:hAnsi="Times New Roman" w:cs="Times New Roman"/>
                <w:lang w:val="en-GB"/>
              </w:rPr>
              <w:t>1.48</w:t>
            </w:r>
          </w:p>
          <w:p w14:paraId="1E14C89A" w14:textId="77777777" w:rsidR="00FA4F8C" w:rsidRPr="00FA4F8C" w:rsidRDefault="00FA4F8C" w:rsidP="00AF797A">
            <w:pPr>
              <w:ind w:right="-25"/>
              <w:jc w:val="center"/>
              <w:rPr>
                <w:rFonts w:ascii="Times New Roman" w:hAnsi="Times New Roman" w:cs="Times New Roman"/>
                <w:lang w:val="en-GB"/>
              </w:rPr>
            </w:pPr>
            <w:r w:rsidRPr="00FA4F8C">
              <w:rPr>
                <w:rFonts w:ascii="Times New Roman" w:hAnsi="Times New Roman" w:cs="Times New Roman"/>
                <w:lang w:val="en-GB"/>
              </w:rPr>
              <w:t>2.11</w:t>
            </w:r>
          </w:p>
          <w:p w14:paraId="1E607AF6" w14:textId="77777777" w:rsidR="00FA4F8C" w:rsidRPr="00FA4F8C" w:rsidRDefault="00FA4F8C" w:rsidP="00AF797A">
            <w:pPr>
              <w:ind w:right="-25"/>
              <w:jc w:val="center"/>
              <w:rPr>
                <w:rFonts w:ascii="Times New Roman" w:hAnsi="Times New Roman" w:cs="Times New Roman"/>
                <w:lang w:val="en-GB"/>
              </w:rPr>
            </w:pPr>
            <w:r w:rsidRPr="00FA4F8C">
              <w:rPr>
                <w:rFonts w:ascii="Times New Roman" w:hAnsi="Times New Roman" w:cs="Times New Roman"/>
                <w:lang w:val="en-GB"/>
              </w:rPr>
              <w:t>2.72</w:t>
            </w:r>
          </w:p>
          <w:p w14:paraId="7659FFFD" w14:textId="77777777" w:rsidR="00FA4F8C" w:rsidRPr="00FA4F8C" w:rsidRDefault="00FA4F8C" w:rsidP="00AF797A">
            <w:pPr>
              <w:ind w:right="-25"/>
              <w:jc w:val="center"/>
              <w:rPr>
                <w:rFonts w:ascii="Times New Roman" w:hAnsi="Times New Roman" w:cs="Times New Roman"/>
                <w:lang w:val="en-GB"/>
              </w:rPr>
            </w:pPr>
            <w:r w:rsidRPr="00FA4F8C">
              <w:rPr>
                <w:rFonts w:ascii="Times New Roman" w:hAnsi="Times New Roman" w:cs="Times New Roman"/>
                <w:lang w:val="en-GB"/>
              </w:rPr>
              <w:t>3.41</w:t>
            </w:r>
          </w:p>
          <w:p w14:paraId="75BE77D4" w14:textId="77777777" w:rsidR="00FA4F8C" w:rsidRPr="00FA4F8C" w:rsidRDefault="00FA4F8C" w:rsidP="00AF797A">
            <w:pPr>
              <w:ind w:right="-25"/>
              <w:jc w:val="center"/>
              <w:rPr>
                <w:rFonts w:ascii="Times New Roman" w:hAnsi="Times New Roman" w:cs="Times New Roman"/>
                <w:lang w:val="en-GB"/>
              </w:rPr>
            </w:pPr>
            <w:r w:rsidRPr="00FA4F8C">
              <w:rPr>
                <w:rFonts w:ascii="Times New Roman" w:hAnsi="Times New Roman" w:cs="Times New Roman"/>
                <w:lang w:val="en-GB"/>
              </w:rPr>
              <w:t>4.33</w:t>
            </w:r>
          </w:p>
          <w:p w14:paraId="27080803" w14:textId="77777777" w:rsidR="00FA4F8C" w:rsidRPr="00FA4F8C" w:rsidRDefault="00FA4F8C" w:rsidP="00AF797A">
            <w:pPr>
              <w:ind w:right="-25"/>
              <w:jc w:val="center"/>
              <w:rPr>
                <w:rFonts w:ascii="Times New Roman" w:hAnsi="Times New Roman" w:cs="Times New Roman"/>
                <w:lang w:val="en-GB"/>
              </w:rPr>
            </w:pPr>
            <w:r w:rsidRPr="00FA4F8C">
              <w:rPr>
                <w:rFonts w:ascii="Times New Roman" w:hAnsi="Times New Roman" w:cs="Times New Roman"/>
                <w:lang w:val="en-GB"/>
              </w:rPr>
              <w:t>6.11</w:t>
            </w:r>
          </w:p>
          <w:p w14:paraId="7A2828A3" w14:textId="77777777" w:rsidR="00FA4F8C" w:rsidRPr="00FA4F8C" w:rsidRDefault="00FA4F8C" w:rsidP="00AF797A">
            <w:pPr>
              <w:ind w:right="-25"/>
              <w:jc w:val="center"/>
              <w:rPr>
                <w:rFonts w:ascii="Times New Roman" w:hAnsi="Times New Roman" w:cs="Times New Roman"/>
                <w:lang w:val="en-GB"/>
              </w:rPr>
            </w:pPr>
            <w:r w:rsidRPr="00FA4F8C">
              <w:rPr>
                <w:rFonts w:ascii="Times New Roman" w:hAnsi="Times New Roman" w:cs="Times New Roman"/>
                <w:lang w:val="en-GB"/>
              </w:rPr>
              <w:t>7.21</w:t>
            </w:r>
          </w:p>
          <w:p w14:paraId="71ABF557" w14:textId="77777777" w:rsidR="00FA4F8C" w:rsidRPr="00FA4F8C" w:rsidRDefault="00FA4F8C" w:rsidP="00AF797A">
            <w:pPr>
              <w:ind w:right="-25"/>
              <w:jc w:val="center"/>
              <w:rPr>
                <w:rFonts w:ascii="Times New Roman" w:hAnsi="Times New Roman" w:cs="Times New Roman"/>
                <w:lang w:val="en-GB"/>
              </w:rPr>
            </w:pPr>
            <w:r w:rsidRPr="00FA4F8C">
              <w:rPr>
                <w:rFonts w:ascii="Times New Roman" w:hAnsi="Times New Roman" w:cs="Times New Roman"/>
                <w:lang w:val="en-GB"/>
              </w:rPr>
              <w:t>10.49</w:t>
            </w:r>
          </w:p>
        </w:tc>
      </w:tr>
    </w:tbl>
    <w:p w14:paraId="7CE2C4EE" w14:textId="4C810CD7" w:rsidR="00FE5AEF" w:rsidRDefault="00FA4F8C" w:rsidP="00FA4F8C">
      <w:pPr>
        <w:pStyle w:val="ac"/>
      </w:pPr>
      <w:r>
        <w:t>(j)</w:t>
      </w:r>
      <w:r>
        <w:tab/>
        <w:t>Hydraulic Tests</w:t>
      </w:r>
    </w:p>
    <w:p w14:paraId="6AA4A7EF" w14:textId="77777777" w:rsidR="00FE5AEF" w:rsidRDefault="00FE5AEF" w:rsidP="00FA4F8C">
      <w:pPr>
        <w:pStyle w:val="Text2"/>
      </w:pPr>
      <w:r>
        <w:t>Each pipe and fitting shall be tested at the place of manufacture to a hydraulic test pressure of 50 bar without showing defects of any kinds, the pressure being maintained sufficiently long (in any case not less than three minutes) for proof and inspection.</w:t>
      </w:r>
    </w:p>
    <w:p w14:paraId="19E6FDD2" w14:textId="17B5ED15" w:rsidR="00FE5AEF" w:rsidRDefault="00FA4F8C" w:rsidP="00FA4F8C">
      <w:pPr>
        <w:pStyle w:val="ac"/>
      </w:pPr>
      <w:r>
        <w:t>(k)</w:t>
      </w:r>
      <w:r>
        <w:tab/>
        <w:t>Galvanizing</w:t>
      </w:r>
    </w:p>
    <w:p w14:paraId="29E01ED6" w14:textId="1427E9E6" w:rsidR="00FE5AEF" w:rsidRDefault="00FE5AEF" w:rsidP="00FA4F8C">
      <w:pPr>
        <w:pStyle w:val="Text2"/>
      </w:pPr>
      <w:r>
        <w:t>After hydraulic testing of each item has been completed, pipes, fittings and flanges shall be thoroughly descaled, washed as required and then dipped in a bath of molten zinc, containing not less than 98.5% by weight of zinc at a temperature suitable to produce a complete and uniformly adherent coating of zinc. Where tubes are required to be galvanized, the zinc coating on the tubes shall be in accordance with IS4736 - 1968 or equivalent. Pipes and fittings which are to be screwed shall be screwed after galvanizing has been completed.</w:t>
      </w:r>
    </w:p>
    <w:p w14:paraId="5A32A3D0" w14:textId="1178CB46" w:rsidR="00FE5AEF" w:rsidRDefault="00FA4F8C" w:rsidP="00FA4F8C">
      <w:pPr>
        <w:pStyle w:val="ac"/>
      </w:pPr>
      <w:r>
        <w:t>(l)</w:t>
      </w:r>
      <w:r>
        <w:tab/>
        <w:t>Tests on Finished Pipes</w:t>
      </w:r>
    </w:p>
    <w:p w14:paraId="57F8FEA9" w14:textId="5A325CEB" w:rsidR="00FE5AEF" w:rsidRDefault="00FE5AEF" w:rsidP="00FA4F8C">
      <w:pPr>
        <w:pStyle w:val="Text2"/>
      </w:pPr>
      <w:r>
        <w:t>The Supplier shall arrange and carry out tests on the galvanizing in a</w:t>
      </w:r>
      <w:r w:rsidR="00FA4F8C">
        <w:t>ccordance with Appendix A of BS</w:t>
      </w:r>
      <w:r>
        <w:t>1387 or equivalent. One pipe per batch of 500 pipes shall be sampled for this test.</w:t>
      </w:r>
    </w:p>
    <w:p w14:paraId="0D175A69" w14:textId="3E3A0A2B" w:rsidR="00FE5AEF" w:rsidRDefault="00FE5AEF" w:rsidP="00FA4F8C">
      <w:pPr>
        <w:pStyle w:val="Text2"/>
      </w:pPr>
      <w:r>
        <w:t>The Supplier shall also arrange and carry out bending and flattening tests on pipes above 50 mm nominal diameter in accordance with Section 2.9</w:t>
      </w:r>
      <w:r w:rsidR="00FA4F8C">
        <w:t xml:space="preserve"> of BS 1387 or Section 14 of IS</w:t>
      </w:r>
      <w:r>
        <w:t>: 1239 (Part I) - 1979. Two pipes per batch of 500 pipes shall be subjected to these tests.</w:t>
      </w:r>
    </w:p>
    <w:p w14:paraId="55E057C5" w14:textId="0EE47878" w:rsidR="00FE5AEF" w:rsidRDefault="00FA4F8C" w:rsidP="00FA4F8C">
      <w:pPr>
        <w:pStyle w:val="ac"/>
      </w:pPr>
      <w:r>
        <w:t>(m)</w:t>
      </w:r>
      <w:r>
        <w:tab/>
        <w:t>Pipe Specials and Fittings</w:t>
      </w:r>
    </w:p>
    <w:p w14:paraId="3E136A40" w14:textId="432B1A98" w:rsidR="00FE5AEF" w:rsidRDefault="00FE5AEF" w:rsidP="00FA4F8C">
      <w:pPr>
        <w:pStyle w:val="Text2"/>
      </w:pPr>
      <w:r>
        <w:t>Galvanized mild steel pipe specials and fittings shall conform to the appropriate dimensions given eit</w:t>
      </w:r>
      <w:r w:rsidR="00FA4F8C">
        <w:t>her in BS 1387 or BS 1740 or IS</w:t>
      </w:r>
      <w:r>
        <w:t>: 1879 - 1987 or equivalent. The material used for the manufacture of malleable cast iron fittings shall conforms any of the grade specified in IS: 2107- 1977 or IS: 2108 - 1977 or equivalent. Outlets of fittings shall be threaded to dimensions and the tolerances as specified in IS: 554 - 1975 or equivalent. Fittings shall be galvanized to meet the requirements of</w:t>
      </w:r>
      <w:r w:rsidR="00FA4F8C">
        <w:t xml:space="preserve"> </w:t>
      </w:r>
      <w:r>
        <w:t xml:space="preserve">IS: 4759 - 1985 or equivalent. Pressure test shall be as per section 13 of </w:t>
      </w:r>
      <w:proofErr w:type="gramStart"/>
      <w:r>
        <w:t>IS :</w:t>
      </w:r>
      <w:proofErr w:type="gramEnd"/>
      <w:r>
        <w:t xml:space="preserve"> 1879 - 1987 or equivalent. The dimension and weight of all fittings shall be as per the corresponding section of standards e.g. </w:t>
      </w:r>
      <w:proofErr w:type="gramStart"/>
      <w:r>
        <w:t>IS :</w:t>
      </w:r>
      <w:proofErr w:type="gramEnd"/>
      <w:r>
        <w:t xml:space="preserve"> 1879 - 1987 or equivalent. The ends of all pipe specials </w:t>
      </w:r>
      <w:r>
        <w:lastRenderedPageBreak/>
        <w:t>shall generally be screw socketed. If the supplier offers screw spigot ended p</w:t>
      </w:r>
      <w:r w:rsidR="00FA4F8C">
        <w:t>ipe specials, a matching screw</w:t>
      </w:r>
      <w:r>
        <w:t xml:space="preserve"> socket shall be provided for each end of the pipe specials. All standard lengths shall be supplied with one coupling and the price quoted shall include for this.</w:t>
      </w:r>
    </w:p>
    <w:p w14:paraId="6E38B9A3" w14:textId="4E689313" w:rsidR="00FE5AEF" w:rsidRDefault="00FA4F8C" w:rsidP="00FA4F8C">
      <w:pPr>
        <w:pStyle w:val="ac"/>
      </w:pPr>
      <w:r>
        <w:t>(n)</w:t>
      </w:r>
      <w:r>
        <w:tab/>
        <w:t>Flanged Joints</w:t>
      </w:r>
    </w:p>
    <w:p w14:paraId="78BC8C22" w14:textId="77777777" w:rsidR="00FE5AEF" w:rsidRDefault="00FE5AEF" w:rsidP="00FA4F8C">
      <w:pPr>
        <w:pStyle w:val="Text2"/>
      </w:pPr>
      <w:r>
        <w:t xml:space="preserve">Flanges shall be the boss screwed type in accordance with BS 4504 Table 16/4 or equivalent suitable for screwing to </w:t>
      </w:r>
      <w:proofErr w:type="gramStart"/>
      <w:r>
        <w:t>BS :</w:t>
      </w:r>
      <w:proofErr w:type="gramEnd"/>
      <w:r>
        <w:t xml:space="preserve"> 21 pipe threads or equivalent. Each flange to be supplied with one set of jointing materials.</w:t>
      </w:r>
    </w:p>
    <w:p w14:paraId="13B35D06" w14:textId="51A40157" w:rsidR="00FE5AEF" w:rsidRDefault="00FE5AEF" w:rsidP="00FA4F8C">
      <w:pPr>
        <w:pStyle w:val="Text2"/>
      </w:pPr>
      <w:r>
        <w:t>Each set of flange jointing materials shall be supplied complete with nuts, bolts, washers and joint rings with an additional 10% as spares.</w:t>
      </w:r>
      <w:r w:rsidR="0023750F">
        <w:t xml:space="preserve"> </w:t>
      </w:r>
      <w:r>
        <w:t>Body bolts and nuts shall be galvanized, joint rings shall be of flat section 3 mm thick, medium rubber reinforced with two-ply flax fabric and complying with BS 5292 or equivalent and shall not extend beyond the bolt circle.</w:t>
      </w:r>
      <w:r w:rsidR="0023750F">
        <w:t xml:space="preserve"> </w:t>
      </w:r>
      <w:r>
        <w:t>Bolts and nuts shall be hexagonal and shall be in accordance with BS 4190 or equivalent.</w:t>
      </w:r>
    </w:p>
    <w:p w14:paraId="3A7796A2" w14:textId="0E648B4C" w:rsidR="00FE5AEF" w:rsidRDefault="00FA4F8C" w:rsidP="00FA4F8C">
      <w:pPr>
        <w:pStyle w:val="ac"/>
      </w:pPr>
      <w:r>
        <w:t>(o)</w:t>
      </w:r>
      <w:r>
        <w:tab/>
        <w:t>Markings</w:t>
      </w:r>
    </w:p>
    <w:p w14:paraId="17936C21" w14:textId="074D23EF" w:rsidR="00FE5AEF" w:rsidRDefault="00FE5AEF" w:rsidP="00FA4F8C">
      <w:pPr>
        <w:pStyle w:val="Text2"/>
      </w:pPr>
      <w:r>
        <w:t>Each standard length Medium Class galvanized pipe shall be marked with two blue bands 50 mm wide (one band at each end of the pipe) the nominal diameter, the length of pipe and the relevant manufacturing standard.</w:t>
      </w:r>
      <w:r w:rsidR="0023750F">
        <w:t xml:space="preserve"> </w:t>
      </w:r>
      <w:proofErr w:type="gramStart"/>
      <w:r>
        <w:t>Similarly</w:t>
      </w:r>
      <w:proofErr w:type="gramEnd"/>
      <w:r>
        <w:t xml:space="preserve"> for light class pipes except that the band </w:t>
      </w:r>
      <w:proofErr w:type="spellStart"/>
      <w:r>
        <w:t>colour</w:t>
      </w:r>
      <w:proofErr w:type="spellEnd"/>
      <w:r>
        <w:t xml:space="preserve"> shall be brown or yellow and that for heavy class red bands </w:t>
      </w:r>
      <w:proofErr w:type="spellStart"/>
      <w:r>
        <w:t>colour</w:t>
      </w:r>
      <w:proofErr w:type="spellEnd"/>
      <w:r>
        <w:t>.</w:t>
      </w:r>
    </w:p>
    <w:p w14:paraId="7D72D909" w14:textId="126C73F0" w:rsidR="00FE5AEF" w:rsidRDefault="00FA4F8C" w:rsidP="00FA4F8C">
      <w:pPr>
        <w:pStyle w:val="ac"/>
      </w:pPr>
      <w:r>
        <w:t>(</w:t>
      </w:r>
      <w:r w:rsidR="00B7398F">
        <w:t>p</w:t>
      </w:r>
      <w:r>
        <w:t>)</w:t>
      </w:r>
      <w:r>
        <w:tab/>
        <w:t>Protection Against Damage in Transit</w:t>
      </w:r>
    </w:p>
    <w:p w14:paraId="40B8EC08" w14:textId="3FF9A6A4" w:rsidR="00FE5AEF" w:rsidRDefault="00FE5AEF" w:rsidP="00FA4F8C">
      <w:pPr>
        <w:pStyle w:val="Text2"/>
      </w:pPr>
      <w:r>
        <w:t>Pipes and specials shall be protected with a suitable varnish throughout their entire length.</w:t>
      </w:r>
      <w:r w:rsidR="00FA4F8C">
        <w:t xml:space="preserve"> </w:t>
      </w:r>
      <w:r>
        <w:t>Straight pipes shall be bundled together into convenient lots (for transport) by rope or 105 WC wire or other suitable material in at least three places. Sockets and other small fittings shall be packed in strong wooden boxes.</w:t>
      </w:r>
    </w:p>
    <w:p w14:paraId="71117234" w14:textId="5E087B6C" w:rsidR="00FE5AEF" w:rsidRDefault="00FE5AEF" w:rsidP="00FA4F8C">
      <w:pPr>
        <w:pStyle w:val="Text2"/>
      </w:pPr>
      <w:r>
        <w:t>The threads of all pipes shall be effectively covered with a good quality grease or other suitable compound and each pipe above 50 mm diameter shall have a protecting ring affixed to the screwed spigot end.</w:t>
      </w:r>
      <w:r w:rsidR="0023750F">
        <w:t xml:space="preserve"> </w:t>
      </w:r>
      <w:r>
        <w:t>Rates should include for all packaging.</w:t>
      </w:r>
    </w:p>
    <w:p w14:paraId="398EFA3A" w14:textId="3FFEF794" w:rsidR="00FE5AEF" w:rsidRDefault="00B7398F" w:rsidP="00B7398F">
      <w:pPr>
        <w:pStyle w:val="11"/>
      </w:pPr>
      <w:bookmarkStart w:id="42" w:name="_Toc514415020"/>
      <w:r>
        <w:t>(5)</w:t>
      </w:r>
      <w:r>
        <w:tab/>
        <w:t>Valves, Stop Cocks and Ferrules</w:t>
      </w:r>
      <w:bookmarkEnd w:id="42"/>
    </w:p>
    <w:p w14:paraId="3D2261EE" w14:textId="18F6CC7B" w:rsidR="00FE5AEF" w:rsidRDefault="00B7398F" w:rsidP="00B7398F">
      <w:pPr>
        <w:pStyle w:val="ac"/>
      </w:pPr>
      <w:r>
        <w:t>(a)</w:t>
      </w:r>
      <w:r w:rsidR="00FE5AEF">
        <w:tab/>
      </w:r>
      <w:r>
        <w:t>General</w:t>
      </w:r>
    </w:p>
    <w:p w14:paraId="6FAC3B7D" w14:textId="77777777" w:rsidR="00FE5AEF" w:rsidRDefault="00FE5AEF" w:rsidP="00B7398F">
      <w:pPr>
        <w:pStyle w:val="Text2"/>
      </w:pPr>
      <w:r>
        <w:t>All valves shall be manufactured to an internationally recognized standard and full details concerning such standards shall be provided by the manufacturer for approval before manufacture commences. Where British or Indian Standards are quoted in this specification an equivalent internationally recognized standard is acceptable.</w:t>
      </w:r>
    </w:p>
    <w:p w14:paraId="027C45B9" w14:textId="77777777" w:rsidR="00FE5AEF" w:rsidRDefault="00FE5AEF" w:rsidP="00B7398F">
      <w:pPr>
        <w:pStyle w:val="Text2"/>
      </w:pPr>
      <w:r>
        <w:t>Cast iron shall have properties not inferior to those specified for Grade 14 of BS 1452 or equivalent and shall withstand the test pressure specified. All castings shall be carefully cleaned and dressed off. No stopping or plugging will be permitted in the case of holes or flaws appearing therein, and casting shall be made from first running.</w:t>
      </w:r>
    </w:p>
    <w:p w14:paraId="256D1F3E" w14:textId="77777777" w:rsidR="00FE5AEF" w:rsidRDefault="00FE5AEF" w:rsidP="00B7398F">
      <w:pPr>
        <w:pStyle w:val="Text2"/>
      </w:pPr>
      <w:r>
        <w:lastRenderedPageBreak/>
        <w:t>Gunmetal and bronze shall be of such compositions as have been proved in actual service to be the most suitable for the particular purpose. If any casting, forging, bearing or other part should prove to be defective, the Engineer shall have the power to reject it and the Supplier shall replace it at no extra expense to the Engineer.</w:t>
      </w:r>
    </w:p>
    <w:p w14:paraId="4D703F14" w14:textId="64324AE8" w:rsidR="00FE5AEF" w:rsidRDefault="00B7398F" w:rsidP="00B7398F">
      <w:pPr>
        <w:pStyle w:val="ac"/>
      </w:pPr>
      <w:r>
        <w:t>(b)</w:t>
      </w:r>
      <w:r>
        <w:tab/>
        <w:t>Interchangeable Components</w:t>
      </w:r>
    </w:p>
    <w:p w14:paraId="794DCB37" w14:textId="77777777" w:rsidR="00FE5AEF" w:rsidRDefault="00FE5AEF" w:rsidP="00B7398F">
      <w:pPr>
        <w:pStyle w:val="Text2"/>
      </w:pPr>
      <w:r>
        <w:t>All similar equipment shall be strictly interchangeable as a whole and as regards their component parts.</w:t>
      </w:r>
    </w:p>
    <w:p w14:paraId="3A184FA7" w14:textId="00D9C5E9" w:rsidR="00FE5AEF" w:rsidRDefault="00B7398F" w:rsidP="00B7398F">
      <w:pPr>
        <w:pStyle w:val="ac"/>
      </w:pPr>
      <w:r>
        <w:t>(c)</w:t>
      </w:r>
      <w:r>
        <w:tab/>
        <w:t>Protection Against Climatic Conditions</w:t>
      </w:r>
    </w:p>
    <w:p w14:paraId="13B78000" w14:textId="77777777" w:rsidR="00FE5AEF" w:rsidRDefault="00FE5AEF" w:rsidP="00B7398F">
      <w:pPr>
        <w:pStyle w:val="Text2"/>
      </w:pPr>
      <w:r>
        <w:t>Valves supplied shall be of the appropriate grade and quality for and shall be adequately protected against the tropical climatic conditions. The supplier shall take those conditions into account in deciding what grade, quality and protection is required. Cast iron and steel surfaces of all valves, hydrants, and fittings shall be painted with at least two coats of approved bituminous paint. Failure to comply with the requirements of the above will result in rejection by the Engineer. Valve bodies, protecting tubes, surface boxes and all other casting shall be coated in accordance with BS 5163 or equivalent, for tropical conditions. Where this is not applicable, they shall be thoroughly cleaned and given one coat of bituminous paint. Machined surfaces shall be covered by a suitable rust inhibitor, such as a high melting point grease of approved quality.</w:t>
      </w:r>
    </w:p>
    <w:p w14:paraId="4970D7FF" w14:textId="20853F3E" w:rsidR="00FE5AEF" w:rsidRDefault="00FE5AEF" w:rsidP="00B7398F">
      <w:pPr>
        <w:pStyle w:val="Text2"/>
      </w:pPr>
      <w:r>
        <w:t xml:space="preserve">All submerged moving parts of the valves, or the pins and spindles </w:t>
      </w:r>
      <w:proofErr w:type="spellStart"/>
      <w:r>
        <w:t>etc</w:t>
      </w:r>
      <w:proofErr w:type="spellEnd"/>
      <w:r>
        <w:t xml:space="preserve"> of submerged moving parts, or faces etc</w:t>
      </w:r>
      <w:r w:rsidR="00B7398F">
        <w:t>.</w:t>
      </w:r>
      <w:r>
        <w:t xml:space="preserve"> in contact with them shall be of non-corrodible materials. Any parts that show signs of corrosion or wear during the Period of Liability shall be replaced by non-corrodible material of special quality for the purpose at no extra expense to the Engineer. Care shall be exercised in the choice of metals for use in the valves to reduce the effects of bi- metallic corrosion to a minimum. The foregoing shall apply also to the moving parts of valves exposed to the weather.</w:t>
      </w:r>
    </w:p>
    <w:p w14:paraId="7200F443" w14:textId="7E15D0D3" w:rsidR="00FE5AEF" w:rsidRDefault="00B7398F" w:rsidP="00B7398F">
      <w:pPr>
        <w:pStyle w:val="ac"/>
      </w:pPr>
      <w:r>
        <w:t>(d)</w:t>
      </w:r>
      <w:r w:rsidR="00FE5AEF">
        <w:tab/>
      </w:r>
      <w:r>
        <w:t>Works Tests</w:t>
      </w:r>
    </w:p>
    <w:p w14:paraId="1CD50ACD" w14:textId="77777777" w:rsidR="00FE5AEF" w:rsidRDefault="00FE5AEF" w:rsidP="00B7398F">
      <w:pPr>
        <w:pStyle w:val="Text2"/>
      </w:pPr>
      <w:r>
        <w:t>All valves shall be hydrostatically tested at the place of manufacture to the pressures specified and valves shall satisfactorily pass the specified tests before they are packed for delivery.</w:t>
      </w:r>
    </w:p>
    <w:p w14:paraId="5256DD35" w14:textId="77777777" w:rsidR="00FE5AEF" w:rsidRDefault="00FE5AEF" w:rsidP="00B7398F">
      <w:pPr>
        <w:pStyle w:val="Text2"/>
      </w:pPr>
      <w:r>
        <w:t>All valves shall be body tested to twice the working pressure stated in the Bill of Quantities. Seat tests to the working pressure stated in the Bill of Quantities shall be carried out on all sluice valves and stop valves.</w:t>
      </w:r>
    </w:p>
    <w:p w14:paraId="361360BD" w14:textId="77777777" w:rsidR="00FE5AEF" w:rsidRDefault="00FE5AEF" w:rsidP="00B7398F">
      <w:pPr>
        <w:pStyle w:val="Text2"/>
      </w:pPr>
      <w:r>
        <w:t>All sluice valves and stop valves shall be subjected to "open end" test in accordance with BS 1218 or equivalent and each valve shall be subjected to three separate hydrostatic tests as follows:</w:t>
      </w:r>
    </w:p>
    <w:p w14:paraId="7917F7A4" w14:textId="72D3C3CE" w:rsidR="00FE5AEF" w:rsidRDefault="00FE5AEF" w:rsidP="00B7398F">
      <w:pPr>
        <w:pStyle w:val="dotteddiamond"/>
      </w:pPr>
      <w:r>
        <w:t>Seat Tests</w:t>
      </w:r>
      <w:r w:rsidR="00B7398F">
        <w:t>:</w:t>
      </w:r>
    </w:p>
    <w:p w14:paraId="1B1F7133" w14:textId="06C92075" w:rsidR="00FE5AEF" w:rsidRDefault="00FE5AEF" w:rsidP="00E455B1">
      <w:pPr>
        <w:pStyle w:val="Text2"/>
        <w:numPr>
          <w:ilvl w:val="0"/>
          <w:numId w:val="58"/>
        </w:numPr>
      </w:pPr>
      <w:r>
        <w:t>The tightness of seats shall be tested as follows:</w:t>
      </w:r>
      <w:r w:rsidR="0023750F">
        <w:t xml:space="preserve"> </w:t>
      </w:r>
      <w:r>
        <w:t xml:space="preserve">with the wedge closed and with the valve fixed at one end only the test pressure shall be applied to one </w:t>
      </w:r>
      <w:r>
        <w:lastRenderedPageBreak/>
        <w:t>face of the wedge, the other face being at atmospheric pressure. There shall be no visible leakage past the wedge at the hydrostatic test pressure (gauge) specified;</w:t>
      </w:r>
    </w:p>
    <w:p w14:paraId="2046751D" w14:textId="32C44166" w:rsidR="00FE5AEF" w:rsidRDefault="00FE5AEF" w:rsidP="00E455B1">
      <w:pPr>
        <w:pStyle w:val="Text2"/>
        <w:numPr>
          <w:ilvl w:val="0"/>
          <w:numId w:val="58"/>
        </w:numPr>
      </w:pPr>
      <w:r>
        <w:t>The above procedure shall be repeated but with the valve fixed at the other end and with the pressure applied to that end of the valve.</w:t>
      </w:r>
    </w:p>
    <w:p w14:paraId="238D8627" w14:textId="0CB6581C" w:rsidR="00FE5AEF" w:rsidRDefault="00FE5AEF" w:rsidP="00B7398F">
      <w:pPr>
        <w:pStyle w:val="dotteddiamond"/>
      </w:pPr>
      <w:r>
        <w:t>Body Test</w:t>
      </w:r>
      <w:r w:rsidR="00B7398F">
        <w:t>:</w:t>
      </w:r>
    </w:p>
    <w:p w14:paraId="16250BDA" w14:textId="77777777" w:rsidR="00FE5AEF" w:rsidRDefault="00FE5AEF" w:rsidP="00E455B1">
      <w:pPr>
        <w:pStyle w:val="Text2"/>
        <w:numPr>
          <w:ilvl w:val="0"/>
          <w:numId w:val="59"/>
        </w:numPr>
      </w:pPr>
      <w:r>
        <w:t>With the wedge open the test pressure (gauge) specified shall be applied to the whole body of the valve. There shall be no visible leakage. The test durations for all tests shall be as in the table below:</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984"/>
        <w:gridCol w:w="2562"/>
      </w:tblGrid>
      <w:tr w:rsidR="00B7398F" w:rsidRPr="00123C6D" w14:paraId="49AE2D6C" w14:textId="77777777" w:rsidTr="00B7398F">
        <w:trPr>
          <w:jc w:val="right"/>
        </w:trPr>
        <w:tc>
          <w:tcPr>
            <w:tcW w:w="2689" w:type="dxa"/>
            <w:vMerge w:val="restart"/>
          </w:tcPr>
          <w:p w14:paraId="503F7B24" w14:textId="655743F7" w:rsidR="00B7398F" w:rsidRPr="00B7398F" w:rsidRDefault="00B7398F" w:rsidP="00B7398F">
            <w:pPr>
              <w:ind w:right="-25"/>
              <w:jc w:val="center"/>
              <w:rPr>
                <w:rFonts w:ascii="Times New Roman" w:hAnsi="Times New Roman" w:cs="Times New Roman"/>
                <w:b/>
                <w:lang w:val="en-GB"/>
              </w:rPr>
            </w:pPr>
            <w:r>
              <w:rPr>
                <w:rFonts w:ascii="Times New Roman" w:hAnsi="Times New Roman" w:cs="Times New Roman"/>
                <w:lang w:val="en-GB"/>
              </w:rPr>
              <w:t xml:space="preserve">Nominal Diameter </w:t>
            </w:r>
            <w:r>
              <w:rPr>
                <w:rFonts w:ascii="Times New Roman" w:hAnsi="Times New Roman" w:cs="Times New Roman"/>
                <w:lang w:val="en-GB"/>
              </w:rPr>
              <w:br/>
              <w:t>m</w:t>
            </w:r>
            <w:r w:rsidRPr="00B7398F">
              <w:rPr>
                <w:rFonts w:ascii="Times New Roman" w:hAnsi="Times New Roman" w:cs="Times New Roman"/>
                <w:lang w:val="en-GB"/>
              </w:rPr>
              <w:t>m</w:t>
            </w:r>
          </w:p>
        </w:tc>
        <w:tc>
          <w:tcPr>
            <w:tcW w:w="4546" w:type="dxa"/>
            <w:gridSpan w:val="2"/>
          </w:tcPr>
          <w:p w14:paraId="2E63E753" w14:textId="51AA9144" w:rsidR="00B7398F" w:rsidRPr="00B7398F" w:rsidRDefault="00B7398F" w:rsidP="00AF797A">
            <w:pPr>
              <w:ind w:right="-25"/>
              <w:rPr>
                <w:rFonts w:ascii="Times New Roman" w:hAnsi="Times New Roman" w:cs="Times New Roman"/>
                <w:lang w:val="en-GB"/>
              </w:rPr>
            </w:pPr>
            <w:r w:rsidRPr="00B7398F">
              <w:rPr>
                <w:rFonts w:ascii="Times New Roman" w:hAnsi="Times New Roman" w:cs="Times New Roman"/>
                <w:lang w:val="en-GB"/>
              </w:rPr>
              <w:t>Minimum Test Duration (</w:t>
            </w:r>
            <w:r>
              <w:rPr>
                <w:rFonts w:ascii="Times New Roman" w:hAnsi="Times New Roman" w:cs="Times New Roman"/>
                <w:lang w:val="en-GB"/>
              </w:rPr>
              <w:t>m</w:t>
            </w:r>
            <w:r w:rsidRPr="00B7398F">
              <w:rPr>
                <w:rFonts w:ascii="Times New Roman" w:hAnsi="Times New Roman" w:cs="Times New Roman"/>
                <w:lang w:val="en-GB"/>
              </w:rPr>
              <w:t xml:space="preserve">inutes) </w:t>
            </w:r>
            <w:r>
              <w:rPr>
                <w:rFonts w:ascii="Times New Roman" w:hAnsi="Times New Roman" w:cs="Times New Roman"/>
                <w:lang w:val="en-GB"/>
              </w:rPr>
              <w:t>f</w:t>
            </w:r>
            <w:r w:rsidRPr="00B7398F">
              <w:rPr>
                <w:rFonts w:ascii="Times New Roman" w:hAnsi="Times New Roman" w:cs="Times New Roman"/>
                <w:lang w:val="en-GB"/>
              </w:rPr>
              <w:t>or</w:t>
            </w:r>
          </w:p>
        </w:tc>
      </w:tr>
      <w:tr w:rsidR="00B7398F" w:rsidRPr="00123C6D" w14:paraId="302ACBCC" w14:textId="77777777" w:rsidTr="00B7398F">
        <w:trPr>
          <w:jc w:val="right"/>
        </w:trPr>
        <w:tc>
          <w:tcPr>
            <w:tcW w:w="2689" w:type="dxa"/>
            <w:vMerge/>
          </w:tcPr>
          <w:p w14:paraId="3A117302" w14:textId="77777777" w:rsidR="00B7398F" w:rsidRPr="00B7398F" w:rsidRDefault="00B7398F" w:rsidP="00AF797A">
            <w:pPr>
              <w:ind w:right="-25"/>
              <w:jc w:val="center"/>
              <w:rPr>
                <w:rFonts w:ascii="Times New Roman" w:hAnsi="Times New Roman" w:cs="Times New Roman"/>
                <w:b/>
                <w:lang w:val="en-GB"/>
              </w:rPr>
            </w:pPr>
          </w:p>
        </w:tc>
        <w:tc>
          <w:tcPr>
            <w:tcW w:w="1984" w:type="dxa"/>
          </w:tcPr>
          <w:p w14:paraId="4A75E759" w14:textId="5773ADB4" w:rsidR="00B7398F" w:rsidRPr="00B7398F" w:rsidRDefault="00B7398F" w:rsidP="00B7398F">
            <w:pPr>
              <w:ind w:right="-25"/>
              <w:jc w:val="center"/>
              <w:rPr>
                <w:rFonts w:ascii="Times New Roman" w:hAnsi="Times New Roman" w:cs="Times New Roman"/>
                <w:b/>
                <w:lang w:val="en-GB"/>
              </w:rPr>
            </w:pPr>
            <w:r w:rsidRPr="00B7398F">
              <w:rPr>
                <w:rFonts w:ascii="Times New Roman" w:hAnsi="Times New Roman" w:cs="Times New Roman"/>
                <w:lang w:val="en-GB"/>
              </w:rPr>
              <w:t>Body</w:t>
            </w:r>
          </w:p>
        </w:tc>
        <w:tc>
          <w:tcPr>
            <w:tcW w:w="2562" w:type="dxa"/>
          </w:tcPr>
          <w:p w14:paraId="28391015" w14:textId="759349F9" w:rsidR="00B7398F" w:rsidRPr="00B7398F" w:rsidRDefault="00B7398F" w:rsidP="00B7398F">
            <w:pPr>
              <w:ind w:right="-25"/>
              <w:jc w:val="center"/>
              <w:rPr>
                <w:rFonts w:ascii="Times New Roman" w:hAnsi="Times New Roman" w:cs="Times New Roman"/>
                <w:b/>
                <w:lang w:val="en-GB"/>
              </w:rPr>
            </w:pPr>
            <w:r w:rsidRPr="00B7398F">
              <w:rPr>
                <w:rFonts w:ascii="Times New Roman" w:hAnsi="Times New Roman" w:cs="Times New Roman"/>
                <w:lang w:val="en-GB"/>
              </w:rPr>
              <w:t>Seat (</w:t>
            </w:r>
            <w:r>
              <w:rPr>
                <w:rFonts w:ascii="Times New Roman" w:hAnsi="Times New Roman" w:cs="Times New Roman"/>
                <w:lang w:val="en-GB"/>
              </w:rPr>
              <w:t>i</w:t>
            </w:r>
            <w:r w:rsidRPr="00B7398F">
              <w:rPr>
                <w:rFonts w:ascii="Times New Roman" w:hAnsi="Times New Roman" w:cs="Times New Roman"/>
                <w:lang w:val="en-GB"/>
              </w:rPr>
              <w:t xml:space="preserve">f </w:t>
            </w:r>
            <w:r>
              <w:rPr>
                <w:rFonts w:ascii="Times New Roman" w:hAnsi="Times New Roman" w:cs="Times New Roman"/>
                <w:lang w:val="en-GB"/>
              </w:rPr>
              <w:t>a</w:t>
            </w:r>
            <w:r w:rsidRPr="00B7398F">
              <w:rPr>
                <w:rFonts w:ascii="Times New Roman" w:hAnsi="Times New Roman" w:cs="Times New Roman"/>
                <w:lang w:val="en-GB"/>
              </w:rPr>
              <w:t>pplicable)</w:t>
            </w:r>
          </w:p>
        </w:tc>
      </w:tr>
      <w:tr w:rsidR="00B7398F" w:rsidRPr="00123C6D" w14:paraId="3AFFBA0D" w14:textId="77777777" w:rsidTr="00B7398F">
        <w:trPr>
          <w:jc w:val="right"/>
        </w:trPr>
        <w:tc>
          <w:tcPr>
            <w:tcW w:w="2689" w:type="dxa"/>
          </w:tcPr>
          <w:p w14:paraId="74D9269A" w14:textId="77777777" w:rsidR="00B7398F" w:rsidRPr="00B7398F" w:rsidRDefault="00B7398F" w:rsidP="00B7398F">
            <w:pPr>
              <w:ind w:right="-25"/>
              <w:jc w:val="center"/>
              <w:rPr>
                <w:rFonts w:ascii="Times New Roman" w:hAnsi="Times New Roman" w:cs="Times New Roman"/>
                <w:lang w:val="en-GB"/>
              </w:rPr>
            </w:pPr>
            <w:r w:rsidRPr="00B7398F">
              <w:rPr>
                <w:rFonts w:ascii="Times New Roman" w:hAnsi="Times New Roman" w:cs="Times New Roman"/>
                <w:lang w:val="en-GB"/>
              </w:rPr>
              <w:t>50 and under</w:t>
            </w:r>
          </w:p>
          <w:p w14:paraId="49AAC573" w14:textId="77777777" w:rsidR="00B7398F" w:rsidRPr="00B7398F" w:rsidRDefault="00B7398F" w:rsidP="00B7398F">
            <w:pPr>
              <w:ind w:right="-25"/>
              <w:jc w:val="center"/>
              <w:rPr>
                <w:rFonts w:ascii="Times New Roman" w:hAnsi="Times New Roman" w:cs="Times New Roman"/>
                <w:lang w:val="en-GB"/>
              </w:rPr>
            </w:pPr>
            <w:r w:rsidRPr="00B7398F">
              <w:rPr>
                <w:rFonts w:ascii="Times New Roman" w:hAnsi="Times New Roman" w:cs="Times New Roman"/>
                <w:lang w:val="en-GB"/>
              </w:rPr>
              <w:t>65 to 150</w:t>
            </w:r>
          </w:p>
          <w:p w14:paraId="3765AF02" w14:textId="77777777" w:rsidR="00B7398F" w:rsidRPr="00B7398F" w:rsidRDefault="00B7398F" w:rsidP="00B7398F">
            <w:pPr>
              <w:ind w:right="-25"/>
              <w:jc w:val="center"/>
              <w:rPr>
                <w:rFonts w:ascii="Times New Roman" w:hAnsi="Times New Roman" w:cs="Times New Roman"/>
                <w:lang w:val="en-GB"/>
              </w:rPr>
            </w:pPr>
            <w:r w:rsidRPr="00B7398F">
              <w:rPr>
                <w:rFonts w:ascii="Times New Roman" w:hAnsi="Times New Roman" w:cs="Times New Roman"/>
                <w:lang w:val="en-GB"/>
              </w:rPr>
              <w:t>200 to 300</w:t>
            </w:r>
          </w:p>
        </w:tc>
        <w:tc>
          <w:tcPr>
            <w:tcW w:w="1984" w:type="dxa"/>
          </w:tcPr>
          <w:p w14:paraId="52F7BE96" w14:textId="77777777" w:rsidR="00B7398F" w:rsidRPr="00B7398F" w:rsidRDefault="00B7398F" w:rsidP="00B7398F">
            <w:pPr>
              <w:ind w:right="-25"/>
              <w:jc w:val="center"/>
              <w:rPr>
                <w:rFonts w:ascii="Times New Roman" w:hAnsi="Times New Roman" w:cs="Times New Roman"/>
                <w:lang w:val="en-GB"/>
              </w:rPr>
            </w:pPr>
            <w:r w:rsidRPr="00B7398F">
              <w:rPr>
                <w:rFonts w:ascii="Times New Roman" w:hAnsi="Times New Roman" w:cs="Times New Roman"/>
                <w:lang w:val="en-GB"/>
              </w:rPr>
              <w:t>0.25</w:t>
            </w:r>
          </w:p>
          <w:p w14:paraId="055758B0" w14:textId="77777777" w:rsidR="00B7398F" w:rsidRPr="00B7398F" w:rsidRDefault="00B7398F" w:rsidP="00B7398F">
            <w:pPr>
              <w:ind w:right="-25"/>
              <w:jc w:val="center"/>
              <w:rPr>
                <w:rFonts w:ascii="Times New Roman" w:hAnsi="Times New Roman" w:cs="Times New Roman"/>
                <w:lang w:val="en-GB"/>
              </w:rPr>
            </w:pPr>
            <w:r w:rsidRPr="00B7398F">
              <w:rPr>
                <w:rFonts w:ascii="Times New Roman" w:hAnsi="Times New Roman" w:cs="Times New Roman"/>
                <w:lang w:val="en-GB"/>
              </w:rPr>
              <w:t>1</w:t>
            </w:r>
          </w:p>
          <w:p w14:paraId="02F20366" w14:textId="77777777" w:rsidR="00B7398F" w:rsidRPr="00B7398F" w:rsidRDefault="00B7398F" w:rsidP="00B7398F">
            <w:pPr>
              <w:ind w:right="-25"/>
              <w:jc w:val="center"/>
              <w:rPr>
                <w:rFonts w:ascii="Times New Roman" w:hAnsi="Times New Roman" w:cs="Times New Roman"/>
                <w:lang w:val="en-GB"/>
              </w:rPr>
            </w:pPr>
            <w:r w:rsidRPr="00B7398F">
              <w:rPr>
                <w:rFonts w:ascii="Times New Roman" w:hAnsi="Times New Roman" w:cs="Times New Roman"/>
                <w:lang w:val="en-GB"/>
              </w:rPr>
              <w:t>2</w:t>
            </w:r>
          </w:p>
        </w:tc>
        <w:tc>
          <w:tcPr>
            <w:tcW w:w="2562" w:type="dxa"/>
          </w:tcPr>
          <w:p w14:paraId="19792105" w14:textId="77777777" w:rsidR="00B7398F" w:rsidRPr="00B7398F" w:rsidRDefault="00B7398F" w:rsidP="00B7398F">
            <w:pPr>
              <w:ind w:right="-25"/>
              <w:jc w:val="center"/>
              <w:rPr>
                <w:rFonts w:ascii="Times New Roman" w:hAnsi="Times New Roman" w:cs="Times New Roman"/>
                <w:lang w:val="en-GB"/>
              </w:rPr>
            </w:pPr>
            <w:r w:rsidRPr="00B7398F">
              <w:rPr>
                <w:rFonts w:ascii="Times New Roman" w:hAnsi="Times New Roman" w:cs="Times New Roman"/>
                <w:lang w:val="en-GB"/>
              </w:rPr>
              <w:t>0.25</w:t>
            </w:r>
          </w:p>
          <w:p w14:paraId="56F482CD" w14:textId="77777777" w:rsidR="00B7398F" w:rsidRPr="00B7398F" w:rsidRDefault="00B7398F" w:rsidP="00B7398F">
            <w:pPr>
              <w:ind w:right="-25"/>
              <w:jc w:val="center"/>
              <w:rPr>
                <w:rFonts w:ascii="Times New Roman" w:hAnsi="Times New Roman" w:cs="Times New Roman"/>
                <w:lang w:val="en-GB"/>
              </w:rPr>
            </w:pPr>
            <w:r w:rsidRPr="00B7398F">
              <w:rPr>
                <w:rFonts w:ascii="Times New Roman" w:hAnsi="Times New Roman" w:cs="Times New Roman"/>
                <w:lang w:val="en-GB"/>
              </w:rPr>
              <w:t>1</w:t>
            </w:r>
          </w:p>
          <w:p w14:paraId="7D4AD5F9" w14:textId="77777777" w:rsidR="00B7398F" w:rsidRPr="00B7398F" w:rsidRDefault="00B7398F" w:rsidP="00B7398F">
            <w:pPr>
              <w:ind w:right="-25"/>
              <w:jc w:val="center"/>
              <w:rPr>
                <w:rFonts w:ascii="Times New Roman" w:hAnsi="Times New Roman" w:cs="Times New Roman"/>
                <w:lang w:val="en-GB"/>
              </w:rPr>
            </w:pPr>
            <w:r w:rsidRPr="00B7398F">
              <w:rPr>
                <w:rFonts w:ascii="Times New Roman" w:hAnsi="Times New Roman" w:cs="Times New Roman"/>
                <w:lang w:val="en-GB"/>
              </w:rPr>
              <w:t>2</w:t>
            </w:r>
          </w:p>
        </w:tc>
      </w:tr>
    </w:tbl>
    <w:p w14:paraId="3BE36BD2" w14:textId="77777777" w:rsidR="00B7398F" w:rsidRDefault="00B7398F" w:rsidP="00B7398F">
      <w:pPr>
        <w:pStyle w:val="Note"/>
      </w:pPr>
    </w:p>
    <w:p w14:paraId="532B06D0" w14:textId="77777777" w:rsidR="00FE5AEF" w:rsidRDefault="00FE5AEF" w:rsidP="00B7398F">
      <w:pPr>
        <w:pStyle w:val="Text2"/>
      </w:pPr>
      <w:r>
        <w:t>All valves shall be marked with cast-on or stamped lettering stating the body test pressure in meters head of water. The cost of testing shall be included in the contract rates.</w:t>
      </w:r>
    </w:p>
    <w:p w14:paraId="0EB17536" w14:textId="679F5603" w:rsidR="00FE5AEF" w:rsidRDefault="00B7398F" w:rsidP="00B7398F">
      <w:pPr>
        <w:pStyle w:val="ac"/>
      </w:pPr>
      <w:r>
        <w:t>(e)</w:t>
      </w:r>
      <w:r w:rsidR="00FE5AEF">
        <w:tab/>
      </w:r>
      <w:r>
        <w:t>Valves Generally</w:t>
      </w:r>
    </w:p>
    <w:p w14:paraId="61367237" w14:textId="77777777" w:rsidR="00FE5AEF" w:rsidRDefault="00FE5AEF" w:rsidP="00B7398F">
      <w:pPr>
        <w:pStyle w:val="Text2"/>
      </w:pPr>
      <w:r>
        <w:t>Valves shall have adequate provision for lubrication, shall cause the minimum of head loss in the open position and shall seal the water passage completely when shut.</w:t>
      </w:r>
    </w:p>
    <w:p w14:paraId="287C57B4" w14:textId="77777777" w:rsidR="00FE5AEF" w:rsidRDefault="00FE5AEF" w:rsidP="00B7398F">
      <w:pPr>
        <w:pStyle w:val="Text2"/>
      </w:pPr>
      <w:r>
        <w:t>All valves shall be closed in a clockwise direction unless otherwise specified. Direction of closing to be shown on the hand wheel.</w:t>
      </w:r>
    </w:p>
    <w:p w14:paraId="5CC6D821" w14:textId="78E3FB08" w:rsidR="00FE5AEF" w:rsidRDefault="00FE5AEF" w:rsidP="00B7398F">
      <w:pPr>
        <w:pStyle w:val="Text2"/>
      </w:pPr>
      <w:r>
        <w:t>All valves shall be suitable for use with water in the temperature range -10</w:t>
      </w:r>
      <w:r w:rsidR="00B7398F">
        <w:rPr>
          <w:rFonts w:cs="Times New Roman"/>
        </w:rPr>
        <w:t>°</w:t>
      </w:r>
      <w:r>
        <w:t>C to 70</w:t>
      </w:r>
      <w:r w:rsidR="00B7398F">
        <w:rPr>
          <w:rFonts w:cs="Times New Roman"/>
        </w:rPr>
        <w:t>°</w:t>
      </w:r>
      <w:r>
        <w:t>C and for working pressure of 10 bar or as otherwise specified.</w:t>
      </w:r>
    </w:p>
    <w:p w14:paraId="636841A9" w14:textId="446A601B" w:rsidR="00FE5AEF" w:rsidRDefault="00FE5AEF" w:rsidP="00B7398F">
      <w:pPr>
        <w:pStyle w:val="Text2"/>
      </w:pPr>
      <w:r>
        <w:t>Each flanged valve shall be supplied complete with nuts, bolts, washers, and joint rings. Joint rings shall be of that section complying with BS 4190 or equivalent and shall not extend beyond the inner edges of the bolt holes.</w:t>
      </w:r>
      <w:r w:rsidR="0023750F">
        <w:t xml:space="preserve"> </w:t>
      </w:r>
      <w:r>
        <w:t>Bolts and nuts shall be hexagonal complying with BS 4190 or equivalent.</w:t>
      </w:r>
    </w:p>
    <w:p w14:paraId="2677519A" w14:textId="78B46BD2" w:rsidR="00FE5AEF" w:rsidRDefault="00FE5AEF" w:rsidP="00B7398F">
      <w:pPr>
        <w:pStyle w:val="Text2"/>
      </w:pPr>
      <w:r>
        <w:t xml:space="preserve">All materials which may come in contact with raw or potable water shall be free from toxic substances and shall not foster microbiological growth or give rise to taste, cloudiness or </w:t>
      </w:r>
      <w:r w:rsidR="00B7398F">
        <w:t>discoloration</w:t>
      </w:r>
      <w:r>
        <w:t xml:space="preserve"> of the water with which they are or could be in contact.</w:t>
      </w:r>
    </w:p>
    <w:p w14:paraId="00AEBE93" w14:textId="77777777" w:rsidR="00FE5AEF" w:rsidRDefault="00FE5AEF" w:rsidP="00B7398F">
      <w:pPr>
        <w:pStyle w:val="Text2"/>
      </w:pPr>
      <w:r>
        <w:t>Rubber used in valves shall be ethylene propylene rubber (EPDM or EPM) or styrene butadiene rubber (SBR), which complies with the above requirements, and is suitable for making a long term flexible seal and is resistant to mechanical, chemical, or bacteriological attack leading to deterioration of the flexible seal.</w:t>
      </w:r>
    </w:p>
    <w:p w14:paraId="6A4BFBA5" w14:textId="3A303007" w:rsidR="00FE5AEF" w:rsidRDefault="00B7398F" w:rsidP="00B7398F">
      <w:pPr>
        <w:pStyle w:val="ac"/>
      </w:pPr>
      <w:r>
        <w:t>(f)</w:t>
      </w:r>
      <w:r>
        <w:tab/>
        <w:t>Flanges</w:t>
      </w:r>
    </w:p>
    <w:p w14:paraId="6118679E" w14:textId="77777777" w:rsidR="00FE5AEF" w:rsidRDefault="00FE5AEF" w:rsidP="00B7398F">
      <w:pPr>
        <w:pStyle w:val="Text2"/>
      </w:pPr>
      <w:r>
        <w:t>Flanges for pipe work connections shall in all respects be in accordance with BS 4504 PN 16 or equivalent unless otherwise specified.</w:t>
      </w:r>
    </w:p>
    <w:p w14:paraId="7D67E461" w14:textId="2568175C" w:rsidR="00FE5AEF" w:rsidRDefault="00B7398F" w:rsidP="00B7398F">
      <w:pPr>
        <w:pStyle w:val="ac"/>
      </w:pPr>
      <w:r>
        <w:lastRenderedPageBreak/>
        <w:t>(g)</w:t>
      </w:r>
      <w:r w:rsidR="00FE5AEF">
        <w:tab/>
      </w:r>
      <w:r>
        <w:t>Bib Cocks</w:t>
      </w:r>
    </w:p>
    <w:p w14:paraId="4F88C18D" w14:textId="77777777" w:rsidR="00FE5AEF" w:rsidRDefault="00FE5AEF" w:rsidP="00B7398F">
      <w:pPr>
        <w:pStyle w:val="Text2"/>
      </w:pPr>
      <w:r>
        <w:t xml:space="preserve">Bib cocks shall be of brass and shall be nominal 15 mm diameter con- forming to BS 1020 or </w:t>
      </w:r>
      <w:proofErr w:type="gramStart"/>
      <w:r>
        <w:t>IS :</w:t>
      </w:r>
      <w:proofErr w:type="gramEnd"/>
      <w:r>
        <w:t xml:space="preserve"> 781 - 1984 or equivalent. Inlets shall be male screwed suitable for joining to 15 mm GI socket. Outlet shall be plain ended. Top shall be round turned crutch.</w:t>
      </w:r>
    </w:p>
    <w:p w14:paraId="67D3E303" w14:textId="7AADD19A" w:rsidR="00FE5AEF" w:rsidRDefault="00B7398F" w:rsidP="00B7398F">
      <w:pPr>
        <w:pStyle w:val="ac"/>
      </w:pPr>
      <w:r>
        <w:t>(h)</w:t>
      </w:r>
      <w:r w:rsidR="00FE5AEF">
        <w:tab/>
      </w:r>
      <w:r>
        <w:t>Globe Valves</w:t>
      </w:r>
    </w:p>
    <w:p w14:paraId="3A74E54C" w14:textId="20CF507C" w:rsidR="00FE5AEF" w:rsidRDefault="00FE5AEF" w:rsidP="00B7398F">
      <w:pPr>
        <w:pStyle w:val="Text2"/>
      </w:pPr>
      <w:r>
        <w:t>Globe valves shall be gunmetal, rising stem, hand-wheel operated with screwe</w:t>
      </w:r>
      <w:r w:rsidR="00B7398F">
        <w:t>d female ends; conforming to IS</w:t>
      </w:r>
      <w:r>
        <w:t>: 778 - 1984 Class 1 or equivalent.</w:t>
      </w:r>
    </w:p>
    <w:p w14:paraId="16EA84F3" w14:textId="03FCFD87" w:rsidR="00FE5AEF" w:rsidRDefault="00B7398F" w:rsidP="00B7398F">
      <w:pPr>
        <w:pStyle w:val="ac"/>
      </w:pPr>
      <w:r>
        <w:t>(i)</w:t>
      </w:r>
      <w:r w:rsidR="00FE5AEF">
        <w:tab/>
      </w:r>
      <w:r>
        <w:t>Gate Valves</w:t>
      </w:r>
    </w:p>
    <w:p w14:paraId="62CE1754" w14:textId="77777777" w:rsidR="00FE5AEF" w:rsidRDefault="00FE5AEF" w:rsidP="00B7398F">
      <w:pPr>
        <w:pStyle w:val="Text2"/>
      </w:pPr>
      <w:r>
        <w:t xml:space="preserve">Stop valves shall be gunmetal wedge gate valves, rising stem, hand-wheel operated with screwed female ends; conforming to </w:t>
      </w:r>
      <w:proofErr w:type="gramStart"/>
      <w:r>
        <w:t>IS :</w:t>
      </w:r>
      <w:proofErr w:type="gramEnd"/>
      <w:r>
        <w:t xml:space="preserve"> 778 - 1984 Class 1 or equivalent.</w:t>
      </w:r>
    </w:p>
    <w:p w14:paraId="201BF8B4" w14:textId="486BD5DE" w:rsidR="00FE5AEF" w:rsidRDefault="00B7398F" w:rsidP="00B7398F">
      <w:pPr>
        <w:pStyle w:val="ac"/>
      </w:pPr>
      <w:r>
        <w:t>(j)</w:t>
      </w:r>
      <w:r w:rsidR="00FE5AEF">
        <w:tab/>
      </w:r>
      <w:r>
        <w:t>Ferrule Cocks</w:t>
      </w:r>
    </w:p>
    <w:p w14:paraId="4343C6C1" w14:textId="77777777" w:rsidR="00FE5AEF" w:rsidRDefault="00FE5AEF" w:rsidP="00B7398F">
      <w:pPr>
        <w:pStyle w:val="Text2"/>
      </w:pPr>
      <w:r>
        <w:t>Ferrule cocks shall be of gunmetal square head of 15 mm internal diameter swivel balancing screw down ferrules with male inlet and single male outlet; conforming to IS: 2692 - 1984 or equivalent.</w:t>
      </w:r>
    </w:p>
    <w:p w14:paraId="42958B91" w14:textId="22E0C4EC" w:rsidR="00FE5AEF" w:rsidRDefault="00B7398F" w:rsidP="00B7398F">
      <w:pPr>
        <w:pStyle w:val="ac"/>
      </w:pPr>
      <w:r>
        <w:t>(k)</w:t>
      </w:r>
      <w:r>
        <w:tab/>
        <w:t>Air Valves</w:t>
      </w:r>
    </w:p>
    <w:p w14:paraId="7E4F6E00" w14:textId="77777777" w:rsidR="00FE5AEF" w:rsidRDefault="00FE5AEF" w:rsidP="00B7398F">
      <w:pPr>
        <w:pStyle w:val="Text2"/>
      </w:pPr>
      <w:r>
        <w:t>Single orifice air valves shall be of cast iron body, reliable in action and shall operate in such a manner that the balls of the valves cannot be held against the orifice by air pressure alone. Each air valve shall be supplied with an approved isolating device. The inlet shall be male screwed 15 mm diameter suitable for connection to a GMS riser pipe. Maximum operating pressure will be 100 meters head of water.</w:t>
      </w:r>
    </w:p>
    <w:p w14:paraId="3CA39A32" w14:textId="3C9551FF" w:rsidR="00FE5AEF" w:rsidRDefault="00945AA4" w:rsidP="00945AA4">
      <w:pPr>
        <w:pStyle w:val="ac"/>
      </w:pPr>
      <w:r>
        <w:t>(l)</w:t>
      </w:r>
      <w:r w:rsidR="00FE5AEF">
        <w:tab/>
      </w:r>
      <w:r>
        <w:t>Marking and Packing</w:t>
      </w:r>
    </w:p>
    <w:p w14:paraId="3E17A308" w14:textId="77777777" w:rsidR="00FE5AEF" w:rsidRDefault="00FE5AEF" w:rsidP="00B7398F">
      <w:pPr>
        <w:pStyle w:val="Text2"/>
      </w:pPr>
      <w:r>
        <w:t>Each valve shall be indelibly marked with the diameter, weight and pressure rating and shall in addition carry a unique reference number to enable each item to be clearly identified to works fabrication records, works test certificates, delivery notes and the like.</w:t>
      </w:r>
    </w:p>
    <w:p w14:paraId="56310536" w14:textId="77777777" w:rsidR="00FE5AEF" w:rsidRDefault="00FE5AEF" w:rsidP="00B7398F">
      <w:pPr>
        <w:pStyle w:val="Text2"/>
      </w:pPr>
      <w:r>
        <w:t>All valves shall bear the authorized Standard mark cast on showing to which Standard specification they have been manufactured.</w:t>
      </w:r>
    </w:p>
    <w:p w14:paraId="2945AACB" w14:textId="77777777" w:rsidR="00FE5AEF" w:rsidRDefault="00FE5AEF" w:rsidP="00B7398F">
      <w:pPr>
        <w:pStyle w:val="Text2"/>
      </w:pPr>
      <w:r>
        <w:t>Whenever possible the identification marks except for the "Standard mark" shall be painted on the outside of the item but where there is insufficient smooth surface area to accommodate the identification marks they shall be put on rust proofed metal tags secured to the item with galvanized wire.</w:t>
      </w:r>
    </w:p>
    <w:p w14:paraId="1014B0C6" w14:textId="77777777" w:rsidR="00FE5AEF" w:rsidRDefault="00FE5AEF" w:rsidP="00B7398F">
      <w:pPr>
        <w:pStyle w:val="Text2"/>
      </w:pPr>
      <w:r>
        <w:t>Flanges shall be protected with wooden discs attached by service bolts or other approved means. Service bolts shall not be incorporated in the works.</w:t>
      </w:r>
    </w:p>
    <w:p w14:paraId="7B448961" w14:textId="77777777" w:rsidR="00FE5AEF" w:rsidRDefault="00FE5AEF" w:rsidP="00B7398F">
      <w:pPr>
        <w:pStyle w:val="Text2"/>
      </w:pPr>
      <w:r>
        <w:t xml:space="preserve">All items shall be properly prepared and packed for delivery and shipping. In particular, small items such as small valves, parts of operating gear, bolts, nuts, gaskets, and other joint components shall be crated for delivery. Each crate shall contain a detailed packing list in a waterproof envelope. The outside of the crate shall </w:t>
      </w:r>
      <w:r>
        <w:lastRenderedPageBreak/>
        <w:t>bear a general description of the contents and identification mark relating it to the detailed packing list.</w:t>
      </w:r>
    </w:p>
    <w:p w14:paraId="224F6379" w14:textId="77777777" w:rsidR="00FE5AEF" w:rsidRDefault="00FE5AEF" w:rsidP="00B7398F">
      <w:pPr>
        <w:pStyle w:val="Text2"/>
      </w:pPr>
      <w:r>
        <w:t>All valves and fittings shall be securely packed in crates or boxes for protection against damage during transit. The costs of packing shall be included in the contract rates. None of the packing will be returnable.</w:t>
      </w:r>
    </w:p>
    <w:p w14:paraId="765CC1D3" w14:textId="2D94FB6F" w:rsidR="00FE5AEF" w:rsidRDefault="00945AA4" w:rsidP="00945AA4">
      <w:pPr>
        <w:pStyle w:val="ac"/>
      </w:pPr>
      <w:r>
        <w:t>(m)</w:t>
      </w:r>
      <w:r w:rsidR="00FE5AEF">
        <w:tab/>
      </w:r>
      <w:r>
        <w:t>Unions</w:t>
      </w:r>
    </w:p>
    <w:p w14:paraId="0013CA4F" w14:textId="77777777" w:rsidR="00FE5AEF" w:rsidRDefault="00FE5AEF" w:rsidP="00B7398F">
      <w:pPr>
        <w:pStyle w:val="Text2"/>
      </w:pPr>
      <w:r>
        <w:t>Unions shall either be brass or galvanized malleable iron, as specified in bill of quantities, manufactured in accordance with a recognized international standard. The manufacturer shall produce full details concerning the standards to which his goods are produced. All unions shall be suitable for joining GMS pipes manufactured to BS 1387 or IS: 1239(part 1) - 1990 or equivalent with threads to BS 21 or equivalent.</w:t>
      </w:r>
    </w:p>
    <w:p w14:paraId="7A6FDD25" w14:textId="0F42DAF1" w:rsidR="00FE5AEF" w:rsidRDefault="00945AA4" w:rsidP="00945AA4">
      <w:pPr>
        <w:pStyle w:val="ac"/>
      </w:pPr>
      <w:r>
        <w:t>(n)</w:t>
      </w:r>
      <w:r w:rsidR="00FE5AEF">
        <w:tab/>
      </w:r>
      <w:r>
        <w:t>Flexible/Detachable Couplings</w:t>
      </w:r>
    </w:p>
    <w:p w14:paraId="4C73E849" w14:textId="343A45BE" w:rsidR="00FE5AEF" w:rsidRDefault="00FE5AEF" w:rsidP="00B7398F">
      <w:pPr>
        <w:pStyle w:val="Text2"/>
      </w:pPr>
      <w:r>
        <w:t>Flexible/detachable joints are required for repairs to existing GMS pipes of medium class manufactured to BS 1387 or equivalent specification. They shall be similar to 'Viking Johnson Couplings' without central register and shall be capable of withstanding a pressure of 250m head of water.</w:t>
      </w:r>
      <w:r w:rsidR="00945AA4">
        <w:t xml:space="preserve"> </w:t>
      </w:r>
      <w:r>
        <w:t>They shall be supplied complete with all bolts and gaskets and shall be suitably protected against corrosion by an approved coating. Sizes required in the range of pipe sizes ND50 to ND100. Full details to be supplied for approval before manufacture.</w:t>
      </w:r>
    </w:p>
    <w:p w14:paraId="29EA9D48" w14:textId="783B8153" w:rsidR="00FE5AEF" w:rsidRDefault="00945AA4" w:rsidP="00945AA4">
      <w:pPr>
        <w:pStyle w:val="ac"/>
      </w:pPr>
      <w:r>
        <w:t>(o)</w:t>
      </w:r>
      <w:r w:rsidR="00FE5AEF">
        <w:tab/>
      </w:r>
      <w:r>
        <w:t>Others</w:t>
      </w:r>
    </w:p>
    <w:p w14:paraId="28A0898E" w14:textId="1D684EE1" w:rsidR="00FE5AEF" w:rsidRDefault="00FE5AEF" w:rsidP="00945AA4">
      <w:pPr>
        <w:pStyle w:val="dotteddiamond"/>
      </w:pPr>
      <w:r>
        <w:t>Float Valve</w:t>
      </w:r>
      <w:r w:rsidR="00945AA4">
        <w:t>:</w:t>
      </w:r>
    </w:p>
    <w:p w14:paraId="28DBFDCF" w14:textId="77777777" w:rsidR="00FE5AEF" w:rsidRDefault="00FE5AEF" w:rsidP="00B7398F">
      <w:pPr>
        <w:pStyle w:val="Text2"/>
      </w:pPr>
      <w:r>
        <w:t>Float valve shall be of heavy duty type for break pressure chamber and conforming to standard IS: 1703- 1977 (horizontal plunger type or equivalent. The pressure rating shall be 14 Kg/m2 and male thread shall be as per corresponding standard.</w:t>
      </w:r>
    </w:p>
    <w:p w14:paraId="394E3659" w14:textId="1BB51EBC" w:rsidR="00FE5AEF" w:rsidRDefault="00FE5AEF" w:rsidP="00945AA4">
      <w:pPr>
        <w:pStyle w:val="dotteddiamond"/>
      </w:pPr>
      <w:r>
        <w:t>Nipples</w:t>
      </w:r>
      <w:r w:rsidR="00945AA4">
        <w:t>:</w:t>
      </w:r>
    </w:p>
    <w:p w14:paraId="5B371417" w14:textId="77777777" w:rsidR="00FE5AEF" w:rsidRDefault="00FE5AEF" w:rsidP="00B7398F">
      <w:pPr>
        <w:pStyle w:val="Text2"/>
      </w:pPr>
      <w:r>
        <w:t xml:space="preserve">Nipple of various length as required by the Engineer shall be manufactured of Medium/Heavy duty galvanized mild steel pipes conforming to </w:t>
      </w:r>
      <w:proofErr w:type="gramStart"/>
      <w:r>
        <w:t>IS :</w:t>
      </w:r>
      <w:proofErr w:type="gramEnd"/>
      <w:r>
        <w:t xml:space="preserve"> 1239 (Part I) - 1990 or equivalent. Threads to conform with </w:t>
      </w:r>
      <w:proofErr w:type="gramStart"/>
      <w:r>
        <w:t>IS :</w:t>
      </w:r>
      <w:proofErr w:type="gramEnd"/>
      <w:r>
        <w:t xml:space="preserve"> 554 - 1975 or equivalent. The standard lengths </w:t>
      </w:r>
      <w:proofErr w:type="gramStart"/>
      <w:r>
        <w:t>are :</w:t>
      </w:r>
      <w:proofErr w:type="gramEnd"/>
    </w:p>
    <w:p w14:paraId="6B0A8EB2" w14:textId="69F36D27" w:rsidR="00FE5AEF" w:rsidRDefault="00FE5AEF" w:rsidP="00E455B1">
      <w:pPr>
        <w:pStyle w:val="Text2"/>
        <w:numPr>
          <w:ilvl w:val="0"/>
          <w:numId w:val="60"/>
        </w:numPr>
        <w:spacing w:before="0"/>
        <w:ind w:left="2846" w:right="0" w:hanging="357"/>
      </w:pPr>
      <w:r>
        <w:t>100 mm up</w:t>
      </w:r>
      <w:r w:rsidR="00945AA4">
        <w:t xml:space="preserve"> </w:t>
      </w:r>
      <w:r>
        <w:t>to 25mm nominal bore</w:t>
      </w:r>
    </w:p>
    <w:p w14:paraId="0F11226D" w14:textId="12A7571C" w:rsidR="00FE5AEF" w:rsidRDefault="00FE5AEF" w:rsidP="00E455B1">
      <w:pPr>
        <w:pStyle w:val="Text2"/>
        <w:numPr>
          <w:ilvl w:val="0"/>
          <w:numId w:val="60"/>
        </w:numPr>
        <w:spacing w:before="0"/>
        <w:ind w:left="2846" w:right="0" w:hanging="357"/>
      </w:pPr>
      <w:r>
        <w:t>150 mm for 32 mm &amp; 65 mm nominal bore</w:t>
      </w:r>
    </w:p>
    <w:p w14:paraId="1F626878" w14:textId="38C57BEE" w:rsidR="00FE5AEF" w:rsidRDefault="00FE5AEF" w:rsidP="00E455B1">
      <w:pPr>
        <w:pStyle w:val="Text2"/>
        <w:numPr>
          <w:ilvl w:val="0"/>
          <w:numId w:val="60"/>
        </w:numPr>
        <w:spacing w:before="0"/>
        <w:ind w:left="2846" w:right="0" w:hanging="357"/>
      </w:pPr>
      <w:r>
        <w:t>200 mm for 80 mm &amp; 100 mm nominal bore</w:t>
      </w:r>
    </w:p>
    <w:p w14:paraId="6B3425EB" w14:textId="4758FC11" w:rsidR="00FE5AEF" w:rsidRDefault="00FE5AEF" w:rsidP="00945AA4">
      <w:pPr>
        <w:pStyle w:val="dotteddiamond"/>
      </w:pPr>
      <w:r>
        <w:t>Brass Union</w:t>
      </w:r>
    </w:p>
    <w:p w14:paraId="66A068C6" w14:textId="31CFCAB6" w:rsidR="00FE5AEF" w:rsidRDefault="00FE5AEF" w:rsidP="00B7398F">
      <w:pPr>
        <w:pStyle w:val="Text2"/>
      </w:pPr>
      <w:r>
        <w:t xml:space="preserve">Brass union shall be used to join HDP pipe and equivalent G.I. Pipe. Dimensions for HDP pipes are as per </w:t>
      </w:r>
      <w:proofErr w:type="gramStart"/>
      <w:r>
        <w:t>IS :</w:t>
      </w:r>
      <w:proofErr w:type="gramEnd"/>
      <w:r>
        <w:t xml:space="preserve"> 4987 - 1979 equivalent and GI pipes as per IS : 1239 (Part I)- 1990 or BS : 1387 - 1967 make threads or equivalent. Type of </w:t>
      </w:r>
      <w:proofErr w:type="gramStart"/>
      <w:r>
        <w:t>joint :</w:t>
      </w:r>
      <w:proofErr w:type="gramEnd"/>
      <w:r>
        <w:t xml:space="preserve"> Expansion joint consisting of:</w:t>
      </w:r>
    </w:p>
    <w:p w14:paraId="32E072DC" w14:textId="59496CD9" w:rsidR="00FE5AEF" w:rsidRDefault="00FE5AEF" w:rsidP="00E455B1">
      <w:pPr>
        <w:pStyle w:val="Text2"/>
        <w:numPr>
          <w:ilvl w:val="0"/>
          <w:numId w:val="60"/>
        </w:numPr>
        <w:spacing w:before="0"/>
        <w:ind w:left="2846" w:right="0" w:hanging="357"/>
      </w:pPr>
      <w:r>
        <w:t xml:space="preserve">union body </w:t>
      </w:r>
    </w:p>
    <w:p w14:paraId="67A33038" w14:textId="2BF68CDE" w:rsidR="00FE5AEF" w:rsidRDefault="00FE5AEF" w:rsidP="00E455B1">
      <w:pPr>
        <w:pStyle w:val="Text2"/>
        <w:numPr>
          <w:ilvl w:val="0"/>
          <w:numId w:val="60"/>
        </w:numPr>
        <w:spacing w:before="0"/>
        <w:ind w:left="2846" w:right="0" w:hanging="357"/>
      </w:pPr>
      <w:r>
        <w:lastRenderedPageBreak/>
        <w:t xml:space="preserve">brass ring </w:t>
      </w:r>
    </w:p>
    <w:p w14:paraId="7A7DCD6D" w14:textId="2C86EAC1" w:rsidR="00FE5AEF" w:rsidRDefault="00FE5AEF" w:rsidP="00E455B1">
      <w:pPr>
        <w:pStyle w:val="Text2"/>
        <w:numPr>
          <w:ilvl w:val="0"/>
          <w:numId w:val="60"/>
        </w:numPr>
        <w:spacing w:before="0"/>
        <w:ind w:left="2846" w:right="0" w:hanging="357"/>
      </w:pPr>
      <w:r>
        <w:t>brass expansion plunge (for insertion into the HDP pipe)</w:t>
      </w:r>
    </w:p>
    <w:p w14:paraId="473EBCD1" w14:textId="4EE8BA3D" w:rsidR="00FE5AEF" w:rsidRDefault="00FE5AEF" w:rsidP="00E455B1">
      <w:pPr>
        <w:pStyle w:val="Text2"/>
        <w:numPr>
          <w:ilvl w:val="0"/>
          <w:numId w:val="60"/>
        </w:numPr>
        <w:spacing w:before="0"/>
        <w:ind w:left="2846" w:right="0" w:hanging="357"/>
      </w:pPr>
      <w:r>
        <w:t>neoprene ring for insertion into union body &amp;</w:t>
      </w:r>
    </w:p>
    <w:p w14:paraId="4CDE7F42" w14:textId="513DA4FA" w:rsidR="00FE5AEF" w:rsidRDefault="00FE5AEF" w:rsidP="00E455B1">
      <w:pPr>
        <w:pStyle w:val="Text2"/>
        <w:numPr>
          <w:ilvl w:val="0"/>
          <w:numId w:val="60"/>
        </w:numPr>
        <w:spacing w:before="0"/>
        <w:ind w:left="2846" w:right="0" w:hanging="357"/>
      </w:pPr>
      <w:r>
        <w:t>flat rubber coaster. Each set to be supplied assembled.</w:t>
      </w:r>
    </w:p>
    <w:p w14:paraId="31A9A6D5" w14:textId="215B3EAD" w:rsidR="00FE5AEF" w:rsidRDefault="00FE5AEF" w:rsidP="00945AA4">
      <w:pPr>
        <w:pStyle w:val="dotteddiamond"/>
      </w:pPr>
      <w:r>
        <w:t>Flange Set (For HDP - GI Jointing)</w:t>
      </w:r>
      <w:r w:rsidR="00945AA4">
        <w:t>:</w:t>
      </w:r>
    </w:p>
    <w:p w14:paraId="3578129D" w14:textId="77777777" w:rsidR="00FE5AEF" w:rsidRDefault="00FE5AEF" w:rsidP="00B7398F">
      <w:pPr>
        <w:pStyle w:val="Text2"/>
      </w:pPr>
      <w:r>
        <w:t xml:space="preserve">Flange set to join HDP pipe as per </w:t>
      </w:r>
      <w:proofErr w:type="gramStart"/>
      <w:r>
        <w:t>IS :</w:t>
      </w:r>
      <w:proofErr w:type="gramEnd"/>
      <w:r>
        <w:t xml:space="preserve"> 4984 - 1978 or equivalent to IS : 1239 (Part I) - 1990 or BS : 1387 - 1967 GI pipe (make threads) shall consist of :</w:t>
      </w:r>
    </w:p>
    <w:p w14:paraId="5A6EE81A" w14:textId="57C16F5A" w:rsidR="00FE5AEF" w:rsidRDefault="00FE5AEF" w:rsidP="00E455B1">
      <w:pPr>
        <w:pStyle w:val="Text2"/>
        <w:numPr>
          <w:ilvl w:val="0"/>
          <w:numId w:val="60"/>
        </w:numPr>
        <w:spacing w:before="0"/>
        <w:ind w:left="2846" w:right="0" w:hanging="357"/>
      </w:pPr>
      <w:r>
        <w:t>female threaded flange</w:t>
      </w:r>
    </w:p>
    <w:p w14:paraId="6BCB09D4" w14:textId="6DC81507" w:rsidR="00FE5AEF" w:rsidRDefault="00FE5AEF" w:rsidP="00E455B1">
      <w:pPr>
        <w:pStyle w:val="Text2"/>
        <w:numPr>
          <w:ilvl w:val="0"/>
          <w:numId w:val="60"/>
        </w:numPr>
        <w:spacing w:before="0"/>
        <w:ind w:left="2846" w:right="0" w:hanging="357"/>
      </w:pPr>
      <w:r>
        <w:t>plain unthreaded flange</w:t>
      </w:r>
    </w:p>
    <w:p w14:paraId="674508CB" w14:textId="77F8DBD4" w:rsidR="00FE5AEF" w:rsidRDefault="00FE5AEF" w:rsidP="00E455B1">
      <w:pPr>
        <w:pStyle w:val="Text2"/>
        <w:numPr>
          <w:ilvl w:val="0"/>
          <w:numId w:val="60"/>
        </w:numPr>
        <w:spacing w:before="0"/>
        <w:ind w:left="2846" w:right="0" w:hanging="357"/>
      </w:pPr>
      <w:r>
        <w:t>HDP flange adaptor</w:t>
      </w:r>
    </w:p>
    <w:p w14:paraId="5E6F3A79" w14:textId="0F6FB83D" w:rsidR="00FE5AEF" w:rsidRDefault="00FE5AEF" w:rsidP="00E455B1">
      <w:pPr>
        <w:pStyle w:val="Text2"/>
        <w:numPr>
          <w:ilvl w:val="0"/>
          <w:numId w:val="60"/>
        </w:numPr>
        <w:spacing w:before="0"/>
        <w:ind w:left="2846" w:right="0" w:hanging="357"/>
      </w:pPr>
      <w:r>
        <w:t>duty rubber gasket and</w:t>
      </w:r>
    </w:p>
    <w:p w14:paraId="6C230EEB" w14:textId="021F1A41" w:rsidR="00FE5AEF" w:rsidRDefault="00FE5AEF" w:rsidP="00E455B1">
      <w:pPr>
        <w:pStyle w:val="Text2"/>
        <w:numPr>
          <w:ilvl w:val="0"/>
          <w:numId w:val="60"/>
        </w:numPr>
        <w:spacing w:before="0"/>
        <w:ind w:left="2846" w:right="0" w:hanging="357"/>
      </w:pPr>
      <w:r>
        <w:t>nuts, bolts and washers (adequately lightened)</w:t>
      </w:r>
    </w:p>
    <w:p w14:paraId="5BDE327B" w14:textId="0AEEB4E8" w:rsidR="00FE5AEF" w:rsidRDefault="00FE5AEF" w:rsidP="00945AA4">
      <w:pPr>
        <w:pStyle w:val="dotteddiamond"/>
      </w:pPr>
      <w:r>
        <w:t>GI Flange</w:t>
      </w:r>
      <w:r w:rsidR="00945AA4">
        <w:t>:</w:t>
      </w:r>
    </w:p>
    <w:p w14:paraId="14B2AEAC" w14:textId="77777777" w:rsidR="00FE5AEF" w:rsidRDefault="00FE5AEF" w:rsidP="00B7398F">
      <w:pPr>
        <w:pStyle w:val="Text2"/>
      </w:pPr>
      <w:r>
        <w:t xml:space="preserve">Flanges shall be female threaded to join GI pipe and valves </w:t>
      </w:r>
      <w:proofErr w:type="spellStart"/>
      <w:r>
        <w:t>etc</w:t>
      </w:r>
      <w:proofErr w:type="spellEnd"/>
      <w:r>
        <w:t xml:space="preserve"> and shall be drilled in accordance with BS: 4504 PN 16 or equivalent. The supply shall be complete with nuts, bolts and washers, all adequately tightened.</w:t>
      </w:r>
    </w:p>
    <w:p w14:paraId="2E4C1ABA" w14:textId="1C2859A5" w:rsidR="00FE5AEF" w:rsidRDefault="00FE5AEF" w:rsidP="00945AA4">
      <w:pPr>
        <w:pStyle w:val="dotteddiamond"/>
      </w:pPr>
      <w:r>
        <w:t>GI Valve Box</w:t>
      </w:r>
      <w:r w:rsidR="00945AA4">
        <w:t>:</w:t>
      </w:r>
    </w:p>
    <w:p w14:paraId="6F79190B" w14:textId="6294292C" w:rsidR="00FE5AEF" w:rsidRDefault="00FE5AEF" w:rsidP="00B7398F">
      <w:pPr>
        <w:pStyle w:val="Text2"/>
      </w:pPr>
      <w:r>
        <w:t>GI Pipe Boxes shall be manufactured according to sample made available or the Drawing and GI pipe used must be medium duty conforming to NS: 199 -2046 or IS: 1239 (part) - 1990 or equivalent. As shown in the drawing one end of the GI pipe shall be fitted with one set of GI flange and GI blank flange complete with nuts and bolts. The bottom of the GI pipe shall be slotted to allow it to slip over the pipeline and locked into place with 300 mm long M.S. bar by passing through two 10 mm holes drilled near the base.</w:t>
      </w:r>
    </w:p>
    <w:p w14:paraId="2F01F762" w14:textId="0B80BC8B" w:rsidR="00FE5AEF" w:rsidRDefault="00FE5AEF" w:rsidP="00945AA4">
      <w:pPr>
        <w:pStyle w:val="dotteddiamond"/>
      </w:pPr>
      <w:r>
        <w:t>GI Valve Key</w:t>
      </w:r>
      <w:r w:rsidR="00945AA4">
        <w:t>:</w:t>
      </w:r>
    </w:p>
    <w:p w14:paraId="2ACE491A" w14:textId="77777777" w:rsidR="00FE5AEF" w:rsidRDefault="00FE5AEF" w:rsidP="00B7398F">
      <w:pPr>
        <w:pStyle w:val="Text2"/>
      </w:pPr>
      <w:r>
        <w:t>The Valve Box Keys shall be manufactured according to sample or drawing made available to the manufacturer. Valve Boxes Keys to be manufactured of light duty pipe conforming to Nepal Standard NS: 199 - 2046 or Indian Standard IS: 1239 (Part I) - 1990 or equivalent. Other required reducers shall conform to IS: 1879 - 1987 or equivalent.</w:t>
      </w:r>
    </w:p>
    <w:p w14:paraId="487DD78F" w14:textId="51EF7108" w:rsidR="00FE5AEF" w:rsidRDefault="00FE5AEF" w:rsidP="00945AA4">
      <w:pPr>
        <w:pStyle w:val="dotteddiamond"/>
      </w:pPr>
      <w:r>
        <w:t>CI Manhole Cover and Frame</w:t>
      </w:r>
      <w:r w:rsidR="00945AA4">
        <w:t>:</w:t>
      </w:r>
    </w:p>
    <w:p w14:paraId="46FCC4B6" w14:textId="77777777" w:rsidR="00FE5AEF" w:rsidRDefault="00FE5AEF" w:rsidP="00B7398F">
      <w:pPr>
        <w:pStyle w:val="Text2"/>
      </w:pPr>
      <w:r>
        <w:t>CI Manhole cover and frame shall be manufactured as per drawing or samples made available to the manufacturer conforming to NS: 104 – 2042 or IS: 1726 of latest edition or equivalent.</w:t>
      </w:r>
    </w:p>
    <w:p w14:paraId="045A5ABB" w14:textId="77777777" w:rsidR="00FE5AEF" w:rsidRDefault="00FE5AEF" w:rsidP="00B7398F">
      <w:pPr>
        <w:pStyle w:val="Text2"/>
      </w:pPr>
      <w:r>
        <w:t>CI manhole covers and frames are to be provided and fixed on the top RCC slab as per drawing with minimum 100mm thick M150 RCC.</w:t>
      </w:r>
    </w:p>
    <w:p w14:paraId="475F083C" w14:textId="77777777" w:rsidR="00FE5AEF" w:rsidRDefault="00FE5AEF" w:rsidP="00B7398F">
      <w:pPr>
        <w:pStyle w:val="Text2"/>
      </w:pPr>
      <w:r>
        <w:t xml:space="preserve">The CI manhole cover shall be laid as such so that top of the manhole cover should be the same of the top of the road surface or finished level of Manhole shall match </w:t>
      </w:r>
      <w:r>
        <w:lastRenderedPageBreak/>
        <w:t>with the finished level of surrounding structure.</w:t>
      </w:r>
    </w:p>
    <w:p w14:paraId="5924F1AA" w14:textId="0D98B181" w:rsidR="00FE5AEF" w:rsidRDefault="00FE5AEF" w:rsidP="00B7398F">
      <w:pPr>
        <w:pStyle w:val="Text2"/>
      </w:pPr>
      <w:r>
        <w:t>The CI manhole cover shall be measured in numbers unless otherwise mentioned in the B</w:t>
      </w:r>
      <w:r w:rsidR="00B7398F">
        <w:t>O</w:t>
      </w:r>
      <w:r>
        <w:t xml:space="preserve">Q. </w:t>
      </w:r>
    </w:p>
    <w:p w14:paraId="3BDA190C" w14:textId="200CA887" w:rsidR="00FE5AEF" w:rsidRDefault="00FE5AEF" w:rsidP="00B7398F">
      <w:pPr>
        <w:pStyle w:val="Text2"/>
      </w:pPr>
      <w:r>
        <w:t xml:space="preserve">The rate shall include cost of material, transportation, </w:t>
      </w:r>
      <w:proofErr w:type="gramStart"/>
      <w:r>
        <w:t>laying ,</w:t>
      </w:r>
      <w:proofErr w:type="gramEnd"/>
      <w:r>
        <w:t xml:space="preserve"> fixing and other necessary associated parts including necessary form works, PCC, reinforcement, curing, etc</w:t>
      </w:r>
      <w:r w:rsidR="00B7398F">
        <w:t xml:space="preserve">. </w:t>
      </w:r>
      <w:r>
        <w:t>as</w:t>
      </w:r>
      <w:r w:rsidR="00B7398F">
        <w:t xml:space="preserve"> </w:t>
      </w:r>
      <w:r>
        <w:t>instructed by the Engineer.</w:t>
      </w:r>
    </w:p>
    <w:p w14:paraId="44CBF010" w14:textId="3178EF0E" w:rsidR="00FE5AEF" w:rsidRDefault="00945AA4" w:rsidP="00945AA4">
      <w:pPr>
        <w:pStyle w:val="11"/>
      </w:pPr>
      <w:bookmarkStart w:id="43" w:name="_Toc514415021"/>
      <w:r>
        <w:t>(6)</w:t>
      </w:r>
      <w:r>
        <w:tab/>
        <w:t>Household Connection Water Meters</w:t>
      </w:r>
      <w:bookmarkEnd w:id="43"/>
    </w:p>
    <w:p w14:paraId="5EC57019" w14:textId="52A3690E" w:rsidR="00FE5AEF" w:rsidRDefault="00945AA4" w:rsidP="00945AA4">
      <w:pPr>
        <w:pStyle w:val="ac"/>
      </w:pPr>
      <w:r>
        <w:t>(a)</w:t>
      </w:r>
      <w:r>
        <w:tab/>
        <w:t>General</w:t>
      </w:r>
    </w:p>
    <w:p w14:paraId="2886FD57" w14:textId="52420066" w:rsidR="00FE5AEF" w:rsidRDefault="00FE5AEF" w:rsidP="00945AA4">
      <w:pPr>
        <w:pStyle w:val="Text2"/>
      </w:pPr>
      <w:r>
        <w:t xml:space="preserve">All meters to be supplied under this Contract shall be service proved products of </w:t>
      </w:r>
      <w:r w:rsidR="00945AA4">
        <w:t>specialized</w:t>
      </w:r>
      <w:r>
        <w:t xml:space="preserve"> manufacturer's.</w:t>
      </w:r>
    </w:p>
    <w:p w14:paraId="0795B341" w14:textId="77777777" w:rsidR="00FE5AEF" w:rsidRDefault="00FE5AEF" w:rsidP="00945AA4">
      <w:pPr>
        <w:pStyle w:val="Text2"/>
      </w:pPr>
      <w:r>
        <w:t>The Suppliers will be deemed to have obtained manufacturer's complete instructions with respect to the products to be supplied under this Contract. He shall adhere carefully to such instructions and shall wherever necessary employ manufacturer's specialist assistance in the performance of the works.</w:t>
      </w:r>
    </w:p>
    <w:p w14:paraId="150A880D" w14:textId="77777777" w:rsidR="00FE5AEF" w:rsidRDefault="00FE5AEF" w:rsidP="00945AA4">
      <w:pPr>
        <w:pStyle w:val="Text2"/>
      </w:pPr>
      <w:r>
        <w:t>The provisions of this article shall not be construed as releasing the Supplier from his responsibility under the Contract.</w:t>
      </w:r>
    </w:p>
    <w:p w14:paraId="5012207B" w14:textId="189F0C1A" w:rsidR="00FE5AEF" w:rsidRDefault="00945AA4" w:rsidP="00945AA4">
      <w:pPr>
        <w:pStyle w:val="ac"/>
      </w:pPr>
      <w:r>
        <w:t>(b)</w:t>
      </w:r>
      <w:r>
        <w:tab/>
        <w:t>Warranties and Certificates</w:t>
      </w:r>
    </w:p>
    <w:p w14:paraId="6274ECA4" w14:textId="77777777" w:rsidR="00FE5AEF" w:rsidRDefault="00FE5AEF" w:rsidP="00945AA4">
      <w:pPr>
        <w:pStyle w:val="Text2"/>
      </w:pPr>
      <w:r>
        <w:t>The Supplier shall guarantee all materials and equipment furnished under this Contract in conformity with the stipulations in the Agreement, the General Conditions and these Specifications.</w:t>
      </w:r>
    </w:p>
    <w:p w14:paraId="3AA7473D" w14:textId="665A0010" w:rsidR="00FE5AEF" w:rsidRDefault="00FE5AEF" w:rsidP="00945AA4">
      <w:pPr>
        <w:pStyle w:val="Text2"/>
      </w:pPr>
      <w:r>
        <w:t xml:space="preserve">Before shipment of any consignment, the Supplier shall submit manufacturing certificates and </w:t>
      </w:r>
      <w:proofErr w:type="gramStart"/>
      <w:r>
        <w:t>third party</w:t>
      </w:r>
      <w:proofErr w:type="gramEnd"/>
      <w:r>
        <w:t xml:space="preserve"> inspector's showing the materials, workmanship, functions and performance to be in accordance with the reference standard and more specifically with the requirements of this Contract. Any form of certificates of the manufacturer or </w:t>
      </w:r>
      <w:r w:rsidR="00945AA4">
        <w:t>recognized</w:t>
      </w:r>
      <w:r>
        <w:t xml:space="preserve"> agency may be submitted.</w:t>
      </w:r>
    </w:p>
    <w:p w14:paraId="3E64CC12" w14:textId="77777777" w:rsidR="00FE5AEF" w:rsidRDefault="00FE5AEF" w:rsidP="00945AA4">
      <w:pPr>
        <w:pStyle w:val="Text2"/>
      </w:pPr>
      <w:r>
        <w:t>The certificates shall be accomplished by the manufacture/s design calculations and of the required test.</w:t>
      </w:r>
    </w:p>
    <w:p w14:paraId="3BF5B15F" w14:textId="77777777" w:rsidR="00FE5AEF" w:rsidRDefault="00FE5AEF" w:rsidP="00945AA4">
      <w:pPr>
        <w:pStyle w:val="Text2"/>
      </w:pPr>
      <w:r>
        <w:t>Factory Warranty of the meter shall be at least 1 year after successful delivery</w:t>
      </w:r>
    </w:p>
    <w:p w14:paraId="5BA25364" w14:textId="7AED3074" w:rsidR="00FE5AEF" w:rsidRDefault="00945AA4" w:rsidP="00945AA4">
      <w:pPr>
        <w:pStyle w:val="ac"/>
      </w:pPr>
      <w:r>
        <w:t>(c)</w:t>
      </w:r>
      <w:r>
        <w:tab/>
        <w:t>Materials</w:t>
      </w:r>
    </w:p>
    <w:p w14:paraId="7D6600E9" w14:textId="77777777" w:rsidR="00FE5AEF" w:rsidRDefault="00FE5AEF" w:rsidP="00945AA4">
      <w:pPr>
        <w:pStyle w:val="Text2"/>
      </w:pPr>
      <w:r>
        <w:t xml:space="preserve">Only the best quality and type of materials shall be used, which shall be suitable for the purpose intended. Unless otherwise specified, materials shall be selected by the Supplier. The materials shall be appropriate both mechanically and chemically to the operating conditions. In connecting </w:t>
      </w:r>
      <w:proofErr w:type="gramStart"/>
      <w:r>
        <w:t>units</w:t>
      </w:r>
      <w:proofErr w:type="gramEnd"/>
      <w:r>
        <w:t xml:space="preserve"> they shall be mechanically, chemically and electrochemically compatible with one another and with the environment.</w:t>
      </w:r>
    </w:p>
    <w:p w14:paraId="4D3DE5D3" w14:textId="77777777" w:rsidR="00FE5AEF" w:rsidRDefault="00FE5AEF" w:rsidP="00945AA4">
      <w:pPr>
        <w:pStyle w:val="Text2"/>
      </w:pPr>
      <w:r>
        <w:t>Materials shall be selected to the adequate resistance against abrasion and corrosion. Where necessary protective coating and lining shall be applied.</w:t>
      </w:r>
    </w:p>
    <w:p w14:paraId="5AA6C12B" w14:textId="77777777" w:rsidR="00FE5AEF" w:rsidRDefault="00FE5AEF" w:rsidP="00945AA4">
      <w:pPr>
        <w:pStyle w:val="Text2"/>
      </w:pPr>
      <w:r>
        <w:t xml:space="preserve">Materials in contact with the water shall be non-toxic and shall not affect the quality </w:t>
      </w:r>
      <w:r>
        <w:lastRenderedPageBreak/>
        <w:t>of the water.</w:t>
      </w:r>
    </w:p>
    <w:p w14:paraId="4A4D6F94" w14:textId="3E060958" w:rsidR="00FE5AEF" w:rsidRDefault="00945AA4" w:rsidP="00945AA4">
      <w:pPr>
        <w:pStyle w:val="ac"/>
      </w:pPr>
      <w:r>
        <w:t>(d)</w:t>
      </w:r>
      <w:r>
        <w:tab/>
        <w:t>Design and Construction</w:t>
      </w:r>
    </w:p>
    <w:p w14:paraId="17BE5C41" w14:textId="01F69A66" w:rsidR="00FE5AEF" w:rsidRDefault="00FE5AEF" w:rsidP="00945AA4">
      <w:pPr>
        <w:pStyle w:val="Text2"/>
      </w:pPr>
      <w:r>
        <w:t>Meters shall be designed for use in tropical climate and for measuring the water described in Project Informa</w:t>
      </w:r>
      <w:r w:rsidR="00945AA4">
        <w:t>tion with temperatures up to 50</w:t>
      </w:r>
      <w:r w:rsidR="00945AA4">
        <w:rPr>
          <w:rFonts w:cs="Times New Roman"/>
        </w:rPr>
        <w:t>°</w:t>
      </w:r>
      <w:r>
        <w:t>C, and shall comply to the requirements of ISO 4064 or equivalent.</w:t>
      </w:r>
    </w:p>
    <w:p w14:paraId="7CE5FB22" w14:textId="77777777" w:rsidR="00FE5AEF" w:rsidRDefault="00FE5AEF" w:rsidP="00945AA4">
      <w:pPr>
        <w:pStyle w:val="Text2"/>
      </w:pPr>
      <w:r>
        <w:t>Meter shall have a modular design, consisting of and outlet case and separate measuring chamber. The measuring chamber shall be removable and rapidly exchangeable without removing the body.</w:t>
      </w:r>
    </w:p>
    <w:p w14:paraId="1DE0392C" w14:textId="77777777" w:rsidR="00FE5AEF" w:rsidRDefault="00FE5AEF" w:rsidP="00945AA4">
      <w:pPr>
        <w:pStyle w:val="Text2"/>
      </w:pPr>
      <w:r>
        <w:t>Registration shall be by direct reading digital counter, with a singly to show the smallest measurements.</w:t>
      </w:r>
    </w:p>
    <w:p w14:paraId="3DFDFD2A" w14:textId="77777777" w:rsidR="00FE5AEF" w:rsidRDefault="00FE5AEF" w:rsidP="00945AA4">
      <w:pPr>
        <w:pStyle w:val="Text2"/>
      </w:pPr>
      <w:r>
        <w:t>Registration shall be in cubic meters. For ease and accuracy of calibration and adjustment, dials shall register or as to permit accurate readings of 0.05% of the nominal discharge.</w:t>
      </w:r>
    </w:p>
    <w:p w14:paraId="53E6063A" w14:textId="77777777" w:rsidR="00FE5AEF" w:rsidRDefault="00FE5AEF" w:rsidP="00945AA4">
      <w:pPr>
        <w:pStyle w:val="Text2"/>
      </w:pPr>
      <w:r>
        <w:t>Meters shall have a means of adjustment by a by-pass chamber side screw which adjusts the cross-section of the chamber. The adjustment screw shall be operable from outside the meter and shall be protected by a screw in sealed plug.</w:t>
      </w:r>
    </w:p>
    <w:p w14:paraId="3A89D455" w14:textId="77777777" w:rsidR="00FE5AEF" w:rsidRDefault="00FE5AEF" w:rsidP="00945AA4">
      <w:pPr>
        <w:pStyle w:val="Text2"/>
      </w:pPr>
      <w:r>
        <w:t>All meters shall be provided with wire and lead seals, both to the register and to the plug covering the adjustment screws.</w:t>
      </w:r>
    </w:p>
    <w:p w14:paraId="54A3A4FB" w14:textId="77777777" w:rsidR="00FE5AEF" w:rsidRDefault="00FE5AEF" w:rsidP="00945AA4">
      <w:pPr>
        <w:pStyle w:val="Text2"/>
      </w:pPr>
      <w:r>
        <w:t>All parts in contact with the rotor shall have smooth surfaces, protected where necessary to prevent encrustation.</w:t>
      </w:r>
    </w:p>
    <w:p w14:paraId="24FD24CD" w14:textId="77777777" w:rsidR="00FE5AEF" w:rsidRDefault="00FE5AEF" w:rsidP="00945AA4">
      <w:pPr>
        <w:pStyle w:val="Text2"/>
      </w:pPr>
      <w:r>
        <w:t>A strainer shall be fitted to the inlet of each water meter. The strainer screen shall be rigid, fit snugly, be easily removable and have an effective straining area at least double that of the inlet.</w:t>
      </w:r>
    </w:p>
    <w:p w14:paraId="1E798A5E" w14:textId="77777777" w:rsidR="00FE5AEF" w:rsidRDefault="00FE5AEF" w:rsidP="00945AA4">
      <w:pPr>
        <w:pStyle w:val="Text2"/>
      </w:pPr>
      <w:r>
        <w:t>Water meters shall be designed for a lifetime of 10 years under normal operating conditions.</w:t>
      </w:r>
    </w:p>
    <w:p w14:paraId="37BDECF9" w14:textId="3EB0AA52" w:rsidR="00FE5AEF" w:rsidRDefault="00945AA4" w:rsidP="00945AA4">
      <w:pPr>
        <w:pStyle w:val="ac"/>
      </w:pPr>
      <w:r>
        <w:t>(e)</w:t>
      </w:r>
      <w:r w:rsidR="00FE5AEF">
        <w:tab/>
      </w:r>
      <w:r>
        <w:t>Markings</w:t>
      </w:r>
    </w:p>
    <w:p w14:paraId="0C38E879" w14:textId="77777777" w:rsidR="00FE5AEF" w:rsidRDefault="00FE5AEF" w:rsidP="00945AA4">
      <w:pPr>
        <w:pStyle w:val="Text2"/>
      </w:pPr>
      <w:r>
        <w:t>The following markings shall be provided on the meters:</w:t>
      </w:r>
    </w:p>
    <w:p w14:paraId="7E3B1F87" w14:textId="56A9DBE2" w:rsidR="00FE5AEF" w:rsidRPr="00945AA4" w:rsidRDefault="00FE5AEF" w:rsidP="00E455B1">
      <w:pPr>
        <w:pStyle w:val="Text2"/>
        <w:numPr>
          <w:ilvl w:val="0"/>
          <w:numId w:val="61"/>
        </w:numPr>
      </w:pPr>
      <w:r w:rsidRPr="00945AA4">
        <w:t>at least one arrow cast onto the body indicating direction of flow.</w:t>
      </w:r>
    </w:p>
    <w:p w14:paraId="3D357960" w14:textId="4D654990" w:rsidR="00FE5AEF" w:rsidRPr="00945AA4" w:rsidRDefault="00FE5AEF" w:rsidP="00E455B1">
      <w:pPr>
        <w:pStyle w:val="Text2"/>
        <w:numPr>
          <w:ilvl w:val="0"/>
          <w:numId w:val="61"/>
        </w:numPr>
      </w:pPr>
      <w:r w:rsidRPr="00945AA4">
        <w:t>nominal size cast on the body.</w:t>
      </w:r>
    </w:p>
    <w:p w14:paraId="477E311D" w14:textId="41C3F8B2" w:rsidR="00FE5AEF" w:rsidRPr="00945AA4" w:rsidRDefault="00FE5AEF" w:rsidP="00E455B1">
      <w:pPr>
        <w:pStyle w:val="Text2"/>
        <w:numPr>
          <w:ilvl w:val="0"/>
          <w:numId w:val="61"/>
        </w:numPr>
      </w:pPr>
      <w:r w:rsidRPr="00945AA4">
        <w:t>model identification, individual serial number, year of manufacture, engraved on the housing or indelibly marked on the dial.</w:t>
      </w:r>
    </w:p>
    <w:p w14:paraId="4F2F0C30" w14:textId="1628A746" w:rsidR="00FE5AEF" w:rsidRPr="00945AA4" w:rsidRDefault="00FE5AEF" w:rsidP="00E455B1">
      <w:pPr>
        <w:pStyle w:val="Text2"/>
        <w:numPr>
          <w:ilvl w:val="0"/>
          <w:numId w:val="61"/>
        </w:numPr>
      </w:pPr>
      <w:r w:rsidRPr="00945AA4">
        <w:t>manufacturer's name and serial number, engraved on the lid or otherwise suitably marked.</w:t>
      </w:r>
    </w:p>
    <w:p w14:paraId="5AF3616E" w14:textId="0394822C" w:rsidR="00FE5AEF" w:rsidRDefault="00945AA4" w:rsidP="00945AA4">
      <w:pPr>
        <w:pStyle w:val="ac"/>
      </w:pPr>
      <w:r>
        <w:t>(f)</w:t>
      </w:r>
      <w:r>
        <w:tab/>
        <w:t>Meter Performance</w:t>
      </w:r>
    </w:p>
    <w:p w14:paraId="45EDAA8D" w14:textId="77777777" w:rsidR="00FE5AEF" w:rsidRDefault="00FE5AEF" w:rsidP="00945AA4">
      <w:pPr>
        <w:pStyle w:val="Text2"/>
      </w:pPr>
      <w:r>
        <w:t xml:space="preserve">General Performance and accuracy shall be as indicated below. The range of measured flow rates is sub-divided into 3 reaches, the limits being defined by the following flow </w:t>
      </w:r>
      <w:r>
        <w:lastRenderedPageBreak/>
        <w:t>rates:</w:t>
      </w:r>
    </w:p>
    <w:p w14:paraId="08DFA6DD" w14:textId="77777777" w:rsidR="00FB60D9" w:rsidRDefault="00FE5AEF" w:rsidP="00AF797A">
      <w:pPr>
        <w:pStyle w:val="Text2"/>
        <w:ind w:left="2632"/>
      </w:pPr>
      <w:r>
        <w:t>Qs= starting flow rate.</w:t>
      </w:r>
      <w:r w:rsidR="00FB60D9">
        <w:t xml:space="preserve"> </w:t>
      </w:r>
    </w:p>
    <w:p w14:paraId="37E2482C" w14:textId="4B2FEE8E" w:rsidR="00FE5AEF" w:rsidRDefault="00FE5AEF" w:rsidP="00FB60D9">
      <w:pPr>
        <w:pStyle w:val="Text2"/>
        <w:ind w:left="3119"/>
      </w:pPr>
      <w:r>
        <w:t>Below this flow rate the register will not show any reactions.</w:t>
      </w:r>
    </w:p>
    <w:p w14:paraId="7EF791E1" w14:textId="679A71A6" w:rsidR="00FE5AEF" w:rsidRDefault="00FE5AEF" w:rsidP="00AF797A">
      <w:pPr>
        <w:pStyle w:val="Text2"/>
        <w:ind w:left="2632"/>
      </w:pPr>
      <w:proofErr w:type="spellStart"/>
      <w:r>
        <w:t>Qm</w:t>
      </w:r>
      <w:proofErr w:type="spellEnd"/>
      <w:r>
        <w:t>= minimum flow rate for reliable registration. The error shall not exceed plus minus 5%.</w:t>
      </w:r>
    </w:p>
    <w:p w14:paraId="7AA45308" w14:textId="6261A3F7" w:rsidR="00FE5AEF" w:rsidRDefault="00FE5AEF" w:rsidP="00AF797A">
      <w:pPr>
        <w:pStyle w:val="Text2"/>
        <w:ind w:left="2632"/>
      </w:pPr>
      <w:r>
        <w:t>Q1= limiting flow rate for increased accuracy of registration. For flow rates above Q1, the error shall not exceed plus minus 2%.</w:t>
      </w:r>
    </w:p>
    <w:p w14:paraId="0D124223" w14:textId="34E47BE1" w:rsidR="00FE5AEF" w:rsidRDefault="00FE5AEF" w:rsidP="00AF797A">
      <w:pPr>
        <w:pStyle w:val="Text2"/>
        <w:ind w:left="2632"/>
      </w:pPr>
      <w:proofErr w:type="spellStart"/>
      <w:r>
        <w:t>Qn</w:t>
      </w:r>
      <w:proofErr w:type="spellEnd"/>
      <w:r>
        <w:t>=</w:t>
      </w:r>
      <w:r w:rsidR="00FB60D9">
        <w:t xml:space="preserve"> </w:t>
      </w:r>
      <w:r>
        <w:t xml:space="preserve">nominal flow rate for continuous or intermittent function of the water meter. The error at </w:t>
      </w:r>
      <w:proofErr w:type="spellStart"/>
      <w:r>
        <w:t>Qn</w:t>
      </w:r>
      <w:proofErr w:type="spellEnd"/>
      <w:r>
        <w:t xml:space="preserve"> shall not exceed plus minus 2%,</w:t>
      </w:r>
    </w:p>
    <w:p w14:paraId="107FDF4E" w14:textId="0B7E0005" w:rsidR="00FE5AEF" w:rsidRDefault="00FE5AEF" w:rsidP="00AF797A">
      <w:pPr>
        <w:pStyle w:val="Text2"/>
        <w:ind w:left="2632"/>
      </w:pPr>
      <w:proofErr w:type="spellStart"/>
      <w:r>
        <w:t>Qmax</w:t>
      </w:r>
      <w:proofErr w:type="spellEnd"/>
      <w:r>
        <w:t>= maximum flow rate at which the meter may function for limited time without exceeding a metering error of plus minus 2% and without exceeding permissible head loss.</w:t>
      </w:r>
    </w:p>
    <w:p w14:paraId="14A67BB8" w14:textId="77777777" w:rsidR="00FE5AEF" w:rsidRDefault="00FE5AEF" w:rsidP="00945AA4">
      <w:pPr>
        <w:pStyle w:val="Text2"/>
      </w:pPr>
      <w:r>
        <w:t xml:space="preserve">For domestic type water meter </w:t>
      </w:r>
      <w:proofErr w:type="spellStart"/>
      <w:r>
        <w:t>Qmax</w:t>
      </w:r>
      <w:proofErr w:type="spellEnd"/>
      <w:r>
        <w:t xml:space="preserve"> should be 2 x Qn.</w:t>
      </w:r>
    </w:p>
    <w:p w14:paraId="51E50727" w14:textId="77777777" w:rsidR="00FE5AEF" w:rsidRDefault="00FE5AEF" w:rsidP="00945AA4">
      <w:pPr>
        <w:pStyle w:val="Text2"/>
      </w:pPr>
      <w:r>
        <w:t>The Supplier shall include with his Bid the information in a format set out in the Technical Data Sheets regarding the above performance.</w:t>
      </w:r>
    </w:p>
    <w:p w14:paraId="5A503DAE" w14:textId="2B98369B" w:rsidR="00FE5AEF" w:rsidRDefault="00FB60D9" w:rsidP="00FB60D9">
      <w:pPr>
        <w:pStyle w:val="ac"/>
      </w:pPr>
      <w:r>
        <w:t>(g)</w:t>
      </w:r>
      <w:r>
        <w:tab/>
        <w:t>Specifications</w:t>
      </w:r>
    </w:p>
    <w:p w14:paraId="535B263C" w14:textId="77777777" w:rsidR="00FE5AEF" w:rsidRDefault="00FE5AEF" w:rsidP="00945AA4">
      <w:pPr>
        <w:pStyle w:val="Text2"/>
      </w:pPr>
      <w:r>
        <w:t>Water meters in this category shall be of 112" (15mm) size or their nearest metric equivalent.</w:t>
      </w:r>
    </w:p>
    <w:p w14:paraId="6AD6A675" w14:textId="77777777" w:rsidR="00FE5AEF" w:rsidRDefault="00FE5AEF" w:rsidP="00945AA4">
      <w:pPr>
        <w:pStyle w:val="Text2"/>
      </w:pPr>
      <w:r>
        <w:t>They shall be the Rotary Piston Type with completely waterproof encased gear train, magnetic couplings and register. The inlet and outlet shall have a common axis.</w:t>
      </w:r>
    </w:p>
    <w:p w14:paraId="47BCCE77" w14:textId="77777777" w:rsidR="00FE5AEF" w:rsidRDefault="00FE5AEF" w:rsidP="00945AA4">
      <w:pPr>
        <w:pStyle w:val="Text2"/>
      </w:pPr>
      <w:r>
        <w:t>The meters shall have the following minimum performance characteristics:</w:t>
      </w:r>
    </w:p>
    <w:p w14:paraId="31497DBA" w14:textId="02D0EA9E" w:rsidR="00FE5AEF" w:rsidRDefault="00FE5AEF" w:rsidP="00E455B1">
      <w:pPr>
        <w:pStyle w:val="dotted"/>
        <w:numPr>
          <w:ilvl w:val="0"/>
          <w:numId w:val="62"/>
        </w:numPr>
        <w:ind w:right="1258"/>
      </w:pPr>
      <w:r>
        <w:t>Approx</w:t>
      </w:r>
      <w:r w:rsidR="00FB60D9">
        <w:t>.</w:t>
      </w:r>
      <w:r>
        <w:t xml:space="preserve"> nominal flow rate </w:t>
      </w:r>
      <w:proofErr w:type="spellStart"/>
      <w:r>
        <w:t>Qn</w:t>
      </w:r>
      <w:proofErr w:type="spellEnd"/>
      <w:r>
        <w:t xml:space="preserve"> (m3/h) </w:t>
      </w:r>
      <w:r>
        <w:tab/>
        <w:t>1.5</w:t>
      </w:r>
    </w:p>
    <w:p w14:paraId="6B6921E2" w14:textId="4F6BC06B" w:rsidR="00FE5AEF" w:rsidRDefault="00FE5AEF" w:rsidP="00E455B1">
      <w:pPr>
        <w:pStyle w:val="dotted"/>
        <w:numPr>
          <w:ilvl w:val="0"/>
          <w:numId w:val="62"/>
        </w:numPr>
        <w:ind w:right="1258"/>
      </w:pPr>
      <w:r>
        <w:t xml:space="preserve">Minimum capacity of register (m3/h) </w:t>
      </w:r>
      <w:r>
        <w:tab/>
        <w:t>104</w:t>
      </w:r>
    </w:p>
    <w:p w14:paraId="3B45C8B9" w14:textId="0423ED7D" w:rsidR="00FE5AEF" w:rsidRDefault="00FE5AEF" w:rsidP="00E455B1">
      <w:pPr>
        <w:pStyle w:val="dotted"/>
        <w:numPr>
          <w:ilvl w:val="0"/>
          <w:numId w:val="62"/>
        </w:numPr>
        <w:ind w:right="1258"/>
      </w:pPr>
      <w:r>
        <w:t>Minimum readable quantity (</w:t>
      </w:r>
      <w:proofErr w:type="spellStart"/>
      <w:r>
        <w:t>litres</w:t>
      </w:r>
      <w:proofErr w:type="spellEnd"/>
      <w:r>
        <w:t>)</w:t>
      </w:r>
      <w:r>
        <w:tab/>
        <w:t>1</w:t>
      </w:r>
    </w:p>
    <w:p w14:paraId="7F323127" w14:textId="77777777" w:rsidR="00FE5AEF" w:rsidRDefault="00FE5AEF" w:rsidP="00945AA4">
      <w:pPr>
        <w:pStyle w:val="Text2"/>
      </w:pPr>
      <w:r>
        <w:t>Otherwise they should comply to Class C EEC or ISO standard.</w:t>
      </w:r>
    </w:p>
    <w:p w14:paraId="43949E1A" w14:textId="77777777" w:rsidR="00FE5AEF" w:rsidRDefault="00FE5AEF" w:rsidP="00945AA4">
      <w:pPr>
        <w:pStyle w:val="Text2"/>
      </w:pPr>
      <w:r>
        <w:t>Domestic water meters shall have a non-return valve on the outlet end to prevent back flow.</w:t>
      </w:r>
    </w:p>
    <w:p w14:paraId="37822BE1" w14:textId="77777777" w:rsidR="00FE5AEF" w:rsidRDefault="00FE5AEF" w:rsidP="00945AA4">
      <w:pPr>
        <w:pStyle w:val="Text2"/>
      </w:pPr>
      <w:r>
        <w:t>Domestic water meters shall have water tight dismantling coupling on each side to allow easy removal of the unit from the pipe work.</w:t>
      </w:r>
    </w:p>
    <w:p w14:paraId="17DA27D0" w14:textId="77777777" w:rsidR="00FE5AEF" w:rsidRDefault="00FE5AEF" w:rsidP="00945AA4">
      <w:pPr>
        <w:pStyle w:val="Text2"/>
      </w:pPr>
      <w:r>
        <w:t>Their design and materials shall afford reasonable safeguards against destruction. Attention in this regard shall be given to the strength of the glass and the lid.</w:t>
      </w:r>
    </w:p>
    <w:p w14:paraId="27361E92" w14:textId="77777777" w:rsidR="00FE5AEF" w:rsidRDefault="00FE5AEF" w:rsidP="00945AA4">
      <w:pPr>
        <w:pStyle w:val="Text2"/>
      </w:pPr>
      <w:r>
        <w:t>The pressure rating of domestic water meters shall be PN 10 (10 bar).</w:t>
      </w:r>
    </w:p>
    <w:p w14:paraId="623F8FDE" w14:textId="77777777" w:rsidR="00FE5AEF" w:rsidRDefault="00FE5AEF" w:rsidP="00945AA4">
      <w:pPr>
        <w:pStyle w:val="Text2"/>
      </w:pPr>
      <w:r>
        <w:t>The meter housing (body) shall be manufactured from brass metal with minimum weight of each meter shall be 1.0 kg without connectors and 1.2 kg with connectors.</w:t>
      </w:r>
    </w:p>
    <w:p w14:paraId="3B7F26C5" w14:textId="77777777" w:rsidR="00FE5AEF" w:rsidRDefault="00FE5AEF" w:rsidP="00945AA4">
      <w:pPr>
        <w:pStyle w:val="Text2"/>
      </w:pPr>
      <w:r>
        <w:t xml:space="preserve">Domestic water meters shall be suitable for mounting in both the horizontal and in the </w:t>
      </w:r>
      <w:r>
        <w:lastRenderedPageBreak/>
        <w:t>vertical positions.</w:t>
      </w:r>
    </w:p>
    <w:p w14:paraId="17FF155B" w14:textId="45C8D2CC" w:rsidR="00FE5AEF" w:rsidRDefault="00FB60D9" w:rsidP="00FB60D9">
      <w:pPr>
        <w:pStyle w:val="ac"/>
      </w:pPr>
      <w:r>
        <w:t>(h)</w:t>
      </w:r>
      <w:r>
        <w:tab/>
        <w:t>Testing</w:t>
      </w:r>
    </w:p>
    <w:p w14:paraId="2FE309F8" w14:textId="77777777" w:rsidR="00FE5AEF" w:rsidRDefault="00FE5AEF" w:rsidP="00945AA4">
      <w:pPr>
        <w:pStyle w:val="Text2"/>
      </w:pPr>
      <w:r>
        <w:t>It is required that the quality and the compliance with these specifications shall be demonstrated for all materials and equipment by appropriate tests performed during the various phases of the Work of production.</w:t>
      </w:r>
    </w:p>
    <w:p w14:paraId="340234A1" w14:textId="77777777" w:rsidR="00FE5AEF" w:rsidRDefault="00FE5AEF" w:rsidP="00945AA4">
      <w:pPr>
        <w:pStyle w:val="Text2"/>
      </w:pPr>
      <w:r>
        <w:t>The minimum test pressure shall be the specified nominal pressure plus 50%. This pressure shall be applied increasing from 0 to maximum event over 15 minutes.</w:t>
      </w:r>
    </w:p>
    <w:p w14:paraId="53A9CD8B" w14:textId="77777777" w:rsidR="00FE5AEF" w:rsidRDefault="00FE5AEF" w:rsidP="00945AA4">
      <w:pPr>
        <w:pStyle w:val="Text2"/>
      </w:pPr>
      <w:r>
        <w:t>The test pressure shall be held without pressure drop for at least half an hour without any sign of leakage.</w:t>
      </w:r>
    </w:p>
    <w:p w14:paraId="343F2B28" w14:textId="77777777" w:rsidR="00FE5AEF" w:rsidRDefault="00FE5AEF" w:rsidP="00945AA4">
      <w:pPr>
        <w:pStyle w:val="Text2"/>
      </w:pPr>
      <w:r>
        <w:t>The measuring devices used in ship testing shall afford the following accuracy:</w:t>
      </w:r>
    </w:p>
    <w:p w14:paraId="76677951" w14:textId="4E6103D6" w:rsidR="00FE5AEF" w:rsidRDefault="00FE5AEF" w:rsidP="00E455B1">
      <w:pPr>
        <w:pStyle w:val="dotted"/>
        <w:numPr>
          <w:ilvl w:val="0"/>
          <w:numId w:val="63"/>
        </w:numPr>
        <w:ind w:right="1258"/>
      </w:pPr>
      <w:r>
        <w:t xml:space="preserve">Capacity: </w:t>
      </w:r>
      <w:r>
        <w:tab/>
        <w:t>plus minus 0.1%</w:t>
      </w:r>
    </w:p>
    <w:p w14:paraId="7AA605D1" w14:textId="4186F092" w:rsidR="00FE5AEF" w:rsidRDefault="00FB60D9" w:rsidP="00E455B1">
      <w:pPr>
        <w:pStyle w:val="dotted"/>
        <w:numPr>
          <w:ilvl w:val="0"/>
          <w:numId w:val="63"/>
        </w:numPr>
        <w:ind w:right="1258"/>
      </w:pPr>
      <w:r>
        <w:t>D</w:t>
      </w:r>
      <w:r w:rsidR="00FE5AEF">
        <w:t>ifferential</w:t>
      </w:r>
      <w:r>
        <w:t xml:space="preserve"> </w:t>
      </w:r>
      <w:r w:rsidR="00FE5AEF">
        <w:t xml:space="preserve">head </w:t>
      </w:r>
      <w:r>
        <w:tab/>
      </w:r>
      <w:r w:rsidR="00FE5AEF">
        <w:t>plus minus 1 %</w:t>
      </w:r>
    </w:p>
    <w:p w14:paraId="4E3A2A9F" w14:textId="03371F15" w:rsidR="00FE5AEF" w:rsidRDefault="00FE5AEF" w:rsidP="00E455B1">
      <w:pPr>
        <w:pStyle w:val="dotted"/>
        <w:numPr>
          <w:ilvl w:val="0"/>
          <w:numId w:val="63"/>
        </w:numPr>
        <w:ind w:right="1258"/>
      </w:pPr>
      <w:r>
        <w:t xml:space="preserve">Time measurement: </w:t>
      </w:r>
      <w:r w:rsidR="00FB60D9">
        <w:tab/>
      </w:r>
      <w:r>
        <w:t>plus minus 0.03 %</w:t>
      </w:r>
    </w:p>
    <w:p w14:paraId="2881EDCE" w14:textId="32C7D0B1" w:rsidR="00FE5AEF" w:rsidRDefault="00FE5AEF" w:rsidP="00945AA4">
      <w:pPr>
        <w:pStyle w:val="Text2"/>
      </w:pPr>
      <w:r>
        <w:t>Shop testing shall be run with water of not more than 40</w:t>
      </w:r>
      <w:r w:rsidR="00FB60D9">
        <w:rPr>
          <w:rFonts w:cs="Times New Roman"/>
        </w:rPr>
        <w:t>°</w:t>
      </w:r>
      <w:r>
        <w:t>C and not less than 10</w:t>
      </w:r>
      <w:r w:rsidR="00FB60D9">
        <w:rPr>
          <w:rFonts w:cs="Times New Roman"/>
        </w:rPr>
        <w:t>°</w:t>
      </w:r>
      <w:r>
        <w:t>C temperature. Shop testing shall sufficiently cover the entire range of the capacity to demonstrate that the characteristics are stable.</w:t>
      </w:r>
    </w:p>
    <w:p w14:paraId="1B8CBBB9" w14:textId="77777777" w:rsidR="00FE5AEF" w:rsidRDefault="00FE5AEF" w:rsidP="00945AA4">
      <w:pPr>
        <w:pStyle w:val="Text2"/>
      </w:pPr>
      <w:r>
        <w:t>Each point shall have at least 3 (three) reading sand the arithmetic means shall be considered the proven value.</w:t>
      </w:r>
    </w:p>
    <w:p w14:paraId="010A716B" w14:textId="77777777" w:rsidR="00FE5AEF" w:rsidRDefault="00FE5AEF" w:rsidP="00945AA4">
      <w:pPr>
        <w:pStyle w:val="Text2"/>
      </w:pPr>
      <w:r>
        <w:t>None of the individual readings shall differ from the specified limits more that in admissible by accuracy of measurement as defined above.</w:t>
      </w:r>
    </w:p>
    <w:p w14:paraId="08ADB4BF" w14:textId="77777777" w:rsidR="00FE5AEF" w:rsidRDefault="00FE5AEF" w:rsidP="00945AA4">
      <w:pPr>
        <w:pStyle w:val="Text2"/>
      </w:pPr>
      <w:r>
        <w:t>The arithmetic mean of all readings for one performance point shall be within the specified limits.</w:t>
      </w:r>
    </w:p>
    <w:p w14:paraId="0AFBB093" w14:textId="6F65C287" w:rsidR="00FE5AEF" w:rsidRDefault="00FB60D9" w:rsidP="00FB60D9">
      <w:pPr>
        <w:pStyle w:val="ac"/>
      </w:pPr>
      <w:r>
        <w:t>(i)</w:t>
      </w:r>
      <w:r>
        <w:tab/>
        <w:t>Spare Parts</w:t>
      </w:r>
    </w:p>
    <w:p w14:paraId="74B1A452" w14:textId="77777777" w:rsidR="00FE5AEF" w:rsidRDefault="00FE5AEF" w:rsidP="00945AA4">
      <w:pPr>
        <w:pStyle w:val="Text2"/>
      </w:pPr>
      <w:r>
        <w:t>The Supplier shall submit a fully detailed list of the spare parts of the meters to be offered.</w:t>
      </w:r>
    </w:p>
    <w:p w14:paraId="5DF9C6BA" w14:textId="77777777" w:rsidR="00FE5AEF" w:rsidRDefault="00FE5AEF" w:rsidP="00945AA4">
      <w:pPr>
        <w:pStyle w:val="Text2"/>
      </w:pPr>
      <w:r>
        <w:t>Assembly Drawings, Operation and Repair Manuals for Water Meters</w:t>
      </w:r>
    </w:p>
    <w:p w14:paraId="5249A336" w14:textId="77777777" w:rsidR="00FE5AEF" w:rsidRDefault="00FE5AEF" w:rsidP="00945AA4">
      <w:pPr>
        <w:pStyle w:val="Text2"/>
      </w:pPr>
      <w:r>
        <w:t>The Supplier shall submit assembly drawings and other related information of meters. The assembly drawings shall contain all necessary information and construction. The assembly drawings shall be accompanied by instruction manuals and any other information which may assist in interpretation of the drawings and forming an appreciation of the materials offered.</w:t>
      </w:r>
    </w:p>
    <w:p w14:paraId="6E07400E" w14:textId="77777777" w:rsidR="00FE5AEF" w:rsidRDefault="00FE5AEF" w:rsidP="00945AA4">
      <w:pPr>
        <w:pStyle w:val="Text2"/>
      </w:pPr>
      <w:r>
        <w:t>The Supplier shall submit the operation and repair manual in 2 (two) copies in English Language.</w:t>
      </w:r>
    </w:p>
    <w:p w14:paraId="274888D4" w14:textId="77777777" w:rsidR="00FB60D9" w:rsidRDefault="00FB60D9" w:rsidP="00FB60D9">
      <w:pPr>
        <w:pStyle w:val="Note"/>
        <w:rPr>
          <w:highlight w:val="green"/>
        </w:rPr>
      </w:pPr>
    </w:p>
    <w:p w14:paraId="2CC2D458" w14:textId="14C90E55" w:rsidR="00FE5AEF" w:rsidRDefault="005E1D6B" w:rsidP="004133BD">
      <w:pPr>
        <w:pStyle w:val="101"/>
      </w:pPr>
      <w:bookmarkStart w:id="44" w:name="_Toc514415022"/>
      <w:r>
        <w:t>8008</w:t>
      </w:r>
      <w:r w:rsidR="00FE5AEF" w:rsidRPr="005E1D6B">
        <w:tab/>
        <w:t>BORE-HOLE DRILLING</w:t>
      </w:r>
      <w:bookmarkEnd w:id="44"/>
    </w:p>
    <w:p w14:paraId="4958F921" w14:textId="2A4FD4CF" w:rsidR="00FE5AEF" w:rsidRDefault="005E1D6B" w:rsidP="005E1D6B">
      <w:pPr>
        <w:pStyle w:val="11"/>
      </w:pPr>
      <w:bookmarkStart w:id="45" w:name="_Toc514415023"/>
      <w:r>
        <w:t>(1)</w:t>
      </w:r>
      <w:r w:rsidR="00FE5AEF">
        <w:tab/>
      </w:r>
      <w:r>
        <w:t>General</w:t>
      </w:r>
      <w:bookmarkEnd w:id="45"/>
    </w:p>
    <w:p w14:paraId="53A3E5A9" w14:textId="147BB09A" w:rsidR="005E1D6B" w:rsidRDefault="005E1D6B" w:rsidP="00DC1976">
      <w:pPr>
        <w:pStyle w:val="Text2"/>
      </w:pPr>
      <w:r>
        <w:lastRenderedPageBreak/>
        <w:t xml:space="preserve">These specifications shall be read supplementary to the specifications of </w:t>
      </w:r>
      <w:r w:rsidRPr="005E1D6B">
        <w:t>Standard Specifications (Section VI-B), the Special Provisions (Section VI-C)</w:t>
      </w:r>
      <w:r>
        <w:t xml:space="preserve">. In case of ambiguities or discrepancies, </w:t>
      </w:r>
      <w:r w:rsidR="00DC1976">
        <w:t xml:space="preserve">the specifications of Sections VI(B) and VI(C) shall prevail. If necessary, </w:t>
      </w:r>
      <w:r>
        <w:t>clarification by the Engineer shall be requested.</w:t>
      </w:r>
    </w:p>
    <w:p w14:paraId="755A3390" w14:textId="0B66ED38" w:rsidR="00FE5AEF" w:rsidRDefault="002802A4" w:rsidP="002802A4">
      <w:pPr>
        <w:pStyle w:val="ac"/>
      </w:pPr>
      <w:r>
        <w:t>(a)</w:t>
      </w:r>
      <w:r>
        <w:tab/>
        <w:t>Description of the Works</w:t>
      </w:r>
    </w:p>
    <w:p w14:paraId="5F0AC0C1" w14:textId="77777777" w:rsidR="00FE5AEF" w:rsidRDefault="00FE5AEF" w:rsidP="002802A4">
      <w:pPr>
        <w:pStyle w:val="Text2"/>
      </w:pPr>
      <w:r>
        <w:t>As per BOQ</w:t>
      </w:r>
    </w:p>
    <w:p w14:paraId="7CAA095A" w14:textId="0A27319E" w:rsidR="00FE5AEF" w:rsidRDefault="002802A4" w:rsidP="002802A4">
      <w:pPr>
        <w:pStyle w:val="ac"/>
      </w:pPr>
      <w:r>
        <w:t>(b)</w:t>
      </w:r>
      <w:r w:rsidR="00FE5AEF">
        <w:tab/>
      </w:r>
      <w:r>
        <w:t>Requirements, Specification, Standards and Brand Names</w:t>
      </w:r>
    </w:p>
    <w:p w14:paraId="01BB9922" w14:textId="095850D8" w:rsidR="00FE5AEF" w:rsidRDefault="00FE5AEF" w:rsidP="002802A4">
      <w:pPr>
        <w:pStyle w:val="Text2"/>
      </w:pPr>
      <w:r>
        <w:t xml:space="preserve">The </w:t>
      </w:r>
      <w:r w:rsidR="00FB60D9">
        <w:t>C</w:t>
      </w:r>
      <w:r>
        <w:t xml:space="preserve">ontractor shall fulfill all requirements and obligations under all </w:t>
      </w:r>
      <w:r w:rsidR="002802A4">
        <w:t>relevant</w:t>
      </w:r>
      <w:r>
        <w:t xml:space="preserve"> specification</w:t>
      </w:r>
      <w:r w:rsidR="002802A4">
        <w:t>s</w:t>
      </w:r>
      <w:r>
        <w:t xml:space="preserve"> </w:t>
      </w:r>
      <w:r w:rsidR="002802A4">
        <w:t>for</w:t>
      </w:r>
      <w:r>
        <w:t xml:space="preserve"> construction work </w:t>
      </w:r>
      <w:r w:rsidR="002802A4">
        <w:t>of Section VI(b): “Standard Specifications” and Section VI(c): “Special Provisions to the Standard Specifications</w:t>
      </w:r>
      <w:r>
        <w:t>.</w:t>
      </w:r>
      <w:r w:rsidR="00FB60D9">
        <w:t xml:space="preserve"> </w:t>
      </w:r>
      <w:r>
        <w:t xml:space="preserve">Neither the following Clauses of </w:t>
      </w:r>
      <w:r w:rsidR="002802A4">
        <w:t>these</w:t>
      </w:r>
      <w:r>
        <w:t xml:space="preserve"> specification</w:t>
      </w:r>
      <w:r w:rsidR="002802A4">
        <w:t>s,</w:t>
      </w:r>
      <w:r>
        <w:t xml:space="preserve"> the detailed description therein nor the quantities shall limit</w:t>
      </w:r>
      <w:r w:rsidR="002802A4">
        <w:t xml:space="preserve"> or exempt</w:t>
      </w:r>
      <w:r>
        <w:t xml:space="preserve"> the obligations of the </w:t>
      </w:r>
      <w:r w:rsidR="002802A4">
        <w:t>Contractor</w:t>
      </w:r>
      <w:r>
        <w:t>.</w:t>
      </w:r>
    </w:p>
    <w:p w14:paraId="14EE5E0F" w14:textId="77777777" w:rsidR="00FE5AEF" w:rsidRDefault="00FE5AEF" w:rsidP="002802A4">
      <w:pPr>
        <w:pStyle w:val="Text2"/>
      </w:pPr>
      <w:r>
        <w:t>Where items are not included in Bill of Quantities for any such requirements or obligations, the cost of such requirements or obligations shall be deemed to be spread over all the items of the Bill of Quantities.</w:t>
      </w:r>
    </w:p>
    <w:p w14:paraId="179B1B7A" w14:textId="67298032" w:rsidR="00FE5AEF" w:rsidRDefault="00FE5AEF" w:rsidP="002802A4">
      <w:pPr>
        <w:pStyle w:val="Text2"/>
      </w:pPr>
      <w:r>
        <w:t>All the standards mentioned herein shall be deemed to form part of this specification.</w:t>
      </w:r>
      <w:r w:rsidR="002802A4">
        <w:t xml:space="preserve"> </w:t>
      </w:r>
      <w:r>
        <w:t>All references to such standards shall be to the latest edition or revision thereof unless otherwise stated.</w:t>
      </w:r>
      <w:r w:rsidR="002802A4">
        <w:t xml:space="preserve"> </w:t>
      </w:r>
      <w:r>
        <w:t>Where a specific standard is referred to in this specification another standard will be acceptable, provided that it ensures an equal or higher quality of materials and workmanship than the standards referred to.</w:t>
      </w:r>
      <w:r w:rsidR="00DC1976">
        <w:t xml:space="preserve"> </w:t>
      </w:r>
      <w:r>
        <w:t>If the contractor intends to use such alternative standard, he shall notify the Engineer thereof, submitting with his notice of the proposed standard, and shall not order any material or perform any work unless and until he has obtained the Engineer’s approval of such standard.</w:t>
      </w:r>
      <w:r w:rsidR="00DC1976">
        <w:t xml:space="preserve"> </w:t>
      </w:r>
      <w:r>
        <w:t>Brands name where used in the specification is only intended to define a standard of quantity and performance and the contractor may use other equivalent products approved by the Engineer.</w:t>
      </w:r>
    </w:p>
    <w:p w14:paraId="42A1A089" w14:textId="72C7DE5D" w:rsidR="00FE5AEF" w:rsidRDefault="00DC1976" w:rsidP="00DC1976">
      <w:pPr>
        <w:pStyle w:val="ac"/>
      </w:pPr>
      <w:r>
        <w:t>(c)</w:t>
      </w:r>
      <w:r w:rsidR="00FE5AEF">
        <w:tab/>
      </w:r>
      <w:r>
        <w:t>Contractor</w:t>
      </w:r>
      <w:r>
        <w:t>’</w:t>
      </w:r>
      <w:r>
        <w:t>s Work Program</w:t>
      </w:r>
    </w:p>
    <w:p w14:paraId="4F65B903" w14:textId="29C1F416" w:rsidR="00DC1976" w:rsidRDefault="00DC1976" w:rsidP="00DC1976">
      <w:pPr>
        <w:pStyle w:val="Text2"/>
      </w:pPr>
      <w:r>
        <w:t>The Programme for the Water Supply works shall be in accordance with the main programme of the Project described in Section VI(c), Sub-Section 116: “Programme”.</w:t>
      </w:r>
    </w:p>
    <w:p w14:paraId="6EFBCBFB" w14:textId="64DBA4AD" w:rsidR="00FE5AEF" w:rsidRDefault="00FE5AEF" w:rsidP="00DC1976">
      <w:pPr>
        <w:pStyle w:val="Text2"/>
      </w:pPr>
      <w:r>
        <w:t>Work program for the drilling and installation of deep tubewell, purchase of casing and well screens, development and pumping test</w:t>
      </w:r>
      <w:r w:rsidR="00DC1976">
        <w:t>,</w:t>
      </w:r>
      <w:r>
        <w:t xml:space="preserve"> etc. showing all the stages proposed by the </w:t>
      </w:r>
      <w:r w:rsidR="00DC1976">
        <w:t>C</w:t>
      </w:r>
      <w:r>
        <w:t>ontractor must be submitted at the time of agreement.</w:t>
      </w:r>
    </w:p>
    <w:p w14:paraId="4DE7711A" w14:textId="6E4EB9A6" w:rsidR="00FE5AEF" w:rsidRDefault="002802A4" w:rsidP="00DC1976">
      <w:pPr>
        <w:pStyle w:val="11"/>
      </w:pPr>
      <w:bookmarkStart w:id="46" w:name="_Toc514415024"/>
      <w:r>
        <w:t>(2)</w:t>
      </w:r>
      <w:r>
        <w:tab/>
        <w:t>Materials</w:t>
      </w:r>
      <w:bookmarkEnd w:id="46"/>
    </w:p>
    <w:p w14:paraId="42EAC4B7" w14:textId="25F83C3D" w:rsidR="00FE5AEF" w:rsidRDefault="00DC1976" w:rsidP="00DC1976">
      <w:pPr>
        <w:pStyle w:val="ac"/>
      </w:pPr>
      <w:r>
        <w:t>(a)</w:t>
      </w:r>
      <w:r w:rsidR="00FE5AEF">
        <w:tab/>
      </w:r>
      <w:r>
        <w:t>General</w:t>
      </w:r>
    </w:p>
    <w:p w14:paraId="136B9C8D" w14:textId="6F6A16E9" w:rsidR="00FE5AEF" w:rsidRDefault="00FE5AEF" w:rsidP="00DC1976">
      <w:pPr>
        <w:pStyle w:val="Text2"/>
      </w:pPr>
      <w:r>
        <w:t xml:space="preserve">The </w:t>
      </w:r>
      <w:r w:rsidR="00DC1976">
        <w:t>C</w:t>
      </w:r>
      <w:r>
        <w:t>ontractor shall provide all the required material for the construction of tubewell completely.</w:t>
      </w:r>
      <w:r w:rsidR="00DC1976">
        <w:t xml:space="preserve"> </w:t>
      </w:r>
      <w:r>
        <w:t>Materials provided and used in the works shall be new and conforming to the qualities and kinds specified herein and or equal to approve samples.</w:t>
      </w:r>
      <w:r w:rsidR="00DC1976">
        <w:t xml:space="preserve"> </w:t>
      </w:r>
      <w:r>
        <w:t>In</w:t>
      </w:r>
      <w:r w:rsidR="00DC1976">
        <w:t xml:space="preserve"> </w:t>
      </w:r>
      <w:r>
        <w:t xml:space="preserve">respect of all materials used in the works currently practiced relevant standard specifications </w:t>
      </w:r>
      <w:r>
        <w:lastRenderedPageBreak/>
        <w:t>such as British standard specification (or other equivalent standard specification) shall be generally applicable.</w:t>
      </w:r>
    </w:p>
    <w:p w14:paraId="6A14E065" w14:textId="77777777" w:rsidR="00DC1976" w:rsidRDefault="00DC1976" w:rsidP="00DC1976">
      <w:pPr>
        <w:pStyle w:val="ac"/>
      </w:pPr>
    </w:p>
    <w:p w14:paraId="11064B0A" w14:textId="49129CC4" w:rsidR="00FE5AEF" w:rsidRDefault="00DC1976" w:rsidP="00DC1976">
      <w:pPr>
        <w:pStyle w:val="ac"/>
      </w:pPr>
      <w:r>
        <w:t>(b)</w:t>
      </w:r>
      <w:r w:rsidR="00FE5AEF">
        <w:tab/>
      </w:r>
      <w:r>
        <w:t>Inspection and Testing</w:t>
      </w:r>
    </w:p>
    <w:p w14:paraId="5D3AC04D" w14:textId="171F0586" w:rsidR="00FE5AEF" w:rsidRDefault="00FE5AEF" w:rsidP="00DC1976">
      <w:pPr>
        <w:pStyle w:val="Text2"/>
      </w:pPr>
      <w:r>
        <w:t>All materials used in the works shall be subject to inspection and tests as the Engineer may direct from time to time as the work proceeds. Only materials which are considered satisfactory by the</w:t>
      </w:r>
      <w:r w:rsidR="00F15C8B">
        <w:t xml:space="preserve"> </w:t>
      </w:r>
      <w:r>
        <w:t xml:space="preserve">Engineer shall be used and materials condemned or not approved by the Engineer shall be removed from the works at the </w:t>
      </w:r>
      <w:r w:rsidR="00F15C8B">
        <w:t>C</w:t>
      </w:r>
      <w:r>
        <w:t>ontractor’s cost.</w:t>
      </w:r>
    </w:p>
    <w:p w14:paraId="6926DFDB" w14:textId="325786F3" w:rsidR="00FE5AEF" w:rsidRDefault="00F15C8B" w:rsidP="00F15C8B">
      <w:pPr>
        <w:pStyle w:val="ac"/>
      </w:pPr>
      <w:r>
        <w:t>(c)</w:t>
      </w:r>
      <w:r w:rsidR="00FE5AEF">
        <w:tab/>
      </w:r>
      <w:r>
        <w:t>Standard Specifications</w:t>
      </w:r>
    </w:p>
    <w:p w14:paraId="1366C0E8" w14:textId="1F63C73E" w:rsidR="00FE5AEF" w:rsidRDefault="00FE5AEF" w:rsidP="00DC1976">
      <w:pPr>
        <w:pStyle w:val="Text2"/>
      </w:pPr>
      <w:r>
        <w:t xml:space="preserve">Where in </w:t>
      </w:r>
      <w:proofErr w:type="gramStart"/>
      <w:r>
        <w:t>this specifications</w:t>
      </w:r>
      <w:proofErr w:type="gramEnd"/>
      <w:r>
        <w:t xml:space="preserve"> any material or work is required to be supplied or done in accordance with a certain standard specification, the </w:t>
      </w:r>
      <w:r w:rsidR="00F15C8B">
        <w:t>C</w:t>
      </w:r>
      <w:r>
        <w:t xml:space="preserve">ontractor will be permitted to supply such material or to do such work in accordance with an alternative standard </w:t>
      </w:r>
      <w:r w:rsidR="00F15C8B">
        <w:t>upon the review and approval by the</w:t>
      </w:r>
      <w:r>
        <w:t xml:space="preserve"> Engineer.</w:t>
      </w:r>
      <w:r w:rsidR="00F15C8B">
        <w:t xml:space="preserve"> </w:t>
      </w:r>
      <w:r>
        <w:t xml:space="preserve">The </w:t>
      </w:r>
      <w:r w:rsidR="00F15C8B">
        <w:t>C</w:t>
      </w:r>
      <w:r>
        <w:t>ontractor shall not order any material or perform any work unless and until he has obtained the Engineer’s approval of such standard.</w:t>
      </w:r>
    </w:p>
    <w:p w14:paraId="623EF3F4" w14:textId="2836FE3C" w:rsidR="00FE5AEF" w:rsidRDefault="002802A4" w:rsidP="002802A4">
      <w:pPr>
        <w:pStyle w:val="11"/>
      </w:pPr>
      <w:bookmarkStart w:id="47" w:name="_Toc514415025"/>
      <w:r>
        <w:t>(3)</w:t>
      </w:r>
      <w:r>
        <w:tab/>
        <w:t>Housing, Casing and Slotted Pipes</w:t>
      </w:r>
      <w:bookmarkEnd w:id="47"/>
    </w:p>
    <w:p w14:paraId="2421B5AD" w14:textId="77777777" w:rsidR="00FE5AEF" w:rsidRDefault="00FE5AEF" w:rsidP="00F15C8B">
      <w:pPr>
        <w:pStyle w:val="Text2"/>
      </w:pPr>
      <w:r>
        <w:t>Unless and otherwise mentioned in BOQ, the size of housing pipe shall be of mild steel (heavy class) of thickness 7.0 mm with pipe lengths of 6 m. the Pipe shall be plain/ beveled ends or mild steel socketed end suitable for welding. The housing pipe shall project a distance of 400 - 600 mm above the ground level during installation. The top of the housing pipe shall have a flange welded on to which a blank flange shall bolted on at all time when the well is not attended by the Contractor.</w:t>
      </w:r>
    </w:p>
    <w:p w14:paraId="3C43861D" w14:textId="77777777" w:rsidR="00FE5AEF" w:rsidRDefault="00FE5AEF" w:rsidP="00F15C8B">
      <w:pPr>
        <w:pStyle w:val="Text2"/>
      </w:pPr>
      <w:r>
        <w:t>The size of casing pipe shall be as specified in the bill of quantities and of mild steel (heavy class) of thickness 7.0 mm with pipe length 3 to 6 m. having plain/ beveled ends or mild steel socketed end suitable for welding.</w:t>
      </w:r>
    </w:p>
    <w:p w14:paraId="057CDF54" w14:textId="77777777" w:rsidR="00FE5AEF" w:rsidRDefault="00FE5AEF" w:rsidP="00F15C8B">
      <w:pPr>
        <w:pStyle w:val="Text2"/>
      </w:pPr>
      <w:r>
        <w:t>The housing pipe and casing pipe shall be joined by electric arc welding with MS collar/reducer of one size bigger size pipe.</w:t>
      </w:r>
    </w:p>
    <w:p w14:paraId="2290565C" w14:textId="77777777" w:rsidR="00FE5AEF" w:rsidRDefault="00FE5AEF" w:rsidP="00F15C8B">
      <w:pPr>
        <w:pStyle w:val="Text2"/>
      </w:pPr>
      <w:r>
        <w:t xml:space="preserve">The housing pipe shall be 300mm diameter and 7 mm thick and 200 mm </w:t>
      </w:r>
      <w:proofErr w:type="spellStart"/>
      <w:r>
        <w:t>dia</w:t>
      </w:r>
      <w:proofErr w:type="spellEnd"/>
      <w:r>
        <w:t xml:space="preserve"> and 7.0 mm thick for casing pipe. Mild steel pipe with mild steel </w:t>
      </w:r>
      <w:proofErr w:type="spellStart"/>
      <w:r>
        <w:t>socketted</w:t>
      </w:r>
      <w:proofErr w:type="spellEnd"/>
      <w:r>
        <w:t xml:space="preserve"> ends suitable for welding. The housing pipe shall project a distance of 500 mm above the ground level. The top of the housing pipe shall have a flange welded on to which a blank flange shall be bolted. </w:t>
      </w:r>
    </w:p>
    <w:p w14:paraId="164DCDC8" w14:textId="018060E1" w:rsidR="00FE5AEF" w:rsidRDefault="00FE5AEF" w:rsidP="00F15C8B">
      <w:pPr>
        <w:pStyle w:val="Text2"/>
      </w:pPr>
      <w:r>
        <w:t>The well screen shall be of the continuous slot wedge wire design, Johnson type,</w:t>
      </w:r>
      <w:r w:rsidR="00F15C8B">
        <w:t xml:space="preserve"> </w:t>
      </w:r>
      <w:r>
        <w:t xml:space="preserve">fabricated of special–shaped, manufactured in the all welded to support rod construction with electronically controlled welding system, ensuring greater fusion strength between the profile wire and support rod maintaining accurate slot opening tolerance. The wire and rods shall be of the identical material. The material shall be of SS 304 stainless steel conforming to the requirements of AISI. </w:t>
      </w:r>
    </w:p>
    <w:p w14:paraId="41DC3AA3" w14:textId="77777777" w:rsidR="00FE5AEF" w:rsidRDefault="00FE5AEF" w:rsidP="00F15C8B">
      <w:pPr>
        <w:pStyle w:val="Text2"/>
      </w:pPr>
      <w:r>
        <w:lastRenderedPageBreak/>
        <w:t xml:space="preserve">The well screen shall have adequate strength to resist the external forces to which it will be subjected during and after installation. Screen openings shall be V-shaped, widening inwardly to avoid clogging during the development of the well. </w:t>
      </w:r>
    </w:p>
    <w:p w14:paraId="38C255E8" w14:textId="77777777" w:rsidR="00FE5AEF" w:rsidRDefault="00FE5AEF" w:rsidP="00F15C8B">
      <w:pPr>
        <w:pStyle w:val="Text2"/>
      </w:pPr>
      <w:r>
        <w:t>The well screen shall be of heavy construction strength to set in the 200m depth. The screen shall be pipe size. Overall length shall be 3 m, end fitting shall be weld/rings, inside diameter of screen shall be 205mm, outside dia.219 mm, slot opening aperture shall be 1.3mm to 1.5mm continuous slots SS 304 stainless steel material, the percentage of slot opening shall be minimum 25 percent, wrap wire size 2.3mm x 3.5mm, supports rod size 3.8mm/42nos.</w:t>
      </w:r>
    </w:p>
    <w:p w14:paraId="12668531" w14:textId="77777777" w:rsidR="00FE5AEF" w:rsidRDefault="00FE5AEF" w:rsidP="00F15C8B">
      <w:pPr>
        <w:pStyle w:val="Text2"/>
      </w:pPr>
      <w:r>
        <w:t xml:space="preserve">There must be a minimum length of 2 m to 6 m of 200 mm dia. casing pipe below the lowest screen pipe as a sand trap and this must be fitted with welded on conical steel plug with a solid point. </w:t>
      </w:r>
    </w:p>
    <w:p w14:paraId="02106F76" w14:textId="77777777" w:rsidR="00FE5AEF" w:rsidRDefault="00FE5AEF" w:rsidP="00F15C8B">
      <w:pPr>
        <w:pStyle w:val="Text2"/>
      </w:pPr>
      <w:r>
        <w:t>All pipes and screens shall be of the best quality and the contractor shall submit full detail concerning the specifications and sources of supply of these for approval before bringing the materials on site,</w:t>
      </w:r>
    </w:p>
    <w:p w14:paraId="4B90C05B" w14:textId="41D90317" w:rsidR="00FE5AEF" w:rsidRDefault="00FE5AEF" w:rsidP="00F15C8B">
      <w:pPr>
        <w:pStyle w:val="Text2"/>
      </w:pPr>
      <w:r>
        <w:t xml:space="preserve">All housing and casing pipes shall be thoroughly cleaned or descaled before assembly lowering and shall be painted internally and externally with one priming coat and one top coat of an approved </w:t>
      </w:r>
      <w:r w:rsidR="00F15C8B">
        <w:t>nontoxic</w:t>
      </w:r>
      <w:r>
        <w:t xml:space="preserve"> corrosion inhibiting paint.</w:t>
      </w:r>
    </w:p>
    <w:p w14:paraId="0B304FA3" w14:textId="77777777" w:rsidR="00FE5AEF" w:rsidRDefault="00FE5AEF" w:rsidP="00F15C8B">
      <w:pPr>
        <w:pStyle w:val="Text2"/>
      </w:pPr>
      <w:r>
        <w:t>All welds shall be allowed to cool before applying the necessary paint to the joints. The paint must dry before lowering the well assembly down the bore hole.</w:t>
      </w:r>
    </w:p>
    <w:p w14:paraId="5D7A0C6C" w14:textId="2B3D4A83" w:rsidR="00FE5AEF" w:rsidRDefault="002802A4" w:rsidP="002802A4">
      <w:pPr>
        <w:pStyle w:val="11"/>
      </w:pPr>
      <w:bookmarkStart w:id="48" w:name="_Toc514415026"/>
      <w:r>
        <w:t>(4)</w:t>
      </w:r>
      <w:r>
        <w:tab/>
        <w:t>Tube-well Construction</w:t>
      </w:r>
      <w:bookmarkEnd w:id="48"/>
    </w:p>
    <w:p w14:paraId="2E3B6B38" w14:textId="1E7555DF" w:rsidR="00FE5AEF" w:rsidRDefault="00F15C8B" w:rsidP="00F15C8B">
      <w:pPr>
        <w:pStyle w:val="ac"/>
      </w:pPr>
      <w:r>
        <w:t>(a)</w:t>
      </w:r>
      <w:r>
        <w:tab/>
      </w:r>
      <w:r w:rsidR="00FE5AEF">
        <w:t>GENERAL</w:t>
      </w:r>
    </w:p>
    <w:p w14:paraId="16D0DAD4" w14:textId="5462B9CC" w:rsidR="00FE5AEF" w:rsidRDefault="00FE5AEF" w:rsidP="00F15C8B">
      <w:pPr>
        <w:pStyle w:val="Text2"/>
      </w:pPr>
      <w:r>
        <w:t xml:space="preserve">The </w:t>
      </w:r>
      <w:r w:rsidR="00F15C8B">
        <w:t>C</w:t>
      </w:r>
      <w:r>
        <w:t>ontractor shall drill and install the required numbers of tube</w:t>
      </w:r>
      <w:r w:rsidR="002802A4">
        <w:t>-</w:t>
      </w:r>
      <w:r>
        <w:t>well at the site defined by the Engineer. The drilling point will be assigned by the Engineer.</w:t>
      </w:r>
      <w:r w:rsidR="002802A4">
        <w:t xml:space="preserve"> </w:t>
      </w:r>
      <w:r>
        <w:t xml:space="preserve">The </w:t>
      </w:r>
      <w:r w:rsidR="00F15C8B">
        <w:t>C</w:t>
      </w:r>
      <w:r>
        <w:t>ontractor shall be familiar with the environment of the working place and make the necessary arrangements to complete the work in time.</w:t>
      </w:r>
    </w:p>
    <w:p w14:paraId="6567BD99" w14:textId="799E6930" w:rsidR="00FE5AEF" w:rsidRDefault="00FE5AEF" w:rsidP="00F15C8B">
      <w:pPr>
        <w:pStyle w:val="Text2"/>
      </w:pPr>
      <w:r>
        <w:t xml:space="preserve">The </w:t>
      </w:r>
      <w:r w:rsidR="00F15C8B">
        <w:t>C</w:t>
      </w:r>
      <w:r>
        <w:t>ontractor shall make his own camping arrangement and find necessary access to the site and drilling site.</w:t>
      </w:r>
      <w:r w:rsidR="002802A4">
        <w:t xml:space="preserve"> </w:t>
      </w:r>
      <w:r>
        <w:t>After completion of work, the area shall be cleared by the contractor of all unnecessary materials used during construction period.</w:t>
      </w:r>
    </w:p>
    <w:p w14:paraId="57E17477" w14:textId="764093E4" w:rsidR="00FE5AEF" w:rsidRDefault="00FE5AEF" w:rsidP="00F15C8B">
      <w:pPr>
        <w:pStyle w:val="Text2"/>
      </w:pPr>
      <w:r>
        <w:t xml:space="preserve">The </w:t>
      </w:r>
      <w:r w:rsidR="00F15C8B">
        <w:t>C</w:t>
      </w:r>
      <w:r>
        <w:t>ontractor shall necessarily mobilize suitable drilling rig and accessory machineries and equipment to ensure timely completion of the said work.</w:t>
      </w:r>
    </w:p>
    <w:p w14:paraId="7F3DE9EB" w14:textId="77777777" w:rsidR="00FE5AEF" w:rsidRDefault="00FE5AEF" w:rsidP="00F15C8B">
      <w:pPr>
        <w:pStyle w:val="Text2"/>
      </w:pPr>
      <w:r>
        <w:t>The tubewell shall be drilled to the depth specified by the Engineer and shall be electrically logged, cased, screened, gravel packed, sealed, developed, tested and completed as production well.</w:t>
      </w:r>
    </w:p>
    <w:p w14:paraId="1885B8BD" w14:textId="79D36A23" w:rsidR="00FE5AEF" w:rsidRDefault="00F15C8B" w:rsidP="00F15C8B">
      <w:pPr>
        <w:pStyle w:val="ac"/>
      </w:pPr>
      <w:r>
        <w:t>(b)</w:t>
      </w:r>
      <w:r w:rsidR="00FE5AEF">
        <w:tab/>
      </w:r>
      <w:r>
        <w:t>Drilling</w:t>
      </w:r>
    </w:p>
    <w:p w14:paraId="5D0CD8AA" w14:textId="77777777" w:rsidR="00FE5AEF" w:rsidRDefault="00FE5AEF" w:rsidP="00F15C8B">
      <w:pPr>
        <w:pStyle w:val="Text2"/>
      </w:pPr>
      <w:r>
        <w:t>Drilling can be done by any of the following methods:</w:t>
      </w:r>
    </w:p>
    <w:p w14:paraId="50E0DFD4" w14:textId="01193C77" w:rsidR="00FE5AEF" w:rsidRDefault="00FE5AEF" w:rsidP="00E455B1">
      <w:pPr>
        <w:pStyle w:val="Text2"/>
        <w:numPr>
          <w:ilvl w:val="0"/>
          <w:numId w:val="64"/>
        </w:numPr>
      </w:pPr>
      <w:r>
        <w:t>Direct rotary drilling method</w:t>
      </w:r>
    </w:p>
    <w:p w14:paraId="5DF79B56" w14:textId="40315036" w:rsidR="00FE5AEF" w:rsidRDefault="00FE5AEF" w:rsidP="00E455B1">
      <w:pPr>
        <w:pStyle w:val="Text2"/>
        <w:numPr>
          <w:ilvl w:val="0"/>
          <w:numId w:val="64"/>
        </w:numPr>
      </w:pPr>
      <w:r>
        <w:lastRenderedPageBreak/>
        <w:t>Reverse rotary drilling method, and</w:t>
      </w:r>
    </w:p>
    <w:p w14:paraId="7F0F0B7A" w14:textId="3EDEFD30" w:rsidR="00FE5AEF" w:rsidRDefault="00FE5AEF" w:rsidP="00E455B1">
      <w:pPr>
        <w:pStyle w:val="Text2"/>
        <w:numPr>
          <w:ilvl w:val="0"/>
          <w:numId w:val="64"/>
        </w:numPr>
      </w:pPr>
      <w:r>
        <w:t>Percussion drilling method</w:t>
      </w:r>
    </w:p>
    <w:p w14:paraId="7F385455" w14:textId="7E015599" w:rsidR="00FE5AEF" w:rsidRDefault="00FE5AEF" w:rsidP="00F15C8B">
      <w:pPr>
        <w:pStyle w:val="Text2"/>
      </w:pPr>
      <w:r>
        <w:t>It is up</w:t>
      </w:r>
      <w:r w:rsidR="00F15C8B">
        <w:t xml:space="preserve"> </w:t>
      </w:r>
      <w:r>
        <w:t xml:space="preserve">to the </w:t>
      </w:r>
      <w:r w:rsidR="00F15C8B">
        <w:t>C</w:t>
      </w:r>
      <w:r>
        <w:t>ontractor to choose the suitable drilling method to drilled in the formation of the area according to their machineries and equipment bearing in mind that the works mentioned in this contract shall be completed within the stipulated time.</w:t>
      </w:r>
    </w:p>
    <w:p w14:paraId="2F083B63" w14:textId="4FC509CD" w:rsidR="00FE5AEF" w:rsidRDefault="00FE5AEF" w:rsidP="00F15C8B">
      <w:pPr>
        <w:pStyle w:val="Text2"/>
      </w:pPr>
      <w:r>
        <w:t>At first pilot hole drilling shall be carried out up</w:t>
      </w:r>
      <w:r w:rsidR="00F15C8B">
        <w:t xml:space="preserve"> </w:t>
      </w:r>
      <w:r>
        <w:t>to the required depth using an appropriate size drill bit.</w:t>
      </w:r>
    </w:p>
    <w:p w14:paraId="69DB1E34" w14:textId="1E781C91" w:rsidR="00FE5AEF" w:rsidRDefault="00FE5AEF" w:rsidP="00F15C8B">
      <w:pPr>
        <w:pStyle w:val="Text2"/>
      </w:pPr>
      <w:r>
        <w:t xml:space="preserve">The record of the strata encountered during the course of pilot hole drilling shall necessarily be maintained by the </w:t>
      </w:r>
      <w:r w:rsidR="00F15C8B">
        <w:t>C</w:t>
      </w:r>
      <w:r>
        <w:t>ontractor. The lithologic samples each of 0.</w:t>
      </w:r>
      <w:r w:rsidR="00F15C8B">
        <w:t>5kg at an interval of 1.5</w:t>
      </w:r>
      <w:r>
        <w:t>m or at the change of strata shall be collected in plastic bags. These samples should be submitted to the Engineer at the earliest possible along with lithologic log records.</w:t>
      </w:r>
    </w:p>
    <w:p w14:paraId="1622978C" w14:textId="2203FE56" w:rsidR="00FE5AEF" w:rsidRDefault="00FE5AEF" w:rsidP="00F15C8B">
      <w:pPr>
        <w:pStyle w:val="Text2"/>
      </w:pPr>
      <w:r>
        <w:t>After completion of drilling the pilot bore hole, the contractor, in presence of the Engineer shall carry out down the hole electrical logging (resistivity &amp;</w:t>
      </w:r>
      <w:r w:rsidR="00F15C8B">
        <w:t>self-potential</w:t>
      </w:r>
      <w:r>
        <w:t>) for the verification of visual lithologic samples. Based on the lithologic samples and electrical logging data and interpretation results, the contractor shall submit the proposed well assembly (well design</w:t>
      </w:r>
      <w:proofErr w:type="gramStart"/>
      <w:r>
        <w:t>).Approval</w:t>
      </w:r>
      <w:proofErr w:type="gramEnd"/>
      <w:r>
        <w:t xml:space="preserve"> of this proposed design from the Engineer, must be received in written by the contractor before installation of the tubewell.</w:t>
      </w:r>
    </w:p>
    <w:p w14:paraId="481C837E" w14:textId="6912A587" w:rsidR="00FE5AEF" w:rsidRDefault="00FE5AEF" w:rsidP="00F15C8B">
      <w:pPr>
        <w:pStyle w:val="Text2"/>
      </w:pPr>
      <w:r>
        <w:t>The pilot bore hole shall be enlarged (reamed) by using the appropriate diameter drill bits up</w:t>
      </w:r>
      <w:r w:rsidR="00F15C8B">
        <w:t xml:space="preserve"> </w:t>
      </w:r>
      <w:r>
        <w:t>to the designed depth approved by the Engineer.</w:t>
      </w:r>
    </w:p>
    <w:p w14:paraId="08ED4401" w14:textId="77777777" w:rsidR="00FE5AEF" w:rsidRDefault="00FE5AEF" w:rsidP="00F15C8B">
      <w:pPr>
        <w:pStyle w:val="Text2"/>
      </w:pPr>
      <w:r>
        <w:t>The final bore hole shall be reconditioned so that all the drill cuttings shall be removed completely from the bore hole.</w:t>
      </w:r>
    </w:p>
    <w:p w14:paraId="11569BEE" w14:textId="44E0C75E" w:rsidR="00FE5AEF" w:rsidRDefault="00FE5AEF" w:rsidP="00F15C8B">
      <w:pPr>
        <w:pStyle w:val="Text2"/>
      </w:pPr>
      <w:r>
        <w:t>Verticality of the bore hole must be checked after the drilling of pilot hole and then while lowering the approved well assembly using centralizers at a maximum of 12 m spacing.</w:t>
      </w:r>
      <w:r w:rsidR="00F15C8B">
        <w:t xml:space="preserve"> </w:t>
      </w:r>
      <w:r>
        <w:t>The number of centralizers in each set should be three.</w:t>
      </w:r>
      <w:r w:rsidR="00F15C8B">
        <w:t xml:space="preserve"> </w:t>
      </w:r>
      <w:r>
        <w:t>In no case the axis of the well assembly should deviate more than 30 mm from an imaginary plumb line.</w:t>
      </w:r>
    </w:p>
    <w:p w14:paraId="42A8AA77" w14:textId="77777777" w:rsidR="00FE5AEF" w:rsidRDefault="00FE5AEF" w:rsidP="00F15C8B">
      <w:pPr>
        <w:pStyle w:val="Text2"/>
      </w:pPr>
      <w:r>
        <w:t>A successful tubewell should be able to yield in the range of discharge of 20-30 liters/sec to be accepted by the Engineer.</w:t>
      </w:r>
    </w:p>
    <w:p w14:paraId="33EDDEEC" w14:textId="1BEABCC5" w:rsidR="00FE5AEF" w:rsidRDefault="00F15C8B" w:rsidP="00F15C8B">
      <w:pPr>
        <w:pStyle w:val="ac"/>
      </w:pPr>
      <w:r>
        <w:t>(c)</w:t>
      </w:r>
      <w:r w:rsidR="00FE5AEF">
        <w:tab/>
      </w:r>
      <w:r>
        <w:t>Tubewell Assembly</w:t>
      </w:r>
    </w:p>
    <w:p w14:paraId="24E24B76" w14:textId="77777777" w:rsidR="00FE5AEF" w:rsidRDefault="00FE5AEF" w:rsidP="00F15C8B">
      <w:pPr>
        <w:pStyle w:val="Text2"/>
      </w:pPr>
      <w:r>
        <w:t>Immediately after drilling and reaming the bore hole to the specified diameter and depth, the contractor shall make necessary arrangement for lowering the well assembly in accordance with the design approved by the Engineer.</w:t>
      </w:r>
    </w:p>
    <w:p w14:paraId="1875AF48" w14:textId="77777777" w:rsidR="00FE5AEF" w:rsidRDefault="00FE5AEF" w:rsidP="00F15C8B">
      <w:pPr>
        <w:pStyle w:val="Text2"/>
      </w:pPr>
      <w:r>
        <w:t>The Contractor shall provide all necessary materials required for the complete well assembly including housing pipe, casing pipe, well screen, collar, plug, centralizes etc. All the materials of well assembly shall be as specified and as per the prevalent practice, if not specified. Well assembly shall be approved by the Engineer before installation.</w:t>
      </w:r>
    </w:p>
    <w:p w14:paraId="75D22695" w14:textId="77777777" w:rsidR="00FE5AEF" w:rsidRDefault="00FE5AEF" w:rsidP="00F15C8B">
      <w:pPr>
        <w:pStyle w:val="Text2"/>
      </w:pPr>
      <w:r>
        <w:lastRenderedPageBreak/>
        <w:t>The well assembly shall be installed in the bore hole in the presence of the Engineer. After installation a verticality test shall be carried out and the permissible limit shall be 1 cm. in 40m.</w:t>
      </w:r>
    </w:p>
    <w:p w14:paraId="3780681C" w14:textId="24EA1ADB" w:rsidR="00FE5AEF" w:rsidRDefault="00F15C8B" w:rsidP="00F15C8B">
      <w:pPr>
        <w:pStyle w:val="ac"/>
      </w:pPr>
      <w:r>
        <w:t>(d)</w:t>
      </w:r>
      <w:r w:rsidR="00FE5AEF">
        <w:tab/>
      </w:r>
      <w:r>
        <w:t>Gravel Packing</w:t>
      </w:r>
    </w:p>
    <w:p w14:paraId="5426CA0B" w14:textId="49F31144" w:rsidR="00FE5AEF" w:rsidRDefault="00FE5AEF" w:rsidP="00F15C8B">
      <w:pPr>
        <w:pStyle w:val="Text2"/>
      </w:pPr>
      <w:r>
        <w:t>The gravel pack material to be used in gravel packing, shall be composed of hard, non-</w:t>
      </w:r>
      <w:r w:rsidR="00F15C8B">
        <w:t>calcareous</w:t>
      </w:r>
      <w:r>
        <w:t>, durable, well rounded particles containing no clays, silt, organic or any foreign materials.</w:t>
      </w:r>
      <w:r w:rsidR="00F15C8B">
        <w:t xml:space="preserve"> </w:t>
      </w:r>
      <w:r>
        <w:t>The size of gravel shall be in between 3 to 8 mm in diameter.</w:t>
      </w:r>
    </w:p>
    <w:p w14:paraId="6F21F9F6" w14:textId="77777777" w:rsidR="00FE5AEF" w:rsidRDefault="00FE5AEF" w:rsidP="00F15C8B">
      <w:pPr>
        <w:pStyle w:val="Text2"/>
      </w:pPr>
      <w:r>
        <w:t>Immediately after lowering the well assembly into final position, the contractor shall fill the annular space between the well assembly and the wall of the bore hole with pea gravel approved by the Engineer using the continuous backwashing method to prevent bridging and reduce the possibility of damage to the tubewell assembly by sudden collapse of bridged gravel.</w:t>
      </w:r>
    </w:p>
    <w:p w14:paraId="057F36C6" w14:textId="77777777" w:rsidR="00FE5AEF" w:rsidRDefault="00FE5AEF" w:rsidP="00F15C8B">
      <w:pPr>
        <w:pStyle w:val="Text2"/>
      </w:pPr>
      <w:r>
        <w:t>The gravel packing process should be continuous until the entire annular space is filled with the gravel, and then clean water should be pumped in through the casing to remove drilling mud.</w:t>
      </w:r>
    </w:p>
    <w:p w14:paraId="7C650CB0" w14:textId="77777777" w:rsidR="00FE5AEF" w:rsidRDefault="00FE5AEF" w:rsidP="00F15C8B">
      <w:pPr>
        <w:pStyle w:val="Text2"/>
      </w:pPr>
      <w:r>
        <w:t xml:space="preserve">Tubewell sounding must be carried out to ensure well clearance </w:t>
      </w:r>
      <w:proofErr w:type="spellStart"/>
      <w:r>
        <w:t>upto</w:t>
      </w:r>
      <w:proofErr w:type="spellEnd"/>
      <w:r>
        <w:t xml:space="preserve"> bottom and also the verticality of well assembly.</w:t>
      </w:r>
    </w:p>
    <w:p w14:paraId="08E9AD61" w14:textId="58D597BC" w:rsidR="00FE5AEF" w:rsidRDefault="00F15C8B" w:rsidP="00F15C8B">
      <w:pPr>
        <w:pStyle w:val="ac"/>
      </w:pPr>
      <w:r>
        <w:t>(e)</w:t>
      </w:r>
      <w:r w:rsidR="00FE5AEF">
        <w:tab/>
      </w:r>
      <w:r>
        <w:t>Well Development</w:t>
      </w:r>
    </w:p>
    <w:p w14:paraId="16747BAA" w14:textId="45162881" w:rsidR="00FE5AEF" w:rsidRDefault="00FE5AEF" w:rsidP="00F15C8B">
      <w:pPr>
        <w:pStyle w:val="Text2"/>
      </w:pPr>
      <w:r>
        <w:t>After the well assembly installation and gravel packing, the well shall be developed by the contractor using the combination of the following four methods.</w:t>
      </w:r>
      <w:r w:rsidR="00F15C8B">
        <w:t xml:space="preserve"> </w:t>
      </w:r>
      <w:r>
        <w:t>Well development shall be carried out for a minimum of 72hrs or as directed by the Engineer using suitable equipment of sufficient capacity.</w:t>
      </w:r>
    </w:p>
    <w:p w14:paraId="0DB8DF9C" w14:textId="27448542" w:rsidR="00FE5AEF" w:rsidRDefault="00FE5AEF" w:rsidP="00E455B1">
      <w:pPr>
        <w:pStyle w:val="Text2"/>
        <w:numPr>
          <w:ilvl w:val="0"/>
          <w:numId w:val="65"/>
        </w:numPr>
      </w:pPr>
      <w:r>
        <w:t>Backwashing (inner and outer washing)</w:t>
      </w:r>
    </w:p>
    <w:p w14:paraId="086715A7" w14:textId="0AB8F57E" w:rsidR="00FE5AEF" w:rsidRDefault="00FE5AEF" w:rsidP="00E455B1">
      <w:pPr>
        <w:pStyle w:val="Text2"/>
        <w:numPr>
          <w:ilvl w:val="0"/>
          <w:numId w:val="65"/>
        </w:numPr>
      </w:pPr>
      <w:r>
        <w:t>Hydraulic Jetting (water jetting)</w:t>
      </w:r>
    </w:p>
    <w:p w14:paraId="75B6610F" w14:textId="74AEA54F" w:rsidR="00FE5AEF" w:rsidRDefault="00FE5AEF" w:rsidP="00E455B1">
      <w:pPr>
        <w:pStyle w:val="Text2"/>
        <w:numPr>
          <w:ilvl w:val="0"/>
          <w:numId w:val="65"/>
        </w:numPr>
      </w:pPr>
      <w:r>
        <w:t>Air lift pumping (air compressor development)</w:t>
      </w:r>
    </w:p>
    <w:p w14:paraId="70B681E5" w14:textId="6B08ACED" w:rsidR="00FE5AEF" w:rsidRDefault="00FE5AEF" w:rsidP="00E455B1">
      <w:pPr>
        <w:pStyle w:val="Text2"/>
        <w:numPr>
          <w:ilvl w:val="0"/>
          <w:numId w:val="65"/>
        </w:numPr>
      </w:pPr>
      <w:r>
        <w:t>Over pumping by submersible pump</w:t>
      </w:r>
    </w:p>
    <w:p w14:paraId="7A008B49" w14:textId="77777777" w:rsidR="00FE5AEF" w:rsidRDefault="00FE5AEF" w:rsidP="00F15C8B">
      <w:pPr>
        <w:pStyle w:val="Text2"/>
      </w:pPr>
      <w:r>
        <w:t>The completion of the well development shall be certified by the Engineer only when the water becomes clear and contains less than 5 (five) PPM of silt or sand particles.</w:t>
      </w:r>
    </w:p>
    <w:p w14:paraId="6364E1F5" w14:textId="313A6ABE" w:rsidR="00FE5AEF" w:rsidRDefault="00362DEC" w:rsidP="00362DEC">
      <w:pPr>
        <w:pStyle w:val="ac"/>
      </w:pPr>
      <w:r>
        <w:t>(f)</w:t>
      </w:r>
      <w:r w:rsidR="00FE5AEF">
        <w:tab/>
      </w:r>
      <w:r>
        <w:t>Pumping Test</w:t>
      </w:r>
    </w:p>
    <w:p w14:paraId="4063A0A5" w14:textId="25B93F50" w:rsidR="00FE5AEF" w:rsidRDefault="00FE5AEF" w:rsidP="00F15C8B">
      <w:pPr>
        <w:pStyle w:val="Text2"/>
      </w:pPr>
      <w:r>
        <w:t>Following the satisfactory completion of well development, the contractor shall carry out the drawdown and recovery tests by using a suitable pump of not less than 6” dia</w:t>
      </w:r>
      <w:r w:rsidR="00F15C8B">
        <w:t>meter</w:t>
      </w:r>
      <w:r>
        <w:t xml:space="preserve"> bowl assembly.</w:t>
      </w:r>
      <w:r w:rsidR="00F15C8B">
        <w:t xml:space="preserve"> </w:t>
      </w:r>
      <w:r>
        <w:t xml:space="preserve">The pumping test should be carried out for a minimum of 72 </w:t>
      </w:r>
      <w:r w:rsidR="00362DEC">
        <w:t>hrs.</w:t>
      </w:r>
      <w:r>
        <w:t xml:space="preserve"> or as directed by the Engineer.</w:t>
      </w:r>
    </w:p>
    <w:p w14:paraId="4916B414" w14:textId="3C0DB02A" w:rsidR="00FE5AEF" w:rsidRDefault="00FE5AEF" w:rsidP="00F15C8B">
      <w:pPr>
        <w:pStyle w:val="Text2"/>
      </w:pPr>
      <w:r>
        <w:t xml:space="preserve">The </w:t>
      </w:r>
      <w:r w:rsidR="00362DEC">
        <w:t>C</w:t>
      </w:r>
      <w:r>
        <w:t xml:space="preserve">ontractor shall perform (a) Step drawdown </w:t>
      </w:r>
      <w:proofErr w:type="gramStart"/>
      <w:r>
        <w:t>test,(</w:t>
      </w:r>
      <w:proofErr w:type="gramEnd"/>
      <w:r>
        <w:t>b) Constant</w:t>
      </w:r>
      <w:r w:rsidR="00F15C8B">
        <w:t xml:space="preserve"> </w:t>
      </w:r>
      <w:r>
        <w:t>drawdown test and (c) Recovery test.</w:t>
      </w:r>
    </w:p>
    <w:p w14:paraId="070750D1" w14:textId="6495D413" w:rsidR="00FE5AEF" w:rsidRDefault="00FE5AEF" w:rsidP="00E455B1">
      <w:pPr>
        <w:pStyle w:val="Text2"/>
        <w:numPr>
          <w:ilvl w:val="0"/>
          <w:numId w:val="66"/>
        </w:numPr>
      </w:pPr>
      <w:r>
        <w:t xml:space="preserve">The </w:t>
      </w:r>
      <w:r w:rsidR="00362DEC">
        <w:t>C</w:t>
      </w:r>
      <w:r>
        <w:t xml:space="preserve">ontractor shall perform the Step drawdown test by pumping water at four different constant discharge rates of approximately 30%, 60%, 90% and </w:t>
      </w:r>
      <w:r>
        <w:lastRenderedPageBreak/>
        <w:t>120% of the anticipated yield of well after development at the instruction of the Engineer.</w:t>
      </w:r>
      <w:r w:rsidR="00362DEC">
        <w:t xml:space="preserve"> </w:t>
      </w:r>
      <w:r>
        <w:t>For each step, the contractor shall carefully and accurately record simultaneous readings of water level, time since commencement of pumping and discharge (flow) at the intervals of 10 minutes for the period of 4 hours for each step.</w:t>
      </w:r>
    </w:p>
    <w:p w14:paraId="3EB40478" w14:textId="15EDF70E" w:rsidR="00FE5AEF" w:rsidRDefault="00FE5AEF" w:rsidP="00E455B1">
      <w:pPr>
        <w:pStyle w:val="Text2"/>
        <w:numPr>
          <w:ilvl w:val="0"/>
          <w:numId w:val="66"/>
        </w:numPr>
      </w:pPr>
      <w:r>
        <w:t xml:space="preserve">The </w:t>
      </w:r>
      <w:r w:rsidR="00362DEC">
        <w:t>C</w:t>
      </w:r>
      <w:r>
        <w:t>ontractor shall perform the Constant drawdown test by pumping water at a constant discharge rate of the tubewell as guided by step drawdown test. The constant pump discharges shall be measured and recorded by the contractor using a standard v notch weir or discharge meter at the interval of 1/2, 1, 1 1/</w:t>
      </w:r>
      <w:proofErr w:type="gramStart"/>
      <w:r>
        <w:t>2 ,</w:t>
      </w:r>
      <w:proofErr w:type="gramEnd"/>
      <w:r>
        <w:t xml:space="preserve"> 2, 3, 4, 5, 7, 9, 10, 15, 20, 25, 30, 35, 45, 60, 90, and 120 minutes till the water</w:t>
      </w:r>
      <w:r w:rsidR="00362DEC">
        <w:t xml:space="preserve"> </w:t>
      </w:r>
      <w:r>
        <w:t>level stabilizes itself.</w:t>
      </w:r>
    </w:p>
    <w:p w14:paraId="1B1C3F52" w14:textId="08B6D3D5" w:rsidR="00FE5AEF" w:rsidRDefault="00FE5AEF" w:rsidP="00E455B1">
      <w:pPr>
        <w:pStyle w:val="Text2"/>
        <w:numPr>
          <w:ilvl w:val="0"/>
          <w:numId w:val="66"/>
        </w:numPr>
      </w:pPr>
      <w:r>
        <w:t xml:space="preserve">On completion of test, the </w:t>
      </w:r>
      <w:r w:rsidR="00362DEC">
        <w:t>C</w:t>
      </w:r>
      <w:r>
        <w:t>ontractor shall cease pumping and accurately record the simultaneous readings of water levels in the well and the time since cessation of pumping, at the same time intervals of the pumping test, until the static water level has attained its pre-pumping level.</w:t>
      </w:r>
    </w:p>
    <w:p w14:paraId="25B5EA75" w14:textId="77777777" w:rsidR="00FE5AEF" w:rsidRDefault="00FE5AEF" w:rsidP="00F15C8B">
      <w:pPr>
        <w:pStyle w:val="Text2"/>
      </w:pPr>
      <w:r>
        <w:t>All test results with interpretation and graph plotted shall be handed over to the Engineer and the whole pumping test should necessarily be conducted in presence and close coordination with Engineer.</w:t>
      </w:r>
    </w:p>
    <w:p w14:paraId="74581764" w14:textId="6C4D6D29" w:rsidR="00FE5AEF" w:rsidRDefault="00362DEC" w:rsidP="00362DEC">
      <w:pPr>
        <w:pStyle w:val="ac"/>
      </w:pPr>
      <w:r>
        <w:t>(g)</w:t>
      </w:r>
      <w:r>
        <w:tab/>
        <w:t>Well Disinfection</w:t>
      </w:r>
    </w:p>
    <w:p w14:paraId="26FE2C66" w14:textId="77777777" w:rsidR="00FE5AEF" w:rsidRDefault="00FE5AEF" w:rsidP="00F15C8B">
      <w:pPr>
        <w:pStyle w:val="Text2"/>
      </w:pPr>
      <w:r>
        <w:t>After completion of all tests the well shall be thoroughly disinfected by means of placing a hypochlorite solution in the well. The Contractor must submit full details of his proposals for disinfection for approval by the Engineer before carrying out well disinfection. Disinfection shall be carried out by circulation of heavily chlorinated water within the well.</w:t>
      </w:r>
    </w:p>
    <w:p w14:paraId="372A23C4" w14:textId="43C60CC0" w:rsidR="00FE5AEF" w:rsidRDefault="00362DEC" w:rsidP="00362DEC">
      <w:pPr>
        <w:pStyle w:val="ac"/>
      </w:pPr>
      <w:r>
        <w:t>(h)</w:t>
      </w:r>
      <w:r w:rsidR="00FE5AEF">
        <w:tab/>
      </w:r>
      <w:r>
        <w:t>Standards</w:t>
      </w:r>
    </w:p>
    <w:p w14:paraId="42F653A4" w14:textId="02F6C5C5" w:rsidR="00FE5AEF" w:rsidRDefault="00FE5AEF" w:rsidP="00E455B1">
      <w:pPr>
        <w:pStyle w:val="dotted"/>
        <w:numPr>
          <w:ilvl w:val="0"/>
          <w:numId w:val="67"/>
        </w:numPr>
        <w:tabs>
          <w:tab w:val="clear" w:pos="1985"/>
          <w:tab w:val="clear" w:pos="8789"/>
          <w:tab w:val="left" w:pos="2835"/>
          <w:tab w:val="right" w:leader="dot" w:pos="9356"/>
        </w:tabs>
        <w:ind w:rightChars="387" w:right="851"/>
      </w:pPr>
      <w:r>
        <w:t>IS 4270</w:t>
      </w:r>
      <w:r>
        <w:tab/>
        <w:t>Specification for s</w:t>
      </w:r>
      <w:r w:rsidR="00362DEC">
        <w:t>teel tubes used for water wells</w:t>
      </w:r>
    </w:p>
    <w:p w14:paraId="7EF381AE" w14:textId="734E18F3" w:rsidR="00FE5AEF" w:rsidRDefault="00FE5AEF" w:rsidP="00E455B1">
      <w:pPr>
        <w:pStyle w:val="dotted"/>
        <w:numPr>
          <w:ilvl w:val="0"/>
          <w:numId w:val="67"/>
        </w:numPr>
        <w:tabs>
          <w:tab w:val="clear" w:pos="1985"/>
          <w:tab w:val="clear" w:pos="8789"/>
          <w:tab w:val="left" w:pos="2835"/>
          <w:tab w:val="right" w:leader="dot" w:pos="9356"/>
        </w:tabs>
        <w:ind w:rightChars="387" w:right="851"/>
      </w:pPr>
      <w:r>
        <w:t>IS 2800</w:t>
      </w:r>
      <w:r>
        <w:tab/>
        <w:t>Code of practice for tub</w:t>
      </w:r>
      <w:r w:rsidR="00362DEC">
        <w:t>e well construction</w:t>
      </w:r>
    </w:p>
    <w:p w14:paraId="5EC2FEDF" w14:textId="7891752D" w:rsidR="00FE5AEF" w:rsidRDefault="00FE5AEF" w:rsidP="00E455B1">
      <w:pPr>
        <w:pStyle w:val="dotted"/>
        <w:numPr>
          <w:ilvl w:val="0"/>
          <w:numId w:val="67"/>
        </w:numPr>
        <w:tabs>
          <w:tab w:val="clear" w:pos="1985"/>
          <w:tab w:val="clear" w:pos="8789"/>
          <w:tab w:val="left" w:pos="2835"/>
          <w:tab w:val="right" w:leader="dot" w:pos="9356"/>
        </w:tabs>
        <w:ind w:rightChars="387" w:right="851"/>
      </w:pPr>
      <w:r>
        <w:t>IS 4097</w:t>
      </w:r>
      <w:r w:rsidR="00362DEC">
        <w:tab/>
      </w:r>
      <w:r>
        <w:t>Specification for grave</w:t>
      </w:r>
      <w:r w:rsidR="00362DEC">
        <w:t>l for use as pack in tube wells</w:t>
      </w:r>
    </w:p>
    <w:p w14:paraId="402A6EEF" w14:textId="77777777" w:rsidR="00362DEC" w:rsidRDefault="00362DEC" w:rsidP="00362DEC">
      <w:pPr>
        <w:pStyle w:val="Note"/>
      </w:pPr>
    </w:p>
    <w:p w14:paraId="17B534F5" w14:textId="087DBD09" w:rsidR="00FE5AEF" w:rsidRDefault="002802A4" w:rsidP="002802A4">
      <w:pPr>
        <w:pStyle w:val="101"/>
      </w:pPr>
      <w:bookmarkStart w:id="49" w:name="_Toc514415027"/>
      <w:r>
        <w:t>8009</w:t>
      </w:r>
      <w:r w:rsidR="00FE5AEF">
        <w:tab/>
        <w:t>GROUND WATER/SURFACE WATER TREATEMENT PLANT</w:t>
      </w:r>
      <w:bookmarkEnd w:id="49"/>
    </w:p>
    <w:p w14:paraId="0413A3DE" w14:textId="5BA19017" w:rsidR="00FE5AEF" w:rsidRDefault="00362DEC" w:rsidP="00362DEC">
      <w:pPr>
        <w:pStyle w:val="11"/>
      </w:pPr>
      <w:bookmarkStart w:id="50" w:name="_Toc514415028"/>
      <w:r>
        <w:t>(1)</w:t>
      </w:r>
      <w:r w:rsidR="00FE5AEF">
        <w:tab/>
      </w:r>
      <w:r>
        <w:t>Aeration Tower</w:t>
      </w:r>
      <w:bookmarkEnd w:id="50"/>
    </w:p>
    <w:p w14:paraId="008220D1" w14:textId="77777777" w:rsidR="00FE5AEF" w:rsidRDefault="00FE5AEF" w:rsidP="00362DEC">
      <w:pPr>
        <w:pStyle w:val="Text2"/>
      </w:pPr>
      <w:r>
        <w:t>Aeration tower vessel shall be fabricated out of mild steel (MS) plate as per Indian Standard (IS)-226. The side shell and head shall be fabricated out of 10 mm thick plate. The tower shall have standard dished ends at both ends. Each tower shall be tested under hydraulic pressure 50% in excess of the designed working pressure. The tower shall be equipped with all necessary flanges and connections required for internal and external piping. The manhole shall have an exterior bolt on cover with easily removable gaskets.</w:t>
      </w:r>
    </w:p>
    <w:p w14:paraId="1B31A900" w14:textId="15050434" w:rsidR="00FE5AEF" w:rsidRDefault="00FE5AEF" w:rsidP="00362DEC">
      <w:pPr>
        <w:pStyle w:val="Text2"/>
      </w:pPr>
      <w:r>
        <w:t xml:space="preserve">Aeration tower shall be packed with packing material specified in the design with </w:t>
      </w:r>
      <w:r>
        <w:lastRenderedPageBreak/>
        <w:t>particular specification.</w:t>
      </w:r>
      <w:r w:rsidR="00362DEC">
        <w:t xml:space="preserve"> </w:t>
      </w:r>
      <w:r>
        <w:t>The air blower/compressor shall be able to supply air with air/water ratio given in the design. It shall be able to supply sufficient quantity as specified at a pressure sufficient to flow air in the upward direction. The air blower/compressor shall confirm ISI or equivalent.</w:t>
      </w:r>
    </w:p>
    <w:p w14:paraId="6EF95BFF" w14:textId="2A978496" w:rsidR="00FE5AEF" w:rsidRDefault="00362DEC" w:rsidP="00362DEC">
      <w:pPr>
        <w:pStyle w:val="11"/>
      </w:pPr>
      <w:bookmarkStart w:id="51" w:name="_Toc514415029"/>
      <w:r>
        <w:t>(</w:t>
      </w:r>
      <w:r w:rsidR="00BC3832">
        <w:t>2</w:t>
      </w:r>
      <w:r>
        <w:t>)</w:t>
      </w:r>
      <w:r w:rsidR="00FE5AEF">
        <w:tab/>
      </w:r>
      <w:r w:rsidR="00BC3832">
        <w:t>Pressure Filter</w:t>
      </w:r>
      <w:bookmarkEnd w:id="51"/>
    </w:p>
    <w:p w14:paraId="6F4B3487" w14:textId="77777777" w:rsidR="00FE5AEF" w:rsidRDefault="00FE5AEF" w:rsidP="00BC3832">
      <w:pPr>
        <w:pStyle w:val="Text2"/>
      </w:pPr>
      <w:r>
        <w:t>Pressure filter vessel shall be fabricated out of mild steel (MS) plate as per Indian Standard (IS)-226. Filter shall be tested under hydraulic pressure 50% in excess of the designed working pressure. The filter shall be equipped with all necessary flanges and connections required for internal and external piping. The manhole shall be big enough to allow human access for manual inspection and shall have an exterior bolt on cover with easily removable gaskets.</w:t>
      </w:r>
    </w:p>
    <w:p w14:paraId="332B18A7" w14:textId="77777777" w:rsidR="00FE5AEF" w:rsidRDefault="00FE5AEF" w:rsidP="00BC3832">
      <w:pPr>
        <w:pStyle w:val="Text2"/>
      </w:pPr>
      <w:r>
        <w:t xml:space="preserve">All the pipes including inlet and outlet shall be of specified diameter. All connections to the filter vessels shall be of heavy steel and shall be drilled and bolted in position. Filter exterior pipes shall be joined with flanges. Filter exterior shall be provided with all necessary pipes, valves and fittings to make complete unit. The filter shall be provided with air release valve and pressure gauge. Gauge shall be mounted for easy reading. All the interconnecting pipe fittings and valves shall be best quality and confirm ISI or equivalent. Filter shall have required provisions for back washing at specified rate and adequate space for specified bed expansion during backwash. </w:t>
      </w:r>
    </w:p>
    <w:p w14:paraId="175D9104" w14:textId="0AA53E15" w:rsidR="00FE5AEF" w:rsidRDefault="00BC3832" w:rsidP="00BC3832">
      <w:pPr>
        <w:pStyle w:val="ac"/>
      </w:pPr>
      <w:r>
        <w:t>(a)</w:t>
      </w:r>
      <w:r w:rsidR="00FE5AEF">
        <w:tab/>
      </w:r>
      <w:r>
        <w:t>Filter Media</w:t>
      </w:r>
    </w:p>
    <w:p w14:paraId="7B9111D4" w14:textId="2096CCCA" w:rsidR="00FE5AEF" w:rsidRDefault="00BC3832" w:rsidP="00BC3832">
      <w:pPr>
        <w:pStyle w:val="dotteddiamond"/>
      </w:pPr>
      <w:r w:rsidRPr="00BC3832">
        <w:t>Filter Sand</w:t>
      </w:r>
      <w:r>
        <w:t>:</w:t>
      </w:r>
    </w:p>
    <w:p w14:paraId="0765E7E2" w14:textId="0AA2A661" w:rsidR="00FE5AEF" w:rsidRDefault="00FE5AEF" w:rsidP="00BC3832">
      <w:pPr>
        <w:pStyle w:val="Text2"/>
      </w:pPr>
      <w:r>
        <w:t>Sand should be hard and resistant quartz or quartzite and free from clay, fine particles, soft grains and dirt.</w:t>
      </w:r>
      <w:r w:rsidR="00BC3832">
        <w:t xml:space="preserve"> </w:t>
      </w:r>
      <w:r>
        <w:t>Ignition loss should not exceed 0.7% by weight.</w:t>
      </w:r>
      <w:r w:rsidR="00BC3832">
        <w:t xml:space="preserve"> </w:t>
      </w:r>
      <w:r>
        <w:t>The specific gravity should be in the range of 2.55 to 2.</w:t>
      </w:r>
      <w:proofErr w:type="gramStart"/>
      <w:r>
        <w:t>65.Its</w:t>
      </w:r>
      <w:proofErr w:type="gramEnd"/>
      <w:r>
        <w:t xml:space="preserve"> silica content should be 90% or higher.</w:t>
      </w:r>
      <w:r w:rsidR="00BC3832">
        <w:t xml:space="preserve"> </w:t>
      </w:r>
      <w:r>
        <w:t>Acid loss in hydrochloric acid should not exceed 5% by weight in 24 hours.</w:t>
      </w:r>
      <w:r w:rsidR="00BC3832">
        <w:t xml:space="preserve"> </w:t>
      </w:r>
      <w:r>
        <w:t>Wearing loss should not exceed 3</w:t>
      </w:r>
      <w:proofErr w:type="gramStart"/>
      <w:r>
        <w:t>%.Effective</w:t>
      </w:r>
      <w:proofErr w:type="gramEnd"/>
      <w:r>
        <w:t xml:space="preserve"> size (d10) shall be between 0.45-0.70 mm.</w:t>
      </w:r>
      <w:r w:rsidR="00BC3832">
        <w:t xml:space="preserve"> </w:t>
      </w:r>
      <w:r>
        <w:t>The uniformity coefficient (d60/d10) should be between 1.3 and 1.7.</w:t>
      </w:r>
    </w:p>
    <w:p w14:paraId="6B7D71EF" w14:textId="3DBF2019" w:rsidR="00FE5AEF" w:rsidRDefault="00BC3832" w:rsidP="00BC3832">
      <w:pPr>
        <w:pStyle w:val="dotteddiamond"/>
      </w:pPr>
      <w:r>
        <w:t>Filter Gravel:</w:t>
      </w:r>
    </w:p>
    <w:p w14:paraId="4688DDCD" w14:textId="25D7439A" w:rsidR="00FE5AEF" w:rsidRDefault="00FE5AEF" w:rsidP="00BC3832">
      <w:pPr>
        <w:pStyle w:val="Text2"/>
      </w:pPr>
      <w:r>
        <w:t>Filter gravel shall consist of hard, preferably rounded stones with an average specific gravity of not less than 2.5 and shall be free from clay, sand, loam and organic impurities of any kind.</w:t>
      </w:r>
      <w:r w:rsidR="00BC3832">
        <w:t xml:space="preserve"> </w:t>
      </w:r>
      <w:r>
        <w:t>The gravel shall contain no more than 2 percent by mass of thin, flat or elongated pieces (in which the largest dimension exceeds three times the smallest dimension) determined by hand picking.</w:t>
      </w:r>
      <w:r w:rsidR="00BC3832">
        <w:t xml:space="preserve"> </w:t>
      </w:r>
      <w:r>
        <w:t>Gravel should be free from excessive amount of limestone or shells and acid solubility test should not exceed the following limits:</w:t>
      </w:r>
    </w:p>
    <w:p w14:paraId="0BB1E49B" w14:textId="44FB5553" w:rsidR="00FE5AEF" w:rsidRDefault="00FE5AEF" w:rsidP="00E455B1">
      <w:pPr>
        <w:pStyle w:val="dotted"/>
        <w:numPr>
          <w:ilvl w:val="0"/>
          <w:numId w:val="68"/>
        </w:numPr>
        <w:ind w:right="1258"/>
        <w:jc w:val="left"/>
      </w:pPr>
      <w:r>
        <w:t>For gravel sizes 10 mm or larger</w:t>
      </w:r>
      <w:r>
        <w:tab/>
        <w:t>10% solubility</w:t>
      </w:r>
    </w:p>
    <w:p w14:paraId="429BCDB3" w14:textId="1ACCC1C4" w:rsidR="00FE5AEF" w:rsidRDefault="00FE5AEF" w:rsidP="00E455B1">
      <w:pPr>
        <w:pStyle w:val="dotted"/>
        <w:numPr>
          <w:ilvl w:val="0"/>
          <w:numId w:val="68"/>
        </w:numPr>
        <w:ind w:right="1258"/>
        <w:jc w:val="left"/>
      </w:pPr>
      <w:r>
        <w:t>For sizes smaller than 10 mm</w:t>
      </w:r>
      <w:r>
        <w:tab/>
        <w:t>5% solubility</w:t>
      </w:r>
    </w:p>
    <w:p w14:paraId="6E2F1920" w14:textId="3E1B72C1" w:rsidR="00FE5AEF" w:rsidRDefault="00BC3832" w:rsidP="00BC3832">
      <w:pPr>
        <w:pStyle w:val="11"/>
      </w:pPr>
      <w:bookmarkStart w:id="52" w:name="_Toc514415030"/>
      <w:r>
        <w:t>(3)</w:t>
      </w:r>
      <w:r w:rsidR="00FE5AEF">
        <w:tab/>
      </w:r>
      <w:r>
        <w:t>Slow Sand Filter Media</w:t>
      </w:r>
      <w:bookmarkEnd w:id="52"/>
    </w:p>
    <w:p w14:paraId="1FE3DD4F" w14:textId="578AA4F3" w:rsidR="00FE5AEF" w:rsidRDefault="00BC3832" w:rsidP="00BC3832">
      <w:pPr>
        <w:pStyle w:val="ac"/>
      </w:pPr>
      <w:r>
        <w:t>(a)</w:t>
      </w:r>
      <w:r w:rsidR="00FE5AEF">
        <w:tab/>
      </w:r>
      <w:r>
        <w:t>Filter Sand</w:t>
      </w:r>
    </w:p>
    <w:p w14:paraId="03ADDCC5" w14:textId="130E2F3C" w:rsidR="00FE5AEF" w:rsidRDefault="00FE5AEF" w:rsidP="00BC3832">
      <w:pPr>
        <w:pStyle w:val="Text2"/>
      </w:pPr>
      <w:r>
        <w:lastRenderedPageBreak/>
        <w:t>It should be hard, rounded grains and free from clay, fine particles, soft grains and dirt. Any sample of filter sand shall not contain more than 5 percent by volume of impurities, such as clay, loam, silt, etc</w:t>
      </w:r>
      <w:r w:rsidR="00BC3832">
        <w:t>.</w:t>
      </w:r>
      <w:r>
        <w:t xml:space="preserve">, in </w:t>
      </w:r>
      <w:proofErr w:type="gramStart"/>
      <w:r>
        <w:t>one hour</w:t>
      </w:r>
      <w:proofErr w:type="gramEnd"/>
      <w:r>
        <w:t xml:space="preserve"> settlement after shaking a 1000ml calibrated measuring cylinder half filled with filter sand to be tested and add filled with water until up to three-fourths of the cylinder.</w:t>
      </w:r>
      <w:r w:rsidR="00BC3832">
        <w:t xml:space="preserve"> </w:t>
      </w:r>
      <w:r>
        <w:t>Ignition loss should not exceed 0.7% by weight.</w:t>
      </w:r>
      <w:r w:rsidR="00BC3832">
        <w:t xml:space="preserve"> </w:t>
      </w:r>
      <w:r>
        <w:t>The specific gravity should be in the range of 2.55 to 2.</w:t>
      </w:r>
      <w:proofErr w:type="gramStart"/>
      <w:r>
        <w:t>65.Its</w:t>
      </w:r>
      <w:proofErr w:type="gramEnd"/>
      <w:r>
        <w:t xml:space="preserve"> silica content should be 90% or higher.</w:t>
      </w:r>
      <w:r w:rsidR="00BC3832">
        <w:t xml:space="preserve"> </w:t>
      </w:r>
      <w:r>
        <w:t>Acid loss in hydrochloric acid should not exceed 5% by weight in 24 hours.</w:t>
      </w:r>
      <w:r w:rsidR="00BC3832">
        <w:t xml:space="preserve"> </w:t>
      </w:r>
      <w:r>
        <w:t>Wearing loss should not exceed 3</w:t>
      </w:r>
      <w:proofErr w:type="gramStart"/>
      <w:r>
        <w:t>%.Effective</w:t>
      </w:r>
      <w:proofErr w:type="gramEnd"/>
      <w:r>
        <w:t xml:space="preserve"> size (d10) shall be between 0.15-0.35 mm.</w:t>
      </w:r>
      <w:r w:rsidR="00BC3832">
        <w:t xml:space="preserve"> </w:t>
      </w:r>
      <w:r>
        <w:t>The uniformity coefficient (d60/d10) should be preferably between 2 to 3.5 and shall not exceed 5.</w:t>
      </w:r>
    </w:p>
    <w:p w14:paraId="20FF8637" w14:textId="08FFC849" w:rsidR="00FE5AEF" w:rsidRDefault="00BC3832" w:rsidP="00BC3832">
      <w:pPr>
        <w:pStyle w:val="ac"/>
      </w:pPr>
      <w:r>
        <w:t>(b)</w:t>
      </w:r>
      <w:r w:rsidR="00FE5AEF">
        <w:tab/>
      </w:r>
      <w:r>
        <w:t>Filter Gravel</w:t>
      </w:r>
    </w:p>
    <w:p w14:paraId="05CC9D70" w14:textId="616FC60B" w:rsidR="00FE5AEF" w:rsidRDefault="00FE5AEF" w:rsidP="00BC3832">
      <w:pPr>
        <w:pStyle w:val="Text2"/>
      </w:pPr>
      <w:r>
        <w:t>Filter gravel shall consist of hard, preferably rounded stones with an average specific gravity of not less than 2.5 and shall be free from clay, sand, loam and organic impurities of any kind.</w:t>
      </w:r>
      <w:r w:rsidR="00BC3832">
        <w:t xml:space="preserve"> </w:t>
      </w:r>
      <w:r>
        <w:t>The gravel shall contain no more than 2 percent by mass of thin, flat or elongated pieces (in which the largest dimension exceeds three times the smallest dimension) determined by hand picking.</w:t>
      </w:r>
      <w:r w:rsidR="00BC3832">
        <w:t xml:space="preserve"> </w:t>
      </w:r>
      <w:r>
        <w:t>Gravel should be free from excessive amount of limestone or shells and acid solubility test should not exceed the following limits:</w:t>
      </w:r>
    </w:p>
    <w:p w14:paraId="15C080AC" w14:textId="47A1CDF6" w:rsidR="00FE5AEF" w:rsidRDefault="00FE5AEF" w:rsidP="00BC3832">
      <w:pPr>
        <w:pStyle w:val="dotted"/>
        <w:tabs>
          <w:tab w:val="clear" w:pos="1985"/>
          <w:tab w:val="clear" w:pos="8789"/>
          <w:tab w:val="left" w:pos="2835"/>
          <w:tab w:val="right" w:leader="dot" w:pos="9498"/>
        </w:tabs>
        <w:ind w:rightChars="322" w:right="708"/>
        <w:jc w:val="left"/>
      </w:pPr>
      <w:r>
        <w:t>For gravel sizes 10 mm or larger</w:t>
      </w:r>
      <w:r>
        <w:tab/>
        <w:t>10% solubility</w:t>
      </w:r>
    </w:p>
    <w:p w14:paraId="1514F5B1" w14:textId="7EC3474F" w:rsidR="00FE5AEF" w:rsidRDefault="00FE5AEF" w:rsidP="00BC3832">
      <w:pPr>
        <w:pStyle w:val="dotted"/>
        <w:tabs>
          <w:tab w:val="clear" w:pos="1985"/>
          <w:tab w:val="clear" w:pos="8789"/>
          <w:tab w:val="left" w:pos="2835"/>
          <w:tab w:val="right" w:leader="dot" w:pos="9498"/>
        </w:tabs>
        <w:ind w:rightChars="322" w:right="708"/>
        <w:jc w:val="left"/>
      </w:pPr>
      <w:r>
        <w:t>For sizes smaller than 10 mm</w:t>
      </w:r>
      <w:r>
        <w:tab/>
        <w:t>5% solubility</w:t>
      </w:r>
    </w:p>
    <w:p w14:paraId="74A271D8" w14:textId="77777777" w:rsidR="00FE5AEF" w:rsidRDefault="00FE5AEF" w:rsidP="00BC3832">
      <w:pPr>
        <w:pStyle w:val="Note"/>
      </w:pPr>
    </w:p>
    <w:p w14:paraId="16F66681" w14:textId="517D7314" w:rsidR="00FE5AEF" w:rsidRDefault="002802A4" w:rsidP="002802A4">
      <w:pPr>
        <w:pStyle w:val="101"/>
      </w:pPr>
      <w:bookmarkStart w:id="53" w:name="_Toc514415031"/>
      <w:r>
        <w:t>8010</w:t>
      </w:r>
      <w:r w:rsidR="00FE5AEF">
        <w:tab/>
        <w:t>MISCELLANEOUS WORKS</w:t>
      </w:r>
      <w:bookmarkEnd w:id="53"/>
    </w:p>
    <w:p w14:paraId="05C7203C" w14:textId="4F2C30A8" w:rsidR="00FE5AEF" w:rsidRDefault="00AE3D8D" w:rsidP="00BC3832">
      <w:pPr>
        <w:pStyle w:val="11"/>
      </w:pPr>
      <w:bookmarkStart w:id="54" w:name="_Toc514415032"/>
      <w:r>
        <w:t>(1)</w:t>
      </w:r>
      <w:r w:rsidR="00FE5AEF">
        <w:tab/>
      </w:r>
      <w:r>
        <w:t>Gabion Works</w:t>
      </w:r>
      <w:bookmarkEnd w:id="54"/>
    </w:p>
    <w:p w14:paraId="2D92FE11" w14:textId="402BF2F3" w:rsidR="00FE5AEF" w:rsidRDefault="00AE3D8D" w:rsidP="00FE5AEF">
      <w:pPr>
        <w:pStyle w:val="Text1"/>
      </w:pPr>
      <w:r>
        <w:t>These works shall be made, measured and paid in accordance with the specifications of Section VI(B) and Section VI(C), Sun-Clause 2401: “Gabions”</w:t>
      </w:r>
      <w:r w:rsidR="00FE5AEF">
        <w:t>.</w:t>
      </w:r>
    </w:p>
    <w:p w14:paraId="063602FE" w14:textId="1DDDB8A2" w:rsidR="00FE5AEF" w:rsidRDefault="00AE3D8D" w:rsidP="00AE3D8D">
      <w:pPr>
        <w:pStyle w:val="11"/>
      </w:pPr>
      <w:bookmarkStart w:id="55" w:name="_Toc514415033"/>
      <w:r>
        <w:t>(2)</w:t>
      </w:r>
      <w:r w:rsidR="00FE5AEF">
        <w:tab/>
      </w:r>
      <w:r>
        <w:t>Supply of Tools and Equipment</w:t>
      </w:r>
      <w:bookmarkEnd w:id="55"/>
    </w:p>
    <w:p w14:paraId="611D7C66" w14:textId="46B45418" w:rsidR="00FE5AEF" w:rsidRDefault="00AE3D8D" w:rsidP="00AE3D8D">
      <w:pPr>
        <w:pStyle w:val="ac"/>
      </w:pPr>
      <w:r>
        <w:t>(a)</w:t>
      </w:r>
      <w:r w:rsidR="00FE5AEF">
        <w:tab/>
      </w:r>
      <w:r>
        <w:t>Scope</w:t>
      </w:r>
    </w:p>
    <w:p w14:paraId="2D1F9698" w14:textId="3DD62FE5" w:rsidR="00FE5AEF" w:rsidRDefault="00FE5AEF" w:rsidP="00AE3D8D">
      <w:pPr>
        <w:pStyle w:val="Text2"/>
      </w:pPr>
      <w:r>
        <w:t>This clause requires supply of tools and equipment as mentioned in the BOQ and as further required by the P</w:t>
      </w:r>
      <w:r w:rsidR="00AE3D8D">
        <w:t>roject. The Tools and Equipment</w:t>
      </w:r>
      <w:r>
        <w:t xml:space="preserve"> shall be provisioned under contingency item and shall be supplied as per the instruction of the Engineer.</w:t>
      </w:r>
    </w:p>
    <w:p w14:paraId="67B113CE" w14:textId="22D76922" w:rsidR="00FE5AEF" w:rsidRDefault="003012C9" w:rsidP="003012C9">
      <w:pPr>
        <w:pStyle w:val="ac"/>
      </w:pPr>
      <w:r>
        <w:t>(b)</w:t>
      </w:r>
      <w:r w:rsidR="00FE5AEF">
        <w:tab/>
      </w:r>
      <w:r>
        <w:t>Details of Supply Conditions</w:t>
      </w:r>
    </w:p>
    <w:p w14:paraId="4B2ACD37" w14:textId="5706ECE1" w:rsidR="00FE5AEF" w:rsidRDefault="00FE5AEF" w:rsidP="003012C9">
      <w:pPr>
        <w:pStyle w:val="Text2"/>
      </w:pPr>
      <w:r>
        <w:t xml:space="preserve">The lists of tools and equipment to be supplied have been enlisted in the BOQ. However, actual requirement can be changed as decided by the Project and instructed through the Engineer. Basic rate of the Contractor shall be equally applicable for the increased or decreased quantity. </w:t>
      </w:r>
    </w:p>
    <w:p w14:paraId="24E8B1D1" w14:textId="56C58B41" w:rsidR="00FE5AEF" w:rsidRDefault="00FE5AEF" w:rsidP="003012C9">
      <w:pPr>
        <w:pStyle w:val="Text2"/>
      </w:pPr>
      <w:r>
        <w:t xml:space="preserve">Quality of the tools and equipment shall be as mentioned in the BOQ. Where not mentioned, the quality shall be those having IS or NS mark or as instructed by the Engineer. Before procurement and delivery of tools and equipment, the Contractor shall reconfirm the stipulated quantity and shall get approval of the brand/quality with </w:t>
      </w:r>
      <w:r>
        <w:lastRenderedPageBreak/>
        <w:t>the Engineer. The Engineer shall have the right to disapprove the inferior quality tools and order for their replacement if required.</w:t>
      </w:r>
    </w:p>
    <w:p w14:paraId="23E495C3" w14:textId="51C1803C" w:rsidR="00FE5AEF" w:rsidRDefault="00B41FE4" w:rsidP="00B41FE4">
      <w:pPr>
        <w:pStyle w:val="11"/>
      </w:pPr>
      <w:bookmarkStart w:id="56" w:name="_Toc514415034"/>
      <w:r>
        <w:t>(3)</w:t>
      </w:r>
      <w:r w:rsidR="00FE5AEF">
        <w:tab/>
      </w:r>
      <w:r>
        <w:t>Road Works</w:t>
      </w:r>
      <w:bookmarkEnd w:id="56"/>
    </w:p>
    <w:p w14:paraId="4F0AFD57" w14:textId="202EBFA5" w:rsidR="00B41FE4" w:rsidRDefault="00B41FE4" w:rsidP="00B41FE4">
      <w:pPr>
        <w:pStyle w:val="Text1"/>
      </w:pPr>
      <w:r>
        <w:t>These works shall be made, measured and paid in accordance with the relevant specifications of Section VI(B) and Section VI(C).</w:t>
      </w:r>
    </w:p>
    <w:p w14:paraId="1C3B5C76" w14:textId="77777777" w:rsidR="000D2C11" w:rsidRDefault="000D2C11" w:rsidP="000D2C11">
      <w:pPr>
        <w:pStyle w:val="Note"/>
      </w:pPr>
      <w:bookmarkStart w:id="57" w:name="_Toc511207733"/>
      <w:bookmarkEnd w:id="8"/>
      <w:bookmarkEnd w:id="9"/>
      <w:bookmarkEnd w:id="10"/>
      <w:bookmarkEnd w:id="11"/>
      <w:bookmarkEnd w:id="13"/>
    </w:p>
    <w:p w14:paraId="2C56ED24" w14:textId="1D6B4A3F" w:rsidR="000D2C11" w:rsidRDefault="000D2C11" w:rsidP="000D2C11">
      <w:pPr>
        <w:pStyle w:val="101"/>
      </w:pPr>
      <w:bookmarkStart w:id="58" w:name="_Toc514415035"/>
      <w:r>
        <w:t>8011</w:t>
      </w:r>
      <w:r>
        <w:rPr>
          <w:rFonts w:hint="eastAsia"/>
        </w:rPr>
        <w:t>.</w:t>
      </w:r>
      <w:r>
        <w:rPr>
          <w:rFonts w:hint="eastAsia"/>
        </w:rPr>
        <w:tab/>
      </w:r>
      <w:r>
        <w:rPr>
          <w:caps w:val="0"/>
        </w:rPr>
        <w:t>MEASUREMENT AND PAYMENT</w:t>
      </w:r>
      <w:bookmarkEnd w:id="57"/>
      <w:bookmarkEnd w:id="58"/>
    </w:p>
    <w:p w14:paraId="1DD4427D" w14:textId="77777777" w:rsidR="000D2C11" w:rsidRPr="0055354C" w:rsidRDefault="000D2C11" w:rsidP="000D2C11">
      <w:pPr>
        <w:pStyle w:val="11"/>
      </w:pPr>
      <w:bookmarkStart w:id="59" w:name="_Toc511207734"/>
      <w:bookmarkStart w:id="60" w:name="_Toc514415036"/>
      <w:bookmarkStart w:id="61" w:name="_Toc434115064"/>
      <w:bookmarkStart w:id="62" w:name="_Toc435608653"/>
      <w:bookmarkStart w:id="63" w:name="_Toc477939754"/>
      <w:r>
        <w:t>(1)</w:t>
      </w:r>
      <w:r>
        <w:tab/>
      </w:r>
      <w:r w:rsidRPr="0055354C">
        <w:t>Measurement</w:t>
      </w:r>
      <w:bookmarkEnd w:id="59"/>
      <w:bookmarkEnd w:id="60"/>
      <w:r w:rsidRPr="0055354C">
        <w:t xml:space="preserve"> </w:t>
      </w:r>
      <w:bookmarkEnd w:id="61"/>
      <w:bookmarkEnd w:id="62"/>
      <w:bookmarkEnd w:id="63"/>
    </w:p>
    <w:p w14:paraId="73078907" w14:textId="0A7DA178" w:rsidR="000D2C11" w:rsidRDefault="000D2C11" w:rsidP="000D2C11">
      <w:pPr>
        <w:pStyle w:val="Text2"/>
        <w:rPr>
          <w:rFonts w:eastAsiaTheme="minorEastAsia"/>
          <w:lang w:eastAsia="ja-JP"/>
        </w:rPr>
      </w:pPr>
      <w:r w:rsidRPr="003740CB">
        <w:rPr>
          <w:rFonts w:eastAsiaTheme="minorEastAsia"/>
          <w:lang w:eastAsia="ja-JP"/>
        </w:rPr>
        <w:t xml:space="preserve">The works for </w:t>
      </w:r>
      <w:r>
        <w:rPr>
          <w:rFonts w:eastAsiaTheme="minorEastAsia"/>
          <w:lang w:eastAsia="ja-JP"/>
        </w:rPr>
        <w:t xml:space="preserve">the Water Supply described in these specifications </w:t>
      </w:r>
      <w:r w:rsidRPr="003740CB">
        <w:rPr>
          <w:rFonts w:eastAsiaTheme="minorEastAsia"/>
          <w:lang w:eastAsia="ja-JP"/>
        </w:rPr>
        <w:t xml:space="preserve">shall be measured </w:t>
      </w:r>
      <w:r>
        <w:rPr>
          <w:rFonts w:eastAsiaTheme="minorEastAsia"/>
          <w:lang w:eastAsia="ja-JP"/>
        </w:rPr>
        <w:t xml:space="preserve">in lump sum but summarized in </w:t>
      </w:r>
      <w:r w:rsidR="009E3AA1">
        <w:rPr>
          <w:rFonts w:eastAsiaTheme="minorEastAsia"/>
          <w:lang w:eastAsia="ja-JP"/>
        </w:rPr>
        <w:t>the</w:t>
      </w:r>
      <w:r>
        <w:rPr>
          <w:rFonts w:eastAsiaTheme="minorEastAsia"/>
          <w:lang w:eastAsia="ja-JP"/>
        </w:rPr>
        <w:t xml:space="preserve"> Sub-Section</w:t>
      </w:r>
      <w:r w:rsidR="009E3AA1">
        <w:rPr>
          <w:rFonts w:eastAsiaTheme="minorEastAsia"/>
          <w:lang w:eastAsia="ja-JP"/>
        </w:rPr>
        <w:t>s</w:t>
      </w:r>
      <w:r>
        <w:rPr>
          <w:rFonts w:eastAsiaTheme="minorEastAsia"/>
          <w:lang w:eastAsia="ja-JP"/>
        </w:rPr>
        <w:t xml:space="preserve"> described in the BOQ</w:t>
      </w:r>
      <w:r w:rsidR="009E3AA1">
        <w:rPr>
          <w:rFonts w:eastAsiaTheme="minorEastAsia"/>
          <w:lang w:eastAsia="ja-JP"/>
        </w:rPr>
        <w:t xml:space="preserve"> as shown below</w:t>
      </w:r>
      <w:r>
        <w:rPr>
          <w:rFonts w:eastAsiaTheme="minorEastAsia"/>
          <w:lang w:eastAsia="ja-JP"/>
        </w:rPr>
        <w:t>, prorating the actually provided and installed items against the total of each Sub-Section</w:t>
      </w:r>
      <w:r w:rsidR="00832B60">
        <w:rPr>
          <w:rFonts w:eastAsiaTheme="minorEastAsia"/>
          <w:lang w:eastAsia="ja-JP"/>
        </w:rPr>
        <w:t>:</w:t>
      </w:r>
      <w:r>
        <w:rPr>
          <w:rFonts w:eastAsiaTheme="minorEastAsia"/>
          <w:lang w:eastAsia="ja-JP"/>
        </w:rPr>
        <w:t xml:space="preserve"> </w:t>
      </w:r>
    </w:p>
    <w:p w14:paraId="0942C851" w14:textId="3BB15E93" w:rsidR="00832B60" w:rsidRDefault="00832B60" w:rsidP="00832B60">
      <w:pPr>
        <w:pStyle w:val="ac"/>
        <w:ind w:left="3199"/>
      </w:pPr>
      <w:r>
        <w:t>I.</w:t>
      </w:r>
      <w:r>
        <w:tab/>
      </w:r>
      <w:r w:rsidRPr="009E3AA1">
        <w:t>Civil Works</w:t>
      </w:r>
    </w:p>
    <w:p w14:paraId="620B7742" w14:textId="77777777" w:rsidR="00832B60" w:rsidRDefault="00832B60" w:rsidP="00832B60">
      <w:pPr>
        <w:pStyle w:val="dotted"/>
        <w:numPr>
          <w:ilvl w:val="0"/>
          <w:numId w:val="0"/>
        </w:numPr>
        <w:tabs>
          <w:tab w:val="clear" w:pos="1985"/>
        </w:tabs>
        <w:ind w:left="3261" w:rightChars="0" w:right="1258"/>
        <w:rPr>
          <w:rFonts w:eastAsiaTheme="minorEastAsia"/>
          <w:lang w:eastAsia="ja-JP"/>
        </w:rPr>
      </w:pPr>
      <w:r w:rsidRPr="009E3AA1">
        <w:rPr>
          <w:rFonts w:eastAsiaTheme="minorEastAsia"/>
          <w:lang w:eastAsia="ja-JP"/>
        </w:rPr>
        <w:t>A. Well development</w:t>
      </w:r>
    </w:p>
    <w:p w14:paraId="6CEB02C7" w14:textId="77777777" w:rsidR="00832B60" w:rsidRDefault="00832B60" w:rsidP="00832B60">
      <w:pPr>
        <w:pStyle w:val="dotted"/>
        <w:numPr>
          <w:ilvl w:val="0"/>
          <w:numId w:val="0"/>
        </w:numPr>
        <w:tabs>
          <w:tab w:val="clear" w:pos="1985"/>
        </w:tabs>
        <w:ind w:left="3261" w:rightChars="0" w:right="1258"/>
        <w:rPr>
          <w:rFonts w:eastAsiaTheme="minorEastAsia"/>
          <w:lang w:eastAsia="ja-JP"/>
        </w:rPr>
      </w:pPr>
      <w:r w:rsidRPr="009E3AA1">
        <w:rPr>
          <w:rFonts w:eastAsiaTheme="minorEastAsia"/>
          <w:lang w:eastAsia="ja-JP"/>
        </w:rPr>
        <w:t>B. Platform, RVT, Valve Chamber, Guard and Pump House</w:t>
      </w:r>
    </w:p>
    <w:p w14:paraId="0ED68A67" w14:textId="630C4974" w:rsidR="00832B60" w:rsidRDefault="00832B60" w:rsidP="00832B60">
      <w:pPr>
        <w:pStyle w:val="ac"/>
        <w:ind w:left="3199"/>
      </w:pPr>
      <w:r>
        <w:t>II.</w:t>
      </w:r>
      <w:r>
        <w:tab/>
      </w:r>
      <w:r w:rsidRPr="009E3AA1">
        <w:t>Pipe and Fittings Supply Including Insta</w:t>
      </w:r>
      <w:r>
        <w:t>ll</w:t>
      </w:r>
      <w:r w:rsidRPr="009E3AA1">
        <w:t>ation of Fittings and Valve</w:t>
      </w:r>
    </w:p>
    <w:p w14:paraId="57883981" w14:textId="77777777" w:rsidR="00832B60" w:rsidRDefault="00832B60" w:rsidP="00832B60">
      <w:pPr>
        <w:pStyle w:val="dotted"/>
        <w:numPr>
          <w:ilvl w:val="0"/>
          <w:numId w:val="0"/>
        </w:numPr>
        <w:tabs>
          <w:tab w:val="clear" w:pos="1985"/>
        </w:tabs>
        <w:ind w:left="3261" w:rightChars="0" w:right="1258"/>
        <w:rPr>
          <w:rFonts w:eastAsiaTheme="minorEastAsia"/>
          <w:lang w:eastAsia="ja-JP"/>
        </w:rPr>
      </w:pPr>
      <w:r w:rsidRPr="009E3AA1">
        <w:rPr>
          <w:rFonts w:eastAsiaTheme="minorEastAsia"/>
          <w:lang w:eastAsia="ja-JP"/>
        </w:rPr>
        <w:t>A. Pipes (Supply)</w:t>
      </w:r>
    </w:p>
    <w:p w14:paraId="2012EA86" w14:textId="77777777" w:rsidR="00832B60" w:rsidRDefault="00832B60" w:rsidP="00832B60">
      <w:pPr>
        <w:pStyle w:val="dotted"/>
        <w:numPr>
          <w:ilvl w:val="0"/>
          <w:numId w:val="0"/>
        </w:numPr>
        <w:tabs>
          <w:tab w:val="clear" w:pos="1985"/>
        </w:tabs>
        <w:ind w:left="3261" w:rightChars="0" w:right="1258"/>
        <w:rPr>
          <w:rFonts w:eastAsiaTheme="minorEastAsia"/>
          <w:lang w:eastAsia="ja-JP"/>
        </w:rPr>
      </w:pPr>
      <w:r w:rsidRPr="009E3AA1">
        <w:rPr>
          <w:rFonts w:eastAsiaTheme="minorEastAsia"/>
          <w:lang w:eastAsia="ja-JP"/>
        </w:rPr>
        <w:t>B. Fittings and Valves Supply and Installation</w:t>
      </w:r>
    </w:p>
    <w:p w14:paraId="10BBD64C" w14:textId="607CCE8A" w:rsidR="00832B60" w:rsidRDefault="00832B60" w:rsidP="00832B60">
      <w:pPr>
        <w:pStyle w:val="ac"/>
        <w:ind w:left="3199"/>
      </w:pPr>
      <w:r>
        <w:t>III.</w:t>
      </w:r>
      <w:r>
        <w:tab/>
        <w:t>Electromechanical</w:t>
      </w:r>
      <w:r w:rsidRPr="009E3AA1">
        <w:t xml:space="preserve"> Works</w:t>
      </w:r>
    </w:p>
    <w:p w14:paraId="1118DD41" w14:textId="77777777" w:rsidR="00832B60" w:rsidRDefault="00832B60" w:rsidP="00832B60">
      <w:pPr>
        <w:pStyle w:val="ac"/>
        <w:ind w:left="3199"/>
      </w:pPr>
      <w:r w:rsidRPr="009E3AA1">
        <w:t>IV. Miscellaneous Works</w:t>
      </w:r>
    </w:p>
    <w:p w14:paraId="344AA706" w14:textId="2C677E9A" w:rsidR="00832B60" w:rsidRDefault="00832B60" w:rsidP="00832B60">
      <w:pPr>
        <w:pStyle w:val="Text2"/>
        <w:ind w:left="2694"/>
        <w:rPr>
          <w:rFonts w:eastAsiaTheme="minorEastAsia"/>
          <w:lang w:eastAsia="ja-JP"/>
        </w:rPr>
      </w:pPr>
      <w:r>
        <w:rPr>
          <w:rFonts w:eastAsiaTheme="minorEastAsia"/>
          <w:lang w:eastAsia="ja-JP"/>
        </w:rPr>
        <w:t>The following items shown in the BOQ shall not be measured nor paid separately but shall be deemed included in the main items for the BOQ of Water Supply works:</w:t>
      </w:r>
    </w:p>
    <w:p w14:paraId="01ECD092" w14:textId="0412307E" w:rsidR="00832B60" w:rsidRPr="00832B60" w:rsidRDefault="00832B60" w:rsidP="00E455B1">
      <w:pPr>
        <w:pStyle w:val="dotted"/>
        <w:numPr>
          <w:ilvl w:val="1"/>
          <w:numId w:val="69"/>
        </w:numPr>
        <w:ind w:right="1258"/>
        <w:rPr>
          <w:rFonts w:eastAsiaTheme="minorEastAsia"/>
        </w:rPr>
      </w:pPr>
      <w:r w:rsidRPr="00832B60">
        <w:t>List 1: (Lab apparatus and consumables)</w:t>
      </w:r>
    </w:p>
    <w:p w14:paraId="750A2F3A" w14:textId="77777777" w:rsidR="00832B60" w:rsidRPr="00832B60" w:rsidRDefault="00832B60" w:rsidP="00E455B1">
      <w:pPr>
        <w:pStyle w:val="dotted"/>
        <w:numPr>
          <w:ilvl w:val="1"/>
          <w:numId w:val="69"/>
        </w:numPr>
        <w:ind w:right="1258"/>
        <w:rPr>
          <w:rFonts w:eastAsiaTheme="minorEastAsia"/>
        </w:rPr>
      </w:pPr>
      <w:r w:rsidRPr="00832B60">
        <w:t>Glassware</w:t>
      </w:r>
    </w:p>
    <w:p w14:paraId="22C2BB23" w14:textId="14185970" w:rsidR="00832B60" w:rsidRPr="007D0456" w:rsidRDefault="00832B60" w:rsidP="00E455B1">
      <w:pPr>
        <w:pStyle w:val="dotted"/>
        <w:numPr>
          <w:ilvl w:val="1"/>
          <w:numId w:val="69"/>
        </w:numPr>
        <w:ind w:right="1258"/>
        <w:rPr>
          <w:rFonts w:eastAsiaTheme="minorEastAsia"/>
        </w:rPr>
      </w:pPr>
      <w:r w:rsidRPr="00832B60">
        <w:t>Chemicals and Reagents</w:t>
      </w:r>
    </w:p>
    <w:p w14:paraId="052BD331" w14:textId="77777777" w:rsidR="007D0456" w:rsidRPr="00832B60" w:rsidRDefault="007D0456" w:rsidP="007D0456">
      <w:pPr>
        <w:pStyle w:val="Note"/>
        <w:rPr>
          <w:rFonts w:eastAsiaTheme="minorEastAsia"/>
        </w:rPr>
      </w:pPr>
    </w:p>
    <w:p w14:paraId="24B74805" w14:textId="206719D6" w:rsidR="00832B60" w:rsidRPr="007D0456" w:rsidRDefault="00832B60" w:rsidP="007D0456">
      <w:pPr>
        <w:pStyle w:val="Text2"/>
        <w:rPr>
          <w:rFonts w:eastAsiaTheme="minorEastAsia"/>
        </w:rPr>
      </w:pPr>
      <w:r w:rsidRPr="007D0456">
        <w:rPr>
          <w:rFonts w:eastAsiaTheme="minorEastAsia"/>
        </w:rPr>
        <w:t>The items to be counted shall be only those duly installed, tested in accordance with the requirements of this Specifications, and approved by the Engineer.</w:t>
      </w:r>
    </w:p>
    <w:p w14:paraId="0320C6A9" w14:textId="1E4461F1" w:rsidR="000D2C11" w:rsidRPr="007D0456" w:rsidRDefault="000D2C11" w:rsidP="007D0456">
      <w:pPr>
        <w:pStyle w:val="Text2"/>
        <w:rPr>
          <w:rFonts w:eastAsiaTheme="minorEastAsia"/>
        </w:rPr>
      </w:pPr>
      <w:r w:rsidRPr="007D0456">
        <w:rPr>
          <w:rFonts w:eastAsiaTheme="minorEastAsia"/>
        </w:rPr>
        <w:t xml:space="preserve">For final measurement, each Sub-Item shall be measured counting only the items that have been satisfactorily tested according to the Quality Control and Commissioning herein described, and in accordance with </w:t>
      </w:r>
      <w:r w:rsidR="009E3AA1" w:rsidRPr="007D0456">
        <w:rPr>
          <w:rFonts w:eastAsiaTheme="minorEastAsia"/>
        </w:rPr>
        <w:t>Section VI(C), Sub-</w:t>
      </w:r>
      <w:r w:rsidRPr="007D0456">
        <w:t xml:space="preserve">Clause 509(3): “Testing and Commissioning” and conforming the requirements of Clause 9: “Test on Completion” of the </w:t>
      </w:r>
      <w:r w:rsidR="009E3AA1" w:rsidRPr="007D0456">
        <w:t xml:space="preserve">General </w:t>
      </w:r>
      <w:r w:rsidRPr="007D0456">
        <w:t xml:space="preserve">Conditions of Contract, and after confirmation of proper function of the established system, satisfying all requirements of these Specifications, in accordance with the Drawings, </w:t>
      </w:r>
      <w:r w:rsidRPr="007D0456">
        <w:rPr>
          <w:rFonts w:eastAsiaTheme="minorEastAsia"/>
        </w:rPr>
        <w:t>and approved by Engineer.</w:t>
      </w:r>
    </w:p>
    <w:p w14:paraId="2C4BA99C" w14:textId="77777777" w:rsidR="007D0456" w:rsidRDefault="007D0456" w:rsidP="000D2C11">
      <w:pPr>
        <w:pStyle w:val="11"/>
      </w:pPr>
      <w:bookmarkStart w:id="64" w:name="_Toc509394889"/>
      <w:bookmarkStart w:id="65" w:name="_Toc511207735"/>
    </w:p>
    <w:p w14:paraId="7D41E6E4" w14:textId="5A23D914" w:rsidR="000D2C11" w:rsidRDefault="000D2C11" w:rsidP="000D2C11">
      <w:pPr>
        <w:pStyle w:val="11"/>
      </w:pPr>
      <w:bookmarkStart w:id="66" w:name="_Toc514415037"/>
      <w:r>
        <w:lastRenderedPageBreak/>
        <w:t>(2)</w:t>
      </w:r>
      <w:r w:rsidRPr="00BF6C39">
        <w:tab/>
        <w:t>Payment</w:t>
      </w:r>
      <w:bookmarkEnd w:id="64"/>
      <w:bookmarkEnd w:id="65"/>
      <w:bookmarkEnd w:id="66"/>
    </w:p>
    <w:p w14:paraId="0DB63786" w14:textId="17F068AF" w:rsidR="00F36D42" w:rsidRDefault="000D2C11" w:rsidP="00832B60">
      <w:pPr>
        <w:pStyle w:val="Text2"/>
        <w:rPr>
          <w:b/>
          <w:bCs/>
          <w:caps/>
        </w:rPr>
      </w:pPr>
      <w:r>
        <w:t xml:space="preserve">The works for the </w:t>
      </w:r>
      <w:r w:rsidR="009E3AA1">
        <w:t>Water Supply</w:t>
      </w:r>
      <w:r>
        <w:t xml:space="preserve">, measured as described above, </w:t>
      </w:r>
      <w:r w:rsidRPr="00D17986">
        <w:t xml:space="preserve">shall be paid </w:t>
      </w:r>
      <w:r>
        <w:t>under this Section in lump sum</w:t>
      </w:r>
      <w:r w:rsidRPr="00D17986">
        <w:t xml:space="preserve"> which shall be the full and the final compensation to the Contractor as per </w:t>
      </w:r>
      <w:r w:rsidR="009E3AA1">
        <w:t xml:space="preserve">Section VI(B) and Section VI(C) </w:t>
      </w:r>
      <w:r w:rsidRPr="00D17986">
        <w:t xml:space="preserve">Clause 112 </w:t>
      </w:r>
      <w:r>
        <w:t>including</w:t>
      </w:r>
      <w:r w:rsidRPr="00D17986">
        <w:t xml:space="preserve"> the cost </w:t>
      </w:r>
      <w:r>
        <w:t xml:space="preserve">provision of all materials, equipment, </w:t>
      </w:r>
      <w:r w:rsidRPr="00D17986">
        <w:t>all operations required for</w:t>
      </w:r>
      <w:r>
        <w:t xml:space="preserve"> construction as shown in the Drawings and described in this Item including</w:t>
      </w:r>
      <w:r w:rsidRPr="00D17986">
        <w:t xml:space="preserve"> </w:t>
      </w:r>
      <w:r>
        <w:t xml:space="preserve">drawings, </w:t>
      </w:r>
      <w:r w:rsidRPr="00D17986">
        <w:t>tests</w:t>
      </w:r>
      <w:r>
        <w:t xml:space="preserve">, </w:t>
      </w:r>
      <w:r w:rsidR="007D0456">
        <w:t>testing for commissioning</w:t>
      </w:r>
      <w:r>
        <w:t>, civil works</w:t>
      </w:r>
      <w:r w:rsidRPr="00D17986">
        <w:t xml:space="preserve"> and all other ancillary </w:t>
      </w:r>
      <w:r>
        <w:t xml:space="preserve">works </w:t>
      </w:r>
      <w:r w:rsidRPr="00D17986">
        <w:t xml:space="preserve">and </w:t>
      </w:r>
      <w:r>
        <w:t>any incidental work</w:t>
      </w:r>
      <w:r w:rsidRPr="00D17986">
        <w:t xml:space="preserve"> needed to comp</w:t>
      </w:r>
      <w:r>
        <w:t>l</w:t>
      </w:r>
      <w:r w:rsidRPr="00D17986">
        <w:t>ete the work as per these Specifications and/or directed by the Engineer.</w:t>
      </w:r>
    </w:p>
    <w:sectPr w:rsidR="00F36D42" w:rsidSect="00146BC7">
      <w:footerReference w:type="default" r:id="rId17"/>
      <w:pgSz w:w="11910" w:h="16840"/>
      <w:pgMar w:top="1418" w:right="851" w:bottom="1418" w:left="851" w:header="851" w:footer="113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5E407" w14:textId="77777777" w:rsidR="00C00F38" w:rsidRDefault="00C00F38">
      <w:r>
        <w:separator/>
      </w:r>
    </w:p>
  </w:endnote>
  <w:endnote w:type="continuationSeparator" w:id="0">
    <w:p w14:paraId="6B780F52" w14:textId="77777777" w:rsidR="00C00F38" w:rsidRDefault="00C00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ookshelf Symbol 7">
    <w:panose1 w:val="050101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E85BE" w14:textId="76E2AF46" w:rsidR="000A09C3" w:rsidRDefault="000A09C3" w:rsidP="000A09C3">
    <w:pPr>
      <w:pStyle w:val="a7"/>
      <w:tabs>
        <w:tab w:val="clear" w:pos="4252"/>
        <w:tab w:val="clear" w:pos="8504"/>
        <w:tab w:val="right" w:pos="11057"/>
      </w:tabs>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0BC53" w14:textId="77777777" w:rsidR="000A09C3" w:rsidRDefault="000A09C3" w:rsidP="00692944">
    <w:pPr>
      <w:pBdr>
        <w:bottom w:val="thickThinSmallGap" w:sz="18" w:space="1" w:color="ED7C31"/>
      </w:pBdr>
      <w:spacing w:line="14" w:lineRule="auto"/>
      <w:rPr>
        <w:sz w:val="20"/>
        <w:szCs w:val="20"/>
      </w:rPr>
    </w:pPr>
    <w:r>
      <w:rPr>
        <w:noProof/>
      </w:rPr>
      <mc:AlternateContent>
        <mc:Choice Requires="wps">
          <w:drawing>
            <wp:anchor distT="0" distB="0" distL="114300" distR="114300" simplePos="0" relativeHeight="501982792" behindDoc="1" locked="0" layoutInCell="1" allowOverlap="1" wp14:anchorId="4BBDD61B" wp14:editId="4CCBAA9E">
              <wp:simplePos x="0" y="0"/>
              <wp:positionH relativeFrom="page">
                <wp:posOffset>3124835</wp:posOffset>
              </wp:positionH>
              <wp:positionV relativeFrom="page">
                <wp:posOffset>10014321</wp:posOffset>
              </wp:positionV>
              <wp:extent cx="1767840" cy="152400"/>
              <wp:effectExtent l="0" t="0" r="3810" b="0"/>
              <wp:wrapNone/>
              <wp:docPr id="13" name="Text Box 1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784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C32970" w14:textId="77777777" w:rsidR="000A09C3" w:rsidRDefault="000A09C3" w:rsidP="00F4481A">
                          <w:pPr>
                            <w:spacing w:line="224" w:lineRule="exact"/>
                            <w:ind w:left="20"/>
                            <w:jc w:val="center"/>
                            <w:rPr>
                              <w:rFonts w:ascii="Times New Roman" w:eastAsia="Times New Roman" w:hAnsi="Times New Roman" w:cs="Times New Roman"/>
                              <w:sz w:val="20"/>
                              <w:szCs w:val="20"/>
                            </w:rPr>
                          </w:pPr>
                          <w:r>
                            <w:rPr>
                              <w:rFonts w:ascii="Times New Roman"/>
                              <w:sz w:val="20"/>
                            </w:rPr>
                            <w:t>SOIL IMPROVEMENT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BDD61B" id="_x0000_t202" coordsize="21600,21600" o:spt="202" path="m,l,21600r21600,l21600,xe">
              <v:stroke joinstyle="miter"/>
              <v:path gradientshapeok="t" o:connecttype="rect"/>
            </v:shapetype>
            <v:shape id="Text Box 1004" o:spid="_x0000_s1026" type="#_x0000_t202" style="position:absolute;margin-left:246.05pt;margin-top:788.55pt;width:139.2pt;height:12pt;z-index:-1333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" filled="f" stroked="f">
              <v:textbox inset="0,0,0,0">
                <w:txbxContent>
                  <w:p w14:paraId="31C32970" w14:textId="77777777" w:rsidR="000A09C3" w:rsidRDefault="000A09C3" w:rsidP="00F4481A">
                    <w:pPr>
                      <w:spacing w:line="224" w:lineRule="exact"/>
                      <w:ind w:left="20"/>
                      <w:jc w:val="center"/>
                      <w:rPr>
                        <w:rFonts w:ascii="Times New Roman" w:eastAsia="Times New Roman" w:hAnsi="Times New Roman" w:cs="Times New Roman"/>
                        <w:sz w:val="20"/>
                        <w:szCs w:val="20"/>
                      </w:rPr>
                    </w:pPr>
                    <w:r>
                      <w:rPr>
                        <w:rFonts w:ascii="Times New Roman"/>
                        <w:sz w:val="20"/>
                      </w:rPr>
                      <w:t>SOIL IMPROVEMENT</w:t>
                    </w:r>
                  </w:p>
                </w:txbxContent>
              </v:textbox>
              <w10:wrap anchorx="page" anchory="page"/>
            </v:shape>
          </w:pict>
        </mc:Fallback>
      </mc:AlternateContent>
    </w:r>
    <w:r>
      <w:rPr>
        <w:noProof/>
      </w:rPr>
      <mc:AlternateContent>
        <mc:Choice Requires="wps">
          <w:drawing>
            <wp:anchor distT="0" distB="0" distL="114300" distR="114300" simplePos="0" relativeHeight="501981768" behindDoc="1" locked="0" layoutInCell="1" allowOverlap="1" wp14:anchorId="3C5D3CF3" wp14:editId="5FF8100A">
              <wp:simplePos x="0" y="0"/>
              <wp:positionH relativeFrom="page">
                <wp:posOffset>1127784</wp:posOffset>
              </wp:positionH>
              <wp:positionV relativeFrom="page">
                <wp:posOffset>10018179</wp:posOffset>
              </wp:positionV>
              <wp:extent cx="785495" cy="152400"/>
              <wp:effectExtent l="0" t="3810" r="0" b="0"/>
              <wp:wrapNone/>
              <wp:docPr id="15" name="Text Box 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549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59ED3E" w14:textId="77777777" w:rsidR="000A09C3" w:rsidRDefault="000A09C3" w:rsidP="00F4481A">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3</w:t>
                          </w:r>
                          <w:r>
                            <w:rPr>
                              <w:rFonts w:ascii="Times New Roman"/>
                              <w:sz w:val="20"/>
                            </w:rPr>
                            <w:t>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5D3CF3" id="Text Box 1003" o:spid="_x0000_s1027" type="#_x0000_t202" style="position:absolute;margin-left:88.8pt;margin-top:788.85pt;width:61.85pt;height:12pt;z-index:-1334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" filled="f" stroked="f">
              <v:textbox inset="0,0,0,0">
                <w:txbxContent>
                  <w:p w14:paraId="1A59ED3E" w14:textId="77777777" w:rsidR="000A09C3" w:rsidRDefault="000A09C3" w:rsidP="00F4481A">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3</w:t>
                    </w:r>
                    <w:r>
                      <w:rPr>
                        <w:rFonts w:ascii="Times New Roman"/>
                        <w:sz w:val="20"/>
                      </w:rPr>
                      <w:t>00</w:t>
                    </w:r>
                  </w:p>
                </w:txbxContent>
              </v:textbox>
              <w10:wrap anchorx="page" anchory="page"/>
            </v:shape>
          </w:pict>
        </mc:Fallback>
      </mc:AlternateContent>
    </w:r>
    <w:r>
      <w:rPr>
        <w:noProof/>
      </w:rPr>
      <mc:AlternateContent>
        <mc:Choice Requires="wps">
          <w:drawing>
            <wp:anchor distT="0" distB="0" distL="114300" distR="114300" simplePos="0" relativeHeight="501983816" behindDoc="1" locked="0" layoutInCell="1" allowOverlap="1" wp14:anchorId="4A8C40B3" wp14:editId="019AF08B">
              <wp:simplePos x="0" y="0"/>
              <wp:positionH relativeFrom="page">
                <wp:posOffset>6402070</wp:posOffset>
              </wp:positionH>
              <wp:positionV relativeFrom="page">
                <wp:posOffset>10027285</wp:posOffset>
              </wp:positionV>
              <wp:extent cx="549910" cy="152400"/>
              <wp:effectExtent l="1270" t="0" r="1270" b="2540"/>
              <wp:wrapNone/>
              <wp:docPr id="11" name="Text Box 1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91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F8B9AA" w14:textId="13D70B99" w:rsidR="000A09C3" w:rsidRDefault="000A09C3" w:rsidP="00F4481A">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3-</w:t>
                          </w:r>
                          <w:r>
                            <w:fldChar w:fldCharType="begin"/>
                          </w:r>
                          <w:r>
                            <w:rPr>
                              <w:rFonts w:ascii="Times New Roman"/>
                              <w:spacing w:val="-1"/>
                              <w:sz w:val="20"/>
                            </w:rPr>
                            <w:instrText xml:space="preserve"> PAGE </w:instrText>
                          </w:r>
                          <w:r>
                            <w:fldChar w:fldCharType="separate"/>
                          </w:r>
                          <w:r>
                            <w:rPr>
                              <w:rFonts w:ascii="Times New Roman"/>
                              <w:noProof/>
                              <w:spacing w:val="-1"/>
                              <w:sz w:val="20"/>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8C40B3" id="Text Box 1005" o:spid="_x0000_s1028" type="#_x0000_t202" style="position:absolute;margin-left:504.1pt;margin-top:789.55pt;width:43.3pt;height:12pt;z-index:-1332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" filled="f" stroked="f">
              <v:textbox inset="0,0,0,0">
                <w:txbxContent>
                  <w:p w14:paraId="1EF8B9AA" w14:textId="13D70B99" w:rsidR="000A09C3" w:rsidRDefault="000A09C3" w:rsidP="00F4481A">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3-</w:t>
                    </w:r>
                    <w:r>
                      <w:fldChar w:fldCharType="begin"/>
                    </w:r>
                    <w:r>
                      <w:rPr>
                        <w:rFonts w:ascii="Times New Roman"/>
                        <w:spacing w:val="-1"/>
                        <w:sz w:val="20"/>
                      </w:rPr>
                      <w:instrText xml:space="preserve"> PAGE </w:instrText>
                    </w:r>
                    <w:r>
                      <w:fldChar w:fldCharType="separate"/>
                    </w:r>
                    <w:r>
                      <w:rPr>
                        <w:rFonts w:ascii="Times New Roman"/>
                        <w:noProof/>
                        <w:spacing w:val="-1"/>
                        <w:sz w:val="20"/>
                      </w:rPr>
                      <w:t>1</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70BDA" w14:textId="7414E1A4" w:rsidR="00C25FE5" w:rsidRDefault="00C25FE5" w:rsidP="00C25FE5">
    <w:pPr>
      <w:pStyle w:val="a7"/>
      <w:tabs>
        <w:tab w:val="clear" w:pos="4252"/>
        <w:tab w:val="clear" w:pos="8504"/>
        <w:tab w:val="right" w:pos="11057"/>
      </w:tabs>
      <w:rPr>
        <w:sz w:val="2"/>
        <w:szCs w:val="2"/>
      </w:rPr>
    </w:pPr>
  </w:p>
  <w:p w14:paraId="19B74EAC" w14:textId="77777777" w:rsidR="000A09C3" w:rsidRDefault="000A09C3" w:rsidP="000A09C3">
    <w:pPr>
      <w:pStyle w:val="a7"/>
      <w:tabs>
        <w:tab w:val="clear" w:pos="4252"/>
        <w:tab w:val="clear" w:pos="8504"/>
        <w:tab w:val="right" w:pos="11057"/>
      </w:tabs>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EC73F" w14:textId="77777777" w:rsidR="00C25FE5" w:rsidRDefault="00C25FE5" w:rsidP="00C25FE5">
    <w:pPr>
      <w:pStyle w:val="a7"/>
      <w:pBdr>
        <w:top w:val="thinThickSmallGap" w:sz="24" w:space="1" w:color="ED7C31"/>
      </w:pBdr>
      <w:tabs>
        <w:tab w:val="clear" w:pos="4252"/>
        <w:tab w:val="clear" w:pos="8504"/>
        <w:tab w:val="right" w:pos="11057"/>
      </w:tabs>
      <w:rPr>
        <w:sz w:val="2"/>
        <w:szCs w:val="2"/>
      </w:rPr>
    </w:pPr>
    <w:r w:rsidRPr="00B45B87">
      <w:rPr>
        <w:rFonts w:ascii="Times New Roman" w:hAnsi="Times New Roman" w:cs="Times New Roman"/>
        <w:noProof/>
        <w:sz w:val="20"/>
        <w:szCs w:val="20"/>
      </w:rPr>
      <mc:AlternateContent>
        <mc:Choice Requires="wps">
          <w:drawing>
            <wp:anchor distT="0" distB="0" distL="114300" distR="114300" simplePos="0" relativeHeight="502154824" behindDoc="1" locked="0" layoutInCell="1" allowOverlap="1" wp14:anchorId="178668A9" wp14:editId="1A69C9B4">
              <wp:simplePos x="0" y="0"/>
              <wp:positionH relativeFrom="page">
                <wp:posOffset>2889465</wp:posOffset>
              </wp:positionH>
              <wp:positionV relativeFrom="page">
                <wp:posOffset>9997703</wp:posOffset>
              </wp:positionV>
              <wp:extent cx="1915065" cy="215660"/>
              <wp:effectExtent l="0" t="0" r="9525" b="13335"/>
              <wp:wrapNone/>
              <wp:docPr id="1" name="Text Box 10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5065" cy="215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2D506D" w14:textId="77777777" w:rsidR="00C25FE5" w:rsidRDefault="00C25FE5" w:rsidP="00C25FE5">
                          <w:pPr>
                            <w:spacing w:line="245" w:lineRule="exact"/>
                            <w:ind w:left="20"/>
                            <w:jc w:val="center"/>
                            <w:rPr>
                              <w:rFonts w:ascii="Calibri Light" w:eastAsia="Calibri Light" w:hAnsi="Calibri Light" w:cs="Calibri Light"/>
                            </w:rPr>
                          </w:pPr>
                          <w:r>
                            <w:rPr>
                              <w:rFonts w:ascii="Times New Roman" w:hAnsi="Times New Roman" w:cs="Times New Roman"/>
                              <w:spacing w:val="-1"/>
                              <w:sz w:val="20"/>
                              <w:szCs w:val="20"/>
                            </w:rPr>
                            <w:t>TABLE OF CONTENTS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8668A9" id="_x0000_t202" coordsize="21600,21600" o:spt="202" path="m,l,21600r21600,l21600,xe">
              <v:stroke joinstyle="miter"/>
              <v:path gradientshapeok="t" o:connecttype="rect"/>
            </v:shapetype>
            <v:shape id="Text Box 1042" o:spid="_x0000_s1029" type="#_x0000_t202" style="position:absolute;margin-left:227.5pt;margin-top:787.2pt;width:150.8pt;height:17pt;z-index:-1161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" filled="f" stroked="f">
              <v:textbox inset="0,0,0,0">
                <w:txbxContent>
                  <w:p w14:paraId="792D506D" w14:textId="77777777" w:rsidR="00C25FE5" w:rsidRDefault="00C25FE5" w:rsidP="00C25FE5">
                    <w:pPr>
                      <w:spacing w:line="245" w:lineRule="exact"/>
                      <w:ind w:left="20"/>
                      <w:jc w:val="center"/>
                      <w:rPr>
                        <w:rFonts w:ascii="Calibri Light" w:eastAsia="Calibri Light" w:hAnsi="Calibri Light" w:cs="Calibri Light"/>
                      </w:rPr>
                    </w:pPr>
                    <w:r>
                      <w:rPr>
                        <w:rFonts w:ascii="Times New Roman" w:hAnsi="Times New Roman" w:cs="Times New Roman"/>
                        <w:spacing w:val="-1"/>
                        <w:sz w:val="20"/>
                        <w:szCs w:val="20"/>
                      </w:rPr>
                      <w:t>TABLE OF CONTENTS</w:t>
                    </w:r>
                  </w:p>
                </w:txbxContent>
              </v:textbox>
              <w10:wrap anchorx="page" anchory="page"/>
            </v:shape>
          </w:pict>
        </mc:Fallback>
      </mc:AlternateContent>
    </w:r>
    <w:r w:rsidRPr="00B45B87">
      <w:rPr>
        <w:rFonts w:ascii="Times New Roman" w:hAnsi="Times New Roman" w:cs="Times New Roman"/>
        <w:noProof/>
        <w:sz w:val="20"/>
        <w:szCs w:val="20"/>
      </w:rPr>
      <mc:AlternateContent>
        <mc:Choice Requires="wps">
          <w:drawing>
            <wp:anchor distT="0" distB="0" distL="114300" distR="114300" simplePos="0" relativeHeight="502153800" behindDoc="1" locked="0" layoutInCell="1" allowOverlap="1" wp14:anchorId="676BBB9B" wp14:editId="2B091282">
              <wp:simplePos x="0" y="0"/>
              <wp:positionH relativeFrom="page">
                <wp:posOffset>6460490</wp:posOffset>
              </wp:positionH>
              <wp:positionV relativeFrom="page">
                <wp:posOffset>9999345</wp:posOffset>
              </wp:positionV>
              <wp:extent cx="669925" cy="152400"/>
              <wp:effectExtent l="2540" t="0" r="3810" b="1905"/>
              <wp:wrapNone/>
              <wp:docPr id="2" name="Text Box 10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92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E73D4B" w14:textId="715BBB32" w:rsidR="00C25FE5" w:rsidRDefault="00C25FE5" w:rsidP="00C25FE5">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7"/>
                              <w:sz w:val="20"/>
                            </w:rPr>
                            <w:t xml:space="preserve">  </w:t>
                          </w:r>
                          <w:r>
                            <w:fldChar w:fldCharType="begin"/>
                          </w:r>
                          <w:r>
                            <w:rPr>
                              <w:rFonts w:ascii="Times New Roman"/>
                              <w:spacing w:val="-1"/>
                              <w:sz w:val="20"/>
                            </w:rPr>
                            <w:instrText xml:space="preserve"> PAGE </w:instrText>
                          </w:r>
                          <w:r>
                            <w:fldChar w:fldCharType="separate"/>
                          </w:r>
                          <w:r w:rsidR="00925BAD">
                            <w:rPr>
                              <w:rFonts w:ascii="Times New Roman"/>
                              <w:noProof/>
                              <w:spacing w:val="-1"/>
                              <w:sz w:val="20"/>
                            </w:rPr>
                            <w:t>i</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6BBB9B" id="Text Box 1041" o:spid="_x0000_s1030" type="#_x0000_t202" style="position:absolute;margin-left:508.7pt;margin-top:787.35pt;width:52.75pt;height:12pt;z-index:-1162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" filled="f" stroked="f">
              <v:textbox inset="0,0,0,0">
                <w:txbxContent>
                  <w:p w14:paraId="17E73D4B" w14:textId="715BBB32" w:rsidR="00C25FE5" w:rsidRDefault="00C25FE5" w:rsidP="00C25FE5">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7"/>
                        <w:sz w:val="20"/>
                      </w:rPr>
                      <w:t xml:space="preserve">  </w:t>
                    </w:r>
                    <w:r>
                      <w:fldChar w:fldCharType="begin"/>
                    </w:r>
                    <w:r>
                      <w:rPr>
                        <w:rFonts w:ascii="Times New Roman"/>
                        <w:spacing w:val="-1"/>
                        <w:sz w:val="20"/>
                      </w:rPr>
                      <w:instrText xml:space="preserve"> PAGE </w:instrText>
                    </w:r>
                    <w:r>
                      <w:fldChar w:fldCharType="separate"/>
                    </w:r>
                    <w:r w:rsidR="00925BAD">
                      <w:rPr>
                        <w:rFonts w:ascii="Times New Roman"/>
                        <w:noProof/>
                        <w:spacing w:val="-1"/>
                        <w:sz w:val="20"/>
                      </w:rPr>
                      <w:t>i</w:t>
                    </w:r>
                    <w:r>
                      <w:fldChar w:fldCharType="end"/>
                    </w:r>
                  </w:p>
                </w:txbxContent>
              </v:textbox>
              <w10:wrap anchorx="page" anchory="page"/>
            </v:shape>
          </w:pict>
        </mc:Fallback>
      </mc:AlternateContent>
    </w:r>
  </w:p>
  <w:p w14:paraId="57DEC05C" w14:textId="77777777" w:rsidR="00C25FE5" w:rsidRDefault="00C25FE5" w:rsidP="000A09C3">
    <w:pPr>
      <w:pStyle w:val="a7"/>
      <w:tabs>
        <w:tab w:val="clear" w:pos="4252"/>
        <w:tab w:val="clear" w:pos="8504"/>
        <w:tab w:val="right" w:pos="11057"/>
      </w:tabs>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5795F" w14:textId="77777777" w:rsidR="000A09C3" w:rsidRDefault="000A09C3" w:rsidP="00692944">
    <w:pPr>
      <w:pStyle w:val="a7"/>
      <w:pBdr>
        <w:top w:val="thinThickSmallGap" w:sz="24" w:space="1" w:color="ED7C31"/>
      </w:pBdr>
      <w:tabs>
        <w:tab w:val="clear" w:pos="4252"/>
        <w:tab w:val="clear" w:pos="8504"/>
        <w:tab w:val="right" w:pos="11057"/>
      </w:tabs>
      <w:rPr>
        <w:sz w:val="2"/>
        <w:szCs w:val="2"/>
      </w:rPr>
    </w:pPr>
    <w:r w:rsidRPr="00B45B87">
      <w:rPr>
        <w:rFonts w:ascii="Times New Roman" w:hAnsi="Times New Roman" w:cs="Times New Roman"/>
        <w:noProof/>
        <w:sz w:val="20"/>
        <w:szCs w:val="20"/>
      </w:rPr>
      <mc:AlternateContent>
        <mc:Choice Requires="wps">
          <w:drawing>
            <wp:anchor distT="0" distB="0" distL="114300" distR="114300" simplePos="0" relativeHeight="502124104" behindDoc="1" locked="0" layoutInCell="1" allowOverlap="1" wp14:anchorId="743E00B5" wp14:editId="09AE1FBC">
              <wp:simplePos x="0" y="0"/>
              <wp:positionH relativeFrom="page">
                <wp:posOffset>2889465</wp:posOffset>
              </wp:positionH>
              <wp:positionV relativeFrom="page">
                <wp:posOffset>9997703</wp:posOffset>
              </wp:positionV>
              <wp:extent cx="1915065" cy="215660"/>
              <wp:effectExtent l="0" t="0" r="9525" b="13335"/>
              <wp:wrapNone/>
              <wp:docPr id="934" name="Text Box 10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5065" cy="215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3336F" w14:textId="5AC88861" w:rsidR="000A09C3" w:rsidRDefault="000A09C3" w:rsidP="002573C2">
                          <w:pPr>
                            <w:spacing w:line="245" w:lineRule="exact"/>
                            <w:ind w:left="20"/>
                            <w:jc w:val="center"/>
                            <w:rPr>
                              <w:rFonts w:ascii="Calibri Light" w:eastAsia="Calibri Light" w:hAnsi="Calibri Light" w:cs="Calibri Light"/>
                            </w:rPr>
                          </w:pPr>
                          <w:r>
                            <w:rPr>
                              <w:rFonts w:ascii="Times New Roman" w:hAnsi="Times New Roman" w:cs="Times New Roman"/>
                              <w:spacing w:val="-1"/>
                              <w:sz w:val="20"/>
                              <w:szCs w:val="20"/>
                            </w:rPr>
                            <w:t>INTRODUCTION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3E00B5" id="_x0000_t202" coordsize="21600,21600" o:spt="202" path="m,l,21600r21600,l21600,xe">
              <v:stroke joinstyle="miter"/>
              <v:path gradientshapeok="t" o:connecttype="rect"/>
            </v:shapetype>
            <v:shape id="_x0000_s1031" type="#_x0000_t202" style="position:absolute;margin-left:227.5pt;margin-top:787.2pt;width:150.8pt;height:17pt;z-index:-1192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" filled="f" stroked="f">
              <v:textbox inset="0,0,0,0">
                <w:txbxContent>
                  <w:p w14:paraId="3D73336F" w14:textId="5AC88861" w:rsidR="000A09C3" w:rsidRDefault="000A09C3" w:rsidP="002573C2">
                    <w:pPr>
                      <w:spacing w:line="245" w:lineRule="exact"/>
                      <w:ind w:left="20"/>
                      <w:jc w:val="center"/>
                      <w:rPr>
                        <w:rFonts w:ascii="Calibri Light" w:eastAsia="Calibri Light" w:hAnsi="Calibri Light" w:cs="Calibri Light"/>
                      </w:rPr>
                    </w:pPr>
                    <w:r>
                      <w:rPr>
                        <w:rFonts w:ascii="Times New Roman" w:hAnsi="Times New Roman" w:cs="Times New Roman"/>
                        <w:spacing w:val="-1"/>
                        <w:sz w:val="20"/>
                        <w:szCs w:val="20"/>
                      </w:rPr>
                      <w:t>INTRODUCTION</w:t>
                    </w:r>
                  </w:p>
                </w:txbxContent>
              </v:textbox>
              <w10:wrap anchorx="page" anchory="page"/>
            </v:shape>
          </w:pict>
        </mc:Fallback>
      </mc:AlternateContent>
    </w:r>
    <w:r w:rsidRPr="00B45B87">
      <w:rPr>
        <w:rFonts w:ascii="Times New Roman" w:hAnsi="Times New Roman" w:cs="Times New Roman"/>
        <w:noProof/>
        <w:sz w:val="20"/>
        <w:szCs w:val="20"/>
      </w:rPr>
      <mc:AlternateContent>
        <mc:Choice Requires="wps">
          <w:drawing>
            <wp:anchor distT="0" distB="0" distL="114300" distR="114300" simplePos="0" relativeHeight="502123080" behindDoc="1" locked="0" layoutInCell="1" allowOverlap="1" wp14:anchorId="78042C10" wp14:editId="531B4790">
              <wp:simplePos x="0" y="0"/>
              <wp:positionH relativeFrom="page">
                <wp:posOffset>6460490</wp:posOffset>
              </wp:positionH>
              <wp:positionV relativeFrom="page">
                <wp:posOffset>9999345</wp:posOffset>
              </wp:positionV>
              <wp:extent cx="669925" cy="152400"/>
              <wp:effectExtent l="2540" t="0" r="3810" b="1905"/>
              <wp:wrapNone/>
              <wp:docPr id="935" name="Text Box 10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92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890B09" w14:textId="61D47065" w:rsidR="000A09C3" w:rsidRDefault="000A09C3" w:rsidP="002573C2">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7"/>
                              <w:sz w:val="20"/>
                            </w:rPr>
                            <w:t xml:space="preserve">  </w:t>
                          </w:r>
                          <w:r>
                            <w:fldChar w:fldCharType="begin"/>
                          </w:r>
                          <w:r>
                            <w:rPr>
                              <w:rFonts w:ascii="Times New Roman"/>
                              <w:spacing w:val="-1"/>
                              <w:sz w:val="20"/>
                            </w:rPr>
                            <w:instrText xml:space="preserve"> PAGE </w:instrText>
                          </w:r>
                          <w:r>
                            <w:fldChar w:fldCharType="separate"/>
                          </w:r>
                          <w:r w:rsidR="00925BAD">
                            <w:rPr>
                              <w:rFonts w:ascii="Times New Roman" w:hint="eastAsia"/>
                              <w:noProof/>
                              <w:spacing w:val="-1"/>
                              <w:sz w:val="20"/>
                            </w:rPr>
                            <w:t>①</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042C10" id="_x0000_s1032" type="#_x0000_t202" style="position:absolute;margin-left:508.7pt;margin-top:787.35pt;width:52.75pt;height:12pt;z-index:-1193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" filled="f" stroked="f">
              <v:textbox inset="0,0,0,0">
                <w:txbxContent>
                  <w:p w14:paraId="07890B09" w14:textId="61D47065" w:rsidR="000A09C3" w:rsidRDefault="000A09C3" w:rsidP="002573C2">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7"/>
                        <w:sz w:val="20"/>
                      </w:rPr>
                      <w:t xml:space="preserve">  </w:t>
                    </w:r>
                    <w:r>
                      <w:fldChar w:fldCharType="begin"/>
                    </w:r>
                    <w:r>
                      <w:rPr>
                        <w:rFonts w:ascii="Times New Roman"/>
                        <w:spacing w:val="-1"/>
                        <w:sz w:val="20"/>
                      </w:rPr>
                      <w:instrText xml:space="preserve"> PAGE </w:instrText>
                    </w:r>
                    <w:r>
                      <w:fldChar w:fldCharType="separate"/>
                    </w:r>
                    <w:r w:rsidR="00925BAD">
                      <w:rPr>
                        <w:rFonts w:ascii="Times New Roman" w:hint="eastAsia"/>
                        <w:noProof/>
                        <w:spacing w:val="-1"/>
                        <w:sz w:val="20"/>
                      </w:rPr>
                      <w:t>①</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58765" w14:textId="05331CFD" w:rsidR="000A09C3" w:rsidRDefault="000A09C3" w:rsidP="00226A13">
    <w:pPr>
      <w:pBdr>
        <w:bottom w:val="thickThinSmallGap" w:sz="18" w:space="1" w:color="ED7C31"/>
      </w:pBdr>
      <w:spacing w:line="14" w:lineRule="auto"/>
      <w:ind w:leftChars="64" w:left="141"/>
      <w:rPr>
        <w:sz w:val="20"/>
        <w:szCs w:val="20"/>
      </w:rPr>
    </w:pPr>
    <w:bookmarkStart w:id="67" w:name="_Hlk514423107"/>
    <w:bookmarkStart w:id="68" w:name="_Hlk514423108"/>
    <w:bookmarkStart w:id="69" w:name="_Hlk514423109"/>
    <w:bookmarkStart w:id="70" w:name="_Hlk514423123"/>
    <w:bookmarkStart w:id="71" w:name="_Hlk514423124"/>
    <w:bookmarkStart w:id="72" w:name="_Hlk514423125"/>
    <w:bookmarkStart w:id="73" w:name="_Hlk514423134"/>
    <w:bookmarkStart w:id="74" w:name="_Hlk514423135"/>
    <w:bookmarkStart w:id="75" w:name="_Hlk514423136"/>
    <w:bookmarkStart w:id="76" w:name="_Hlk514423183"/>
    <w:bookmarkStart w:id="77" w:name="_Hlk514423184"/>
    <w:bookmarkStart w:id="78" w:name="_Hlk514423185"/>
    <w:bookmarkStart w:id="79" w:name="_Hlk514423186"/>
    <w:bookmarkStart w:id="80" w:name="_Hlk514423187"/>
    <w:bookmarkStart w:id="81" w:name="_Hlk514423188"/>
    <w:r>
      <w:rPr>
        <w:noProof/>
      </w:rPr>
      <mc:AlternateContent>
        <mc:Choice Requires="wps">
          <w:drawing>
            <wp:anchor distT="0" distB="0" distL="114300" distR="114300" simplePos="0" relativeHeight="502148680" behindDoc="1" locked="0" layoutInCell="1" allowOverlap="1" wp14:anchorId="358416AC" wp14:editId="253A8669">
              <wp:simplePos x="0" y="0"/>
              <wp:positionH relativeFrom="page">
                <wp:posOffset>6311900</wp:posOffset>
              </wp:positionH>
              <wp:positionV relativeFrom="page">
                <wp:posOffset>10026650</wp:posOffset>
              </wp:positionV>
              <wp:extent cx="654050" cy="152400"/>
              <wp:effectExtent l="0" t="0" r="12700" b="0"/>
              <wp:wrapNone/>
              <wp:docPr id="244" name="Text Box 1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05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ED8771" w14:textId="2A6AE902" w:rsidR="000A09C3" w:rsidRDefault="000A09C3" w:rsidP="003E179B">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80-</w:t>
                          </w:r>
                          <w:r>
                            <w:fldChar w:fldCharType="begin"/>
                          </w:r>
                          <w:r>
                            <w:rPr>
                              <w:rFonts w:ascii="Times New Roman"/>
                              <w:spacing w:val="-1"/>
                              <w:sz w:val="20"/>
                            </w:rPr>
                            <w:instrText xml:space="preserve"> PAGE </w:instrText>
                          </w:r>
                          <w:r>
                            <w:fldChar w:fldCharType="separate"/>
                          </w:r>
                          <w:r w:rsidR="00925BAD">
                            <w:rPr>
                              <w:rFonts w:ascii="Times New Roman"/>
                              <w:noProof/>
                              <w:spacing w:val="-1"/>
                              <w:sz w:val="20"/>
                            </w:rPr>
                            <w:t>15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8416AC" id="_x0000_t202" coordsize="21600,21600" o:spt="202" path="m,l,21600r21600,l21600,xe">
              <v:stroke joinstyle="miter"/>
              <v:path gradientshapeok="t" o:connecttype="rect"/>
            </v:shapetype>
            <v:shape id="_x0000_s1033" type="#_x0000_t202" style="position:absolute;left:0;text-align:left;margin-left:497pt;margin-top:789.5pt;width:51.5pt;height:12pt;z-index:-1167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" filled="f" stroked="f">
              <v:textbox inset="0,0,0,0">
                <w:txbxContent>
                  <w:p w14:paraId="1BED8771" w14:textId="2A6AE902" w:rsidR="000A09C3" w:rsidRDefault="000A09C3" w:rsidP="003E179B">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80-</w:t>
                    </w:r>
                    <w:r>
                      <w:fldChar w:fldCharType="begin"/>
                    </w:r>
                    <w:r>
                      <w:rPr>
                        <w:rFonts w:ascii="Times New Roman"/>
                        <w:spacing w:val="-1"/>
                        <w:sz w:val="20"/>
                      </w:rPr>
                      <w:instrText xml:space="preserve"> PAGE </w:instrText>
                    </w:r>
                    <w:r>
                      <w:fldChar w:fldCharType="separate"/>
                    </w:r>
                    <w:r w:rsidR="00925BAD">
                      <w:rPr>
                        <w:rFonts w:ascii="Times New Roman"/>
                        <w:noProof/>
                        <w:spacing w:val="-1"/>
                        <w:sz w:val="20"/>
                      </w:rPr>
                      <w:t>15</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502147656" behindDoc="1" locked="0" layoutInCell="1" allowOverlap="1" wp14:anchorId="2F58164C" wp14:editId="615C1B9A">
              <wp:simplePos x="0" y="0"/>
              <wp:positionH relativeFrom="page">
                <wp:posOffset>2223821</wp:posOffset>
              </wp:positionH>
              <wp:positionV relativeFrom="page">
                <wp:posOffset>10007194</wp:posOffset>
              </wp:positionV>
              <wp:extent cx="3847719" cy="212140"/>
              <wp:effectExtent l="0" t="0" r="635" b="16510"/>
              <wp:wrapNone/>
              <wp:docPr id="242" name="Text Box 1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7719" cy="212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208AA4" w14:textId="5C178508" w:rsidR="000A09C3" w:rsidRPr="001364B8" w:rsidRDefault="000A09C3" w:rsidP="003E179B">
                          <w:pPr>
                            <w:spacing w:line="224" w:lineRule="exact"/>
                            <w:ind w:left="20"/>
                            <w:jc w:val="center"/>
                            <w:rPr>
                              <w:rFonts w:ascii="Times New Roman" w:hAnsi="Times New Roman" w:cs="Times New Roman"/>
                              <w:sz w:val="18"/>
                              <w:szCs w:val="20"/>
                              <w:lang w:eastAsia="ja-JP"/>
                            </w:rPr>
                          </w:pPr>
                          <w:r>
                            <w:rPr>
                              <w:rFonts w:ascii="Times New Roman" w:hAnsi="Times New Roman" w:cs="Times New Roman"/>
                              <w:sz w:val="18"/>
                              <w:szCs w:val="20"/>
                              <w:lang w:eastAsia="ja-JP"/>
                            </w:rPr>
                            <w:t>WATER SUPPLY WORKS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58164C" id="_x0000_s1034" type="#_x0000_t202" style="position:absolute;left:0;text-align:left;margin-left:175.1pt;margin-top:787.95pt;width:302.95pt;height:16.7pt;z-index:-1168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" filled="f" stroked="f">
              <v:textbox inset="0,0,0,0">
                <w:txbxContent>
                  <w:p w14:paraId="42208AA4" w14:textId="5C178508" w:rsidR="000A09C3" w:rsidRPr="001364B8" w:rsidRDefault="000A09C3" w:rsidP="003E179B">
                    <w:pPr>
                      <w:spacing w:line="224" w:lineRule="exact"/>
                      <w:ind w:left="20"/>
                      <w:jc w:val="center"/>
                      <w:rPr>
                        <w:rFonts w:ascii="Times New Roman" w:hAnsi="Times New Roman" w:cs="Times New Roman"/>
                        <w:sz w:val="18"/>
                        <w:szCs w:val="20"/>
                        <w:lang w:eastAsia="ja-JP"/>
                      </w:rPr>
                    </w:pPr>
                    <w:r>
                      <w:rPr>
                        <w:rFonts w:ascii="Times New Roman" w:hAnsi="Times New Roman" w:cs="Times New Roman"/>
                        <w:sz w:val="18"/>
                        <w:szCs w:val="20"/>
                        <w:lang w:eastAsia="ja-JP"/>
                      </w:rPr>
                      <w:t>WATER SUPPLY WORKS</w:t>
                    </w:r>
                  </w:p>
                </w:txbxContent>
              </v:textbox>
              <w10:wrap anchorx="page" anchory="page"/>
            </v:shape>
          </w:pict>
        </mc:Fallback>
      </mc:AlternateContent>
    </w:r>
    <w:r>
      <w:rPr>
        <w:noProof/>
      </w:rPr>
      <mc:AlternateContent>
        <mc:Choice Requires="wps">
          <w:drawing>
            <wp:anchor distT="0" distB="0" distL="114300" distR="114300" simplePos="0" relativeHeight="502146632" behindDoc="1" locked="0" layoutInCell="1" allowOverlap="1" wp14:anchorId="259BD36A" wp14:editId="14EBBDB3">
              <wp:simplePos x="0" y="0"/>
              <wp:positionH relativeFrom="page">
                <wp:posOffset>1075055</wp:posOffset>
              </wp:positionH>
              <wp:positionV relativeFrom="page">
                <wp:posOffset>10017125</wp:posOffset>
              </wp:positionV>
              <wp:extent cx="948055" cy="142875"/>
              <wp:effectExtent l="0" t="0" r="4445" b="9525"/>
              <wp:wrapNone/>
              <wp:docPr id="243" name="Text Box 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05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9B4B6" w14:textId="20BB77E1" w:rsidR="000A09C3" w:rsidRDefault="000A09C3" w:rsidP="003E179B">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80</w:t>
                          </w:r>
                          <w:r>
                            <w:rPr>
                              <w:rFonts w:ascii="Times New Roman"/>
                              <w:sz w:val="20"/>
                            </w:rPr>
                            <w:t>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9BD36A" id="_x0000_s1035" type="#_x0000_t202" style="position:absolute;left:0;text-align:left;margin-left:84.65pt;margin-top:788.75pt;width:74.65pt;height:11.25pt;z-index:-1169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NPtswIAALQ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" filled="f" stroked="f">
              <v:textbox inset="0,0,0,0">
                <w:txbxContent>
                  <w:p w14:paraId="6F79B4B6" w14:textId="20BB77E1" w:rsidR="000A09C3" w:rsidRDefault="000A09C3" w:rsidP="003E179B">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80</w:t>
                    </w:r>
                    <w:r>
                      <w:rPr>
                        <w:rFonts w:ascii="Times New Roman"/>
                        <w:sz w:val="20"/>
                      </w:rPr>
                      <w:t>00</w:t>
                    </w:r>
                  </w:p>
                </w:txbxContent>
              </v:textbox>
              <w10:wrap anchorx="page" anchory="page"/>
            </v:shape>
          </w:pict>
        </mc:Fallback>
      </mc:AlternateConten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14454" w14:textId="77777777" w:rsidR="00C00F38" w:rsidRDefault="00C00F38">
      <w:r>
        <w:separator/>
      </w:r>
    </w:p>
  </w:footnote>
  <w:footnote w:type="continuationSeparator" w:id="0">
    <w:p w14:paraId="04C374F7" w14:textId="77777777" w:rsidR="00C00F38" w:rsidRDefault="00C00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03DC6" w14:textId="15EA815E" w:rsidR="000A09C3" w:rsidRDefault="000A09C3" w:rsidP="00692944">
    <w:pPr>
      <w:pStyle w:val="a5"/>
      <w:tabs>
        <w:tab w:val="clear" w:pos="4252"/>
        <w:tab w:val="clear" w:pos="8504"/>
        <w:tab w:val="right" w:pos="10206"/>
        <w:tab w:val="right" w:pos="11057"/>
      </w:tabs>
      <w:ind w:rightChars="1" w:right="2"/>
      <w:rPr>
        <w:b/>
        <w:i/>
        <w:sz w:val="18"/>
        <w:szCs w:val="18"/>
      </w:rPr>
    </w:pPr>
    <w:r>
      <w:rPr>
        <w:b/>
        <w:i/>
        <w:sz w:val="18"/>
        <w:szCs w:val="18"/>
      </w:rPr>
      <w:t>Nagdhunga Tunnel Construction Projec</w:t>
    </w:r>
    <w:r>
      <w:rPr>
        <w:rFonts w:hint="eastAsia"/>
        <w:b/>
        <w:i/>
        <w:sz w:val="18"/>
        <w:szCs w:val="18"/>
      </w:rPr>
      <w:t>t</w:t>
    </w:r>
    <w:r>
      <w:rPr>
        <w:b/>
        <w:i/>
        <w:sz w:val="18"/>
        <w:szCs w:val="18"/>
      </w:rPr>
      <w:tab/>
      <w:t>Part 2, Section VI (c)</w:t>
    </w:r>
    <w:r w:rsidRPr="002E2F12">
      <w:rPr>
        <w:b/>
        <w:i/>
        <w:sz w:val="18"/>
        <w:szCs w:val="18"/>
      </w:rPr>
      <w:t xml:space="preserve">: </w:t>
    </w:r>
    <w:r>
      <w:rPr>
        <w:rFonts w:hint="eastAsia"/>
        <w:b/>
        <w:i/>
        <w:sz w:val="18"/>
        <w:szCs w:val="18"/>
      </w:rPr>
      <w:t>Special Provision to Standard Specifications</w:t>
    </w:r>
  </w:p>
  <w:p w14:paraId="09BEBCA2" w14:textId="77777777" w:rsidR="000A09C3" w:rsidRPr="00794F7A" w:rsidRDefault="000A09C3" w:rsidP="00692944">
    <w:pPr>
      <w:pStyle w:val="a5"/>
      <w:pBdr>
        <w:bottom w:val="thinThickSmallGap" w:sz="18" w:space="1" w:color="ED7C31"/>
      </w:pBdr>
      <w:tabs>
        <w:tab w:val="clear" w:pos="4252"/>
        <w:tab w:val="clear" w:pos="8504"/>
        <w:tab w:val="right" w:pos="11332"/>
      </w:tabs>
      <w:rPr>
        <w:b/>
        <w:i/>
        <w:sz w:val="18"/>
        <w:szCs w:val="18"/>
      </w:rPr>
    </w:pPr>
    <w:r>
      <w:rPr>
        <w:b/>
        <w:i/>
        <w:sz w:val="18"/>
        <w:szCs w:val="18"/>
      </w:rPr>
      <w:t>Loan Agreement No. NE-P10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B323E" w14:textId="0B95A9B0" w:rsidR="000A09C3" w:rsidRDefault="000A09C3" w:rsidP="000A09C3">
    <w:pPr>
      <w:pStyle w:val="a5"/>
      <w:tabs>
        <w:tab w:val="clear" w:pos="4252"/>
        <w:tab w:val="clear" w:pos="8504"/>
        <w:tab w:val="right" w:pos="10065"/>
        <w:tab w:val="right" w:pos="11057"/>
      </w:tabs>
      <w:ind w:rightChars="1" w:right="2"/>
      <w:rPr>
        <w:b/>
        <w:i/>
        <w:sz w:val="18"/>
        <w:szCs w:val="18"/>
      </w:rPr>
    </w:pPr>
    <w:r>
      <w:rPr>
        <w:b/>
        <w:i/>
        <w:sz w:val="18"/>
        <w:szCs w:val="18"/>
      </w:rPr>
      <w:t>Nagdhunga Tunnel Construction Projec</w:t>
    </w:r>
    <w:r>
      <w:rPr>
        <w:rFonts w:hint="eastAsia"/>
        <w:b/>
        <w:i/>
        <w:sz w:val="18"/>
        <w:szCs w:val="18"/>
      </w:rPr>
      <w:t>t</w:t>
    </w:r>
    <w:r>
      <w:rPr>
        <w:b/>
        <w:i/>
        <w:sz w:val="18"/>
        <w:szCs w:val="18"/>
      </w:rPr>
      <w:tab/>
    </w:r>
    <w:bookmarkStart w:id="2" w:name="_Hlk514422916"/>
    <w:r>
      <w:rPr>
        <w:b/>
        <w:i/>
        <w:sz w:val="18"/>
        <w:szCs w:val="18"/>
      </w:rPr>
      <w:t xml:space="preserve">Part 2, </w:t>
    </w:r>
    <w:r w:rsidRPr="002E2F12">
      <w:rPr>
        <w:b/>
        <w:i/>
        <w:sz w:val="18"/>
        <w:szCs w:val="18"/>
      </w:rPr>
      <w:t>Section VI (</w:t>
    </w:r>
    <w:r w:rsidR="00EA7E16">
      <w:rPr>
        <w:b/>
        <w:i/>
        <w:sz w:val="18"/>
        <w:szCs w:val="18"/>
        <w:lang w:eastAsia="ja-JP"/>
      </w:rPr>
      <w:t>I</w:t>
    </w:r>
    <w:r w:rsidRPr="002E2F12">
      <w:rPr>
        <w:b/>
        <w:i/>
        <w:sz w:val="18"/>
        <w:szCs w:val="18"/>
      </w:rPr>
      <w:t xml:space="preserve">): </w:t>
    </w:r>
    <w:r>
      <w:rPr>
        <w:rFonts w:hint="eastAsia"/>
        <w:b/>
        <w:i/>
        <w:sz w:val="18"/>
        <w:szCs w:val="18"/>
      </w:rPr>
      <w:t>Standard Specifications</w:t>
    </w:r>
    <w:r>
      <w:rPr>
        <w:b/>
        <w:i/>
        <w:sz w:val="18"/>
        <w:szCs w:val="18"/>
      </w:rPr>
      <w:t xml:space="preserve"> for Water Supply Works</w:t>
    </w:r>
    <w:bookmarkEnd w:id="2"/>
  </w:p>
  <w:p w14:paraId="6D937686" w14:textId="77777777" w:rsidR="000A09C3" w:rsidRDefault="000A09C3" w:rsidP="000A09C3">
    <w:pPr>
      <w:pStyle w:val="a5"/>
      <w:pBdr>
        <w:bottom w:val="thinThickSmallGap" w:sz="18" w:space="1" w:color="ED7C31"/>
      </w:pBdr>
      <w:tabs>
        <w:tab w:val="clear" w:pos="4252"/>
        <w:tab w:val="clear" w:pos="8504"/>
        <w:tab w:val="right" w:pos="11332"/>
      </w:tabs>
    </w:pPr>
    <w:r>
      <w:rPr>
        <w:b/>
        <w:i/>
        <w:sz w:val="18"/>
        <w:szCs w:val="18"/>
      </w:rPr>
      <w:t>Loan Agreement No. NE-P10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A75C5"/>
    <w:multiLevelType w:val="hybridMultilevel"/>
    <w:tmpl w:val="AA0C0B10"/>
    <w:lvl w:ilvl="0" w:tplc="04090009">
      <w:start w:val="1"/>
      <w:numFmt w:val="bullet"/>
      <w:lvlText w:val=""/>
      <w:lvlJc w:val="left"/>
      <w:pPr>
        <w:ind w:left="2847" w:hanging="360"/>
      </w:pPr>
      <w:rPr>
        <w:rFonts w:ascii="Wingdings" w:hAnsi="Wingdings"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1" w15:restartNumberingAfterBreak="0">
    <w:nsid w:val="082C2D1C"/>
    <w:multiLevelType w:val="hybridMultilevel"/>
    <w:tmpl w:val="83340748"/>
    <w:lvl w:ilvl="0" w:tplc="04090009">
      <w:start w:val="1"/>
      <w:numFmt w:val="bullet"/>
      <w:lvlText w:val=""/>
      <w:lvlJc w:val="left"/>
      <w:pPr>
        <w:ind w:left="2847" w:hanging="360"/>
      </w:pPr>
      <w:rPr>
        <w:rFonts w:ascii="Wingdings" w:hAnsi="Wingdings"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2" w15:restartNumberingAfterBreak="0">
    <w:nsid w:val="09397313"/>
    <w:multiLevelType w:val="multilevel"/>
    <w:tmpl w:val="E606341A"/>
    <w:lvl w:ilvl="0">
      <w:start w:val="7"/>
      <w:numFmt w:val="decimal"/>
      <w:lvlText w:val="%1"/>
      <w:lvlJc w:val="left"/>
      <w:pPr>
        <w:tabs>
          <w:tab w:val="num" w:pos="720"/>
        </w:tabs>
        <w:ind w:left="720" w:hanging="720"/>
      </w:pPr>
      <w:rPr>
        <w:rFonts w:hint="default"/>
      </w:rPr>
    </w:lvl>
    <w:lvl w:ilvl="1">
      <w:numFmt w:val="decimal"/>
      <w:pStyle w:val="Style6"/>
      <w:lvlText w:val="%1.%2"/>
      <w:lvlJc w:val="left"/>
      <w:pPr>
        <w:tabs>
          <w:tab w:val="num" w:pos="4410"/>
        </w:tabs>
        <w:ind w:left="4410" w:hanging="720"/>
      </w:pPr>
      <w:rPr>
        <w:rFonts w:hint="default"/>
      </w:rPr>
    </w:lvl>
    <w:lvl w:ilvl="2">
      <w:start w:val="1"/>
      <w:numFmt w:val="decimal"/>
      <w:lvlText w:val="%3."/>
      <w:lvlJc w:val="left"/>
      <w:pPr>
        <w:tabs>
          <w:tab w:val="num" w:pos="1440"/>
        </w:tabs>
        <w:ind w:left="1440" w:hanging="720"/>
      </w:pPr>
      <w:rPr>
        <w:rFonts w:ascii="Times New Roman" w:eastAsia="ＭＳ 明朝" w:hAnsi="Times New Roman" w:cs="Arial"/>
      </w:rPr>
    </w:lvl>
    <w:lvl w:ilvl="3">
      <w:start w:val="1"/>
      <w:numFmt w:val="lowerLetter"/>
      <w:lvlText w:val="%4."/>
      <w:lvlJc w:val="left"/>
      <w:pPr>
        <w:tabs>
          <w:tab w:val="num" w:pos="720"/>
        </w:tabs>
        <w:ind w:left="720" w:hanging="720"/>
      </w:pPr>
      <w:rPr>
        <w:rFonts w:ascii="Times New Roman" w:eastAsia="Times New Roman" w:hAnsi="Times New Roman" w:cs="Times New Roman"/>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A2E49A0"/>
    <w:multiLevelType w:val="hybridMultilevel"/>
    <w:tmpl w:val="760E81C4"/>
    <w:lvl w:ilvl="0" w:tplc="04090009">
      <w:start w:val="1"/>
      <w:numFmt w:val="bullet"/>
      <w:lvlText w:val=""/>
      <w:lvlJc w:val="left"/>
      <w:pPr>
        <w:ind w:left="2847" w:hanging="360"/>
      </w:pPr>
      <w:rPr>
        <w:rFonts w:ascii="Wingdings" w:hAnsi="Wingdings"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4" w15:restartNumberingAfterBreak="0">
    <w:nsid w:val="0C4979E8"/>
    <w:multiLevelType w:val="hybridMultilevel"/>
    <w:tmpl w:val="2EF82AE0"/>
    <w:lvl w:ilvl="0" w:tplc="04090009">
      <w:start w:val="1"/>
      <w:numFmt w:val="bullet"/>
      <w:lvlText w:val=""/>
      <w:lvlJc w:val="left"/>
      <w:pPr>
        <w:ind w:left="2847" w:hanging="360"/>
      </w:pPr>
      <w:rPr>
        <w:rFonts w:ascii="Wingdings" w:hAnsi="Wingdings"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5" w15:restartNumberingAfterBreak="0">
    <w:nsid w:val="11A17E49"/>
    <w:multiLevelType w:val="hybridMultilevel"/>
    <w:tmpl w:val="2B98E374"/>
    <w:lvl w:ilvl="0" w:tplc="04090009">
      <w:start w:val="1"/>
      <w:numFmt w:val="bullet"/>
      <w:lvlText w:val=""/>
      <w:lvlJc w:val="left"/>
      <w:pPr>
        <w:ind w:left="2847" w:hanging="360"/>
      </w:pPr>
      <w:rPr>
        <w:rFonts w:ascii="Wingdings" w:hAnsi="Wingdings"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6" w15:restartNumberingAfterBreak="0">
    <w:nsid w:val="1424690F"/>
    <w:multiLevelType w:val="hybridMultilevel"/>
    <w:tmpl w:val="6CAC824E"/>
    <w:lvl w:ilvl="0" w:tplc="C7EC6264">
      <w:start w:val="1"/>
      <w:numFmt w:val="bullet"/>
      <w:lvlText w:val="•"/>
      <w:lvlJc w:val="left"/>
      <w:pPr>
        <w:ind w:left="2830" w:hanging="420"/>
      </w:pPr>
      <w:rPr>
        <w:rFonts w:hint="default"/>
      </w:rPr>
    </w:lvl>
    <w:lvl w:ilvl="1" w:tplc="106A1A0A">
      <w:start w:val="1"/>
      <w:numFmt w:val="bullet"/>
      <w:lvlText w:val=""/>
      <w:lvlJc w:val="left"/>
      <w:pPr>
        <w:ind w:left="3250" w:hanging="420"/>
      </w:pPr>
      <w:rPr>
        <w:rFonts w:ascii="Wingdings" w:hAnsi="Wingdings" w:hint="default"/>
      </w:rPr>
    </w:lvl>
    <w:lvl w:ilvl="2" w:tplc="04090009">
      <w:start w:val="1"/>
      <w:numFmt w:val="bullet"/>
      <w:lvlText w:val=""/>
      <w:lvlJc w:val="left"/>
      <w:pPr>
        <w:ind w:left="3670" w:hanging="420"/>
      </w:pPr>
      <w:rPr>
        <w:rFonts w:ascii="Wingdings" w:hAnsi="Wingdings" w:hint="default"/>
      </w:rPr>
    </w:lvl>
    <w:lvl w:ilvl="3" w:tplc="04090001" w:tentative="1">
      <w:start w:val="1"/>
      <w:numFmt w:val="bullet"/>
      <w:lvlText w:val=""/>
      <w:lvlJc w:val="left"/>
      <w:pPr>
        <w:ind w:left="4090" w:hanging="420"/>
      </w:pPr>
      <w:rPr>
        <w:rFonts w:ascii="Wingdings" w:hAnsi="Wingdings" w:hint="default"/>
      </w:rPr>
    </w:lvl>
    <w:lvl w:ilvl="4" w:tplc="0409000B" w:tentative="1">
      <w:start w:val="1"/>
      <w:numFmt w:val="bullet"/>
      <w:lvlText w:val=""/>
      <w:lvlJc w:val="left"/>
      <w:pPr>
        <w:ind w:left="4510" w:hanging="420"/>
      </w:pPr>
      <w:rPr>
        <w:rFonts w:ascii="Wingdings" w:hAnsi="Wingdings" w:hint="default"/>
      </w:rPr>
    </w:lvl>
    <w:lvl w:ilvl="5" w:tplc="0409000D" w:tentative="1">
      <w:start w:val="1"/>
      <w:numFmt w:val="bullet"/>
      <w:lvlText w:val=""/>
      <w:lvlJc w:val="left"/>
      <w:pPr>
        <w:ind w:left="4930" w:hanging="420"/>
      </w:pPr>
      <w:rPr>
        <w:rFonts w:ascii="Wingdings" w:hAnsi="Wingdings" w:hint="default"/>
      </w:rPr>
    </w:lvl>
    <w:lvl w:ilvl="6" w:tplc="04090001" w:tentative="1">
      <w:start w:val="1"/>
      <w:numFmt w:val="bullet"/>
      <w:lvlText w:val=""/>
      <w:lvlJc w:val="left"/>
      <w:pPr>
        <w:ind w:left="5350" w:hanging="420"/>
      </w:pPr>
      <w:rPr>
        <w:rFonts w:ascii="Wingdings" w:hAnsi="Wingdings" w:hint="default"/>
      </w:rPr>
    </w:lvl>
    <w:lvl w:ilvl="7" w:tplc="0409000B" w:tentative="1">
      <w:start w:val="1"/>
      <w:numFmt w:val="bullet"/>
      <w:lvlText w:val=""/>
      <w:lvlJc w:val="left"/>
      <w:pPr>
        <w:ind w:left="5770" w:hanging="420"/>
      </w:pPr>
      <w:rPr>
        <w:rFonts w:ascii="Wingdings" w:hAnsi="Wingdings" w:hint="default"/>
      </w:rPr>
    </w:lvl>
    <w:lvl w:ilvl="8" w:tplc="0409000D" w:tentative="1">
      <w:start w:val="1"/>
      <w:numFmt w:val="bullet"/>
      <w:lvlText w:val=""/>
      <w:lvlJc w:val="left"/>
      <w:pPr>
        <w:ind w:left="6190" w:hanging="420"/>
      </w:pPr>
      <w:rPr>
        <w:rFonts w:ascii="Wingdings" w:hAnsi="Wingdings" w:hint="default"/>
      </w:rPr>
    </w:lvl>
  </w:abstractNum>
  <w:abstractNum w:abstractNumId="7" w15:restartNumberingAfterBreak="0">
    <w:nsid w:val="150B7ABF"/>
    <w:multiLevelType w:val="hybridMultilevel"/>
    <w:tmpl w:val="68CE3AA2"/>
    <w:lvl w:ilvl="0" w:tplc="04090009">
      <w:start w:val="1"/>
      <w:numFmt w:val="bullet"/>
      <w:lvlText w:val=""/>
      <w:lvlJc w:val="left"/>
      <w:pPr>
        <w:ind w:left="2847" w:hanging="360"/>
      </w:pPr>
      <w:rPr>
        <w:rFonts w:ascii="Wingdings" w:hAnsi="Wingdings"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8" w15:restartNumberingAfterBreak="0">
    <w:nsid w:val="153F47C6"/>
    <w:multiLevelType w:val="hybridMultilevel"/>
    <w:tmpl w:val="753027A8"/>
    <w:lvl w:ilvl="0" w:tplc="04090009">
      <w:start w:val="1"/>
      <w:numFmt w:val="bullet"/>
      <w:lvlText w:val=""/>
      <w:lvlJc w:val="left"/>
      <w:pPr>
        <w:ind w:left="2847" w:hanging="360"/>
      </w:pPr>
      <w:rPr>
        <w:rFonts w:ascii="Wingdings" w:hAnsi="Wingdings"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9" w15:restartNumberingAfterBreak="0">
    <w:nsid w:val="191E4665"/>
    <w:multiLevelType w:val="hybridMultilevel"/>
    <w:tmpl w:val="5E844282"/>
    <w:lvl w:ilvl="0" w:tplc="04090009">
      <w:start w:val="1"/>
      <w:numFmt w:val="bullet"/>
      <w:lvlText w:val=""/>
      <w:lvlJc w:val="left"/>
      <w:pPr>
        <w:ind w:left="2847" w:hanging="360"/>
      </w:pPr>
      <w:rPr>
        <w:rFonts w:ascii="Wingdings" w:hAnsi="Wingdings"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10" w15:restartNumberingAfterBreak="0">
    <w:nsid w:val="19AF0456"/>
    <w:multiLevelType w:val="hybridMultilevel"/>
    <w:tmpl w:val="01403C8A"/>
    <w:lvl w:ilvl="0" w:tplc="04090009">
      <w:start w:val="1"/>
      <w:numFmt w:val="bullet"/>
      <w:lvlText w:val=""/>
      <w:lvlJc w:val="left"/>
      <w:pPr>
        <w:ind w:left="2847" w:hanging="360"/>
      </w:pPr>
      <w:rPr>
        <w:rFonts w:ascii="Wingdings" w:hAnsi="Wingdings"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11" w15:restartNumberingAfterBreak="0">
    <w:nsid w:val="19EA6C9B"/>
    <w:multiLevelType w:val="hybridMultilevel"/>
    <w:tmpl w:val="197C1966"/>
    <w:lvl w:ilvl="0" w:tplc="488EF9EE">
      <w:start w:val="101"/>
      <w:numFmt w:val="decimal"/>
      <w:lvlText w:val="%1"/>
      <w:lvlJc w:val="left"/>
      <w:pPr>
        <w:ind w:left="760" w:hanging="660"/>
      </w:pPr>
      <w:rPr>
        <w:rFonts w:ascii="Times New Roman" w:eastAsia="Times New Roman" w:hAnsi="Times New Roman" w:hint="default"/>
        <w:b/>
        <w:bCs/>
        <w:sz w:val="24"/>
        <w:szCs w:val="24"/>
      </w:rPr>
    </w:lvl>
    <w:lvl w:ilvl="1" w:tplc="EE468852">
      <w:start w:val="101"/>
      <w:numFmt w:val="decimal"/>
      <w:pStyle w:val="4"/>
      <w:lvlText w:val="%2"/>
      <w:lvlJc w:val="left"/>
      <w:pPr>
        <w:ind w:left="2160" w:hanging="720"/>
      </w:pPr>
      <w:rPr>
        <w:rFonts w:ascii="Times New Roman" w:eastAsia="ＭＳ 明朝" w:hAnsi="Times New Roman" w:hint="default"/>
        <w:b/>
        <w:bCs/>
        <w:sz w:val="24"/>
        <w:szCs w:val="24"/>
      </w:rPr>
    </w:lvl>
    <w:lvl w:ilvl="2" w:tplc="4EE8A430">
      <w:start w:val="3"/>
      <w:numFmt w:val="decimal"/>
      <w:lvlText w:val="(%3)"/>
      <w:lvlJc w:val="left"/>
      <w:pPr>
        <w:ind w:left="2707" w:hanging="548"/>
      </w:pPr>
      <w:rPr>
        <w:rFonts w:ascii="Times New Roman" w:eastAsia="ＭＳ 明朝" w:hAnsi="Times New Roman" w:hint="default"/>
        <w:b/>
        <w:bCs/>
        <w:w w:val="99"/>
        <w:sz w:val="26"/>
        <w:szCs w:val="26"/>
      </w:rPr>
    </w:lvl>
    <w:lvl w:ilvl="3" w:tplc="5FD62878">
      <w:start w:val="1"/>
      <w:numFmt w:val="bullet"/>
      <w:lvlText w:val=""/>
      <w:lvlJc w:val="left"/>
      <w:pPr>
        <w:ind w:left="3060" w:hanging="360"/>
      </w:pPr>
      <w:rPr>
        <w:rFonts w:ascii="Symbol" w:eastAsia="Symbol" w:hAnsi="Symbol" w:hint="default"/>
        <w:w w:val="99"/>
        <w:sz w:val="24"/>
        <w:szCs w:val="24"/>
      </w:rPr>
    </w:lvl>
    <w:lvl w:ilvl="4" w:tplc="C7EC6264">
      <w:start w:val="1"/>
      <w:numFmt w:val="bullet"/>
      <w:lvlText w:val="•"/>
      <w:lvlJc w:val="left"/>
      <w:pPr>
        <w:ind w:left="3060" w:hanging="360"/>
      </w:pPr>
      <w:rPr>
        <w:rFonts w:hint="default"/>
      </w:rPr>
    </w:lvl>
    <w:lvl w:ilvl="5" w:tplc="18746C70">
      <w:start w:val="1"/>
      <w:numFmt w:val="bullet"/>
      <w:lvlText w:val="•"/>
      <w:lvlJc w:val="left"/>
      <w:pPr>
        <w:ind w:left="4087" w:hanging="360"/>
      </w:pPr>
      <w:rPr>
        <w:rFonts w:hint="default"/>
      </w:rPr>
    </w:lvl>
    <w:lvl w:ilvl="6" w:tplc="5CC8E604">
      <w:start w:val="1"/>
      <w:numFmt w:val="bullet"/>
      <w:lvlText w:val="•"/>
      <w:lvlJc w:val="left"/>
      <w:pPr>
        <w:ind w:left="5115" w:hanging="360"/>
      </w:pPr>
      <w:rPr>
        <w:rFonts w:hint="default"/>
      </w:rPr>
    </w:lvl>
    <w:lvl w:ilvl="7" w:tplc="A970CEA4">
      <w:start w:val="1"/>
      <w:numFmt w:val="bullet"/>
      <w:lvlText w:val="•"/>
      <w:lvlJc w:val="left"/>
      <w:pPr>
        <w:ind w:left="6143" w:hanging="360"/>
      </w:pPr>
      <w:rPr>
        <w:rFonts w:hint="default"/>
      </w:rPr>
    </w:lvl>
    <w:lvl w:ilvl="8" w:tplc="FEF81BAC">
      <w:start w:val="1"/>
      <w:numFmt w:val="bullet"/>
      <w:lvlText w:val="•"/>
      <w:lvlJc w:val="left"/>
      <w:pPr>
        <w:ind w:left="7170" w:hanging="360"/>
      </w:pPr>
      <w:rPr>
        <w:rFonts w:hint="default"/>
      </w:rPr>
    </w:lvl>
  </w:abstractNum>
  <w:abstractNum w:abstractNumId="12" w15:restartNumberingAfterBreak="0">
    <w:nsid w:val="1C9F3965"/>
    <w:multiLevelType w:val="hybridMultilevel"/>
    <w:tmpl w:val="4906B8C6"/>
    <w:lvl w:ilvl="0" w:tplc="C7EC6264">
      <w:start w:val="1"/>
      <w:numFmt w:val="bullet"/>
      <w:lvlText w:val="•"/>
      <w:lvlJc w:val="left"/>
      <w:pPr>
        <w:ind w:left="2847" w:hanging="360"/>
      </w:pPr>
      <w:rPr>
        <w:rFonts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13" w15:restartNumberingAfterBreak="0">
    <w:nsid w:val="22695ACE"/>
    <w:multiLevelType w:val="hybridMultilevel"/>
    <w:tmpl w:val="B8AE9E6A"/>
    <w:lvl w:ilvl="0" w:tplc="04090009">
      <w:start w:val="1"/>
      <w:numFmt w:val="bullet"/>
      <w:lvlText w:val=""/>
      <w:lvlJc w:val="left"/>
      <w:pPr>
        <w:ind w:left="2847" w:hanging="360"/>
      </w:pPr>
      <w:rPr>
        <w:rFonts w:ascii="Wingdings" w:hAnsi="Wingdings"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14" w15:restartNumberingAfterBreak="0">
    <w:nsid w:val="22CF1907"/>
    <w:multiLevelType w:val="hybridMultilevel"/>
    <w:tmpl w:val="8B442AA8"/>
    <w:lvl w:ilvl="0" w:tplc="04090009">
      <w:start w:val="1"/>
      <w:numFmt w:val="bullet"/>
      <w:lvlText w:val=""/>
      <w:lvlJc w:val="left"/>
      <w:pPr>
        <w:ind w:left="2847" w:hanging="360"/>
      </w:pPr>
      <w:rPr>
        <w:rFonts w:ascii="Wingdings" w:hAnsi="Wingdings"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15" w15:restartNumberingAfterBreak="0">
    <w:nsid w:val="23E37223"/>
    <w:multiLevelType w:val="hybridMultilevel"/>
    <w:tmpl w:val="D87EF1F6"/>
    <w:lvl w:ilvl="0" w:tplc="28466490">
      <w:start w:val="2"/>
      <w:numFmt w:val="bullet"/>
      <w:lvlText w:val="•"/>
      <w:lvlJc w:val="left"/>
      <w:pPr>
        <w:ind w:left="2847" w:hanging="360"/>
      </w:pPr>
      <w:rPr>
        <w:rFonts w:ascii="Times New Roman" w:eastAsia="Times New Roman" w:hAnsi="Times New Roman" w:cs="Times New Roman"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16" w15:restartNumberingAfterBreak="0">
    <w:nsid w:val="2A8B5C4B"/>
    <w:multiLevelType w:val="hybridMultilevel"/>
    <w:tmpl w:val="D4229D00"/>
    <w:lvl w:ilvl="0" w:tplc="04090009">
      <w:start w:val="1"/>
      <w:numFmt w:val="bullet"/>
      <w:lvlText w:val=""/>
      <w:lvlJc w:val="left"/>
      <w:pPr>
        <w:ind w:left="2847" w:hanging="360"/>
      </w:pPr>
      <w:rPr>
        <w:rFonts w:ascii="Wingdings" w:hAnsi="Wingdings"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17" w15:restartNumberingAfterBreak="0">
    <w:nsid w:val="2AD0328B"/>
    <w:multiLevelType w:val="hybridMultilevel"/>
    <w:tmpl w:val="5D5851E0"/>
    <w:lvl w:ilvl="0" w:tplc="04090009">
      <w:start w:val="1"/>
      <w:numFmt w:val="bullet"/>
      <w:lvlText w:val=""/>
      <w:lvlJc w:val="left"/>
      <w:pPr>
        <w:ind w:left="2847" w:hanging="360"/>
      </w:pPr>
      <w:rPr>
        <w:rFonts w:ascii="Wingdings" w:hAnsi="Wingdings" w:hint="default"/>
      </w:rPr>
    </w:lvl>
    <w:lvl w:ilvl="1" w:tplc="04090003">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18" w15:restartNumberingAfterBreak="0">
    <w:nsid w:val="2B2023D5"/>
    <w:multiLevelType w:val="hybridMultilevel"/>
    <w:tmpl w:val="F94693D2"/>
    <w:lvl w:ilvl="0" w:tplc="47447B1A">
      <w:start w:val="1"/>
      <w:numFmt w:val="lowerRoman"/>
      <w:lvlText w:val="(%1)"/>
      <w:lvlJc w:val="left"/>
      <w:pPr>
        <w:ind w:left="2846" w:hanging="720"/>
      </w:pPr>
      <w:rPr>
        <w:rFonts w:hint="default"/>
      </w:rPr>
    </w:lvl>
    <w:lvl w:ilvl="1" w:tplc="04090019" w:tentative="1">
      <w:start w:val="1"/>
      <w:numFmt w:val="lowerLetter"/>
      <w:lvlText w:val="%2."/>
      <w:lvlJc w:val="left"/>
      <w:pPr>
        <w:ind w:left="3206" w:hanging="360"/>
      </w:pPr>
    </w:lvl>
    <w:lvl w:ilvl="2" w:tplc="0409001B" w:tentative="1">
      <w:start w:val="1"/>
      <w:numFmt w:val="lowerRoman"/>
      <w:lvlText w:val="%3."/>
      <w:lvlJc w:val="right"/>
      <w:pPr>
        <w:ind w:left="3926" w:hanging="180"/>
      </w:pPr>
    </w:lvl>
    <w:lvl w:ilvl="3" w:tplc="0409000F" w:tentative="1">
      <w:start w:val="1"/>
      <w:numFmt w:val="decimal"/>
      <w:lvlText w:val="%4."/>
      <w:lvlJc w:val="left"/>
      <w:pPr>
        <w:ind w:left="4646" w:hanging="360"/>
      </w:pPr>
    </w:lvl>
    <w:lvl w:ilvl="4" w:tplc="04090019" w:tentative="1">
      <w:start w:val="1"/>
      <w:numFmt w:val="lowerLetter"/>
      <w:lvlText w:val="%5."/>
      <w:lvlJc w:val="left"/>
      <w:pPr>
        <w:ind w:left="5366" w:hanging="360"/>
      </w:pPr>
    </w:lvl>
    <w:lvl w:ilvl="5" w:tplc="0409001B" w:tentative="1">
      <w:start w:val="1"/>
      <w:numFmt w:val="lowerRoman"/>
      <w:lvlText w:val="%6."/>
      <w:lvlJc w:val="right"/>
      <w:pPr>
        <w:ind w:left="6086" w:hanging="180"/>
      </w:pPr>
    </w:lvl>
    <w:lvl w:ilvl="6" w:tplc="0409000F" w:tentative="1">
      <w:start w:val="1"/>
      <w:numFmt w:val="decimal"/>
      <w:lvlText w:val="%7."/>
      <w:lvlJc w:val="left"/>
      <w:pPr>
        <w:ind w:left="6806" w:hanging="360"/>
      </w:pPr>
    </w:lvl>
    <w:lvl w:ilvl="7" w:tplc="04090019" w:tentative="1">
      <w:start w:val="1"/>
      <w:numFmt w:val="lowerLetter"/>
      <w:lvlText w:val="%8."/>
      <w:lvlJc w:val="left"/>
      <w:pPr>
        <w:ind w:left="7526" w:hanging="360"/>
      </w:pPr>
    </w:lvl>
    <w:lvl w:ilvl="8" w:tplc="0409001B" w:tentative="1">
      <w:start w:val="1"/>
      <w:numFmt w:val="lowerRoman"/>
      <w:lvlText w:val="%9."/>
      <w:lvlJc w:val="right"/>
      <w:pPr>
        <w:ind w:left="8246" w:hanging="180"/>
      </w:pPr>
    </w:lvl>
  </w:abstractNum>
  <w:abstractNum w:abstractNumId="19" w15:restartNumberingAfterBreak="0">
    <w:nsid w:val="2B2E4605"/>
    <w:multiLevelType w:val="hybridMultilevel"/>
    <w:tmpl w:val="CFB02658"/>
    <w:lvl w:ilvl="0" w:tplc="04090009">
      <w:start w:val="1"/>
      <w:numFmt w:val="bullet"/>
      <w:lvlText w:val=""/>
      <w:lvlJc w:val="left"/>
      <w:pPr>
        <w:ind w:left="2847" w:hanging="360"/>
      </w:pPr>
      <w:rPr>
        <w:rFonts w:ascii="Wingdings" w:hAnsi="Wingdings"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20" w15:restartNumberingAfterBreak="0">
    <w:nsid w:val="2BAF0738"/>
    <w:multiLevelType w:val="hybridMultilevel"/>
    <w:tmpl w:val="38127862"/>
    <w:lvl w:ilvl="0" w:tplc="D76AA122">
      <w:start w:val="1"/>
      <w:numFmt w:val="bullet"/>
      <w:lvlText w:val=""/>
      <w:lvlJc w:val="left"/>
      <w:pPr>
        <w:ind w:left="2830" w:hanging="420"/>
      </w:pPr>
      <w:rPr>
        <w:rFonts w:ascii="Wingdings" w:hAnsi="Wingdings" w:hint="default"/>
      </w:rPr>
    </w:lvl>
    <w:lvl w:ilvl="1" w:tplc="C7EC6264">
      <w:start w:val="1"/>
      <w:numFmt w:val="bullet"/>
      <w:lvlText w:val="•"/>
      <w:lvlJc w:val="left"/>
      <w:pPr>
        <w:ind w:left="3250" w:hanging="420"/>
      </w:pPr>
      <w:rPr>
        <w:rFonts w:hint="default"/>
      </w:rPr>
    </w:lvl>
    <w:lvl w:ilvl="2" w:tplc="04090009">
      <w:start w:val="1"/>
      <w:numFmt w:val="bullet"/>
      <w:lvlText w:val=""/>
      <w:lvlJc w:val="left"/>
      <w:pPr>
        <w:ind w:left="3670" w:hanging="420"/>
      </w:pPr>
      <w:rPr>
        <w:rFonts w:ascii="Wingdings" w:hAnsi="Wingdings" w:hint="default"/>
      </w:rPr>
    </w:lvl>
    <w:lvl w:ilvl="3" w:tplc="04090001" w:tentative="1">
      <w:start w:val="1"/>
      <w:numFmt w:val="bullet"/>
      <w:lvlText w:val=""/>
      <w:lvlJc w:val="left"/>
      <w:pPr>
        <w:ind w:left="4090" w:hanging="420"/>
      </w:pPr>
      <w:rPr>
        <w:rFonts w:ascii="Wingdings" w:hAnsi="Wingdings" w:hint="default"/>
      </w:rPr>
    </w:lvl>
    <w:lvl w:ilvl="4" w:tplc="0409000B" w:tentative="1">
      <w:start w:val="1"/>
      <w:numFmt w:val="bullet"/>
      <w:lvlText w:val=""/>
      <w:lvlJc w:val="left"/>
      <w:pPr>
        <w:ind w:left="4510" w:hanging="420"/>
      </w:pPr>
      <w:rPr>
        <w:rFonts w:ascii="Wingdings" w:hAnsi="Wingdings" w:hint="default"/>
      </w:rPr>
    </w:lvl>
    <w:lvl w:ilvl="5" w:tplc="0409000D" w:tentative="1">
      <w:start w:val="1"/>
      <w:numFmt w:val="bullet"/>
      <w:lvlText w:val=""/>
      <w:lvlJc w:val="left"/>
      <w:pPr>
        <w:ind w:left="4930" w:hanging="420"/>
      </w:pPr>
      <w:rPr>
        <w:rFonts w:ascii="Wingdings" w:hAnsi="Wingdings" w:hint="default"/>
      </w:rPr>
    </w:lvl>
    <w:lvl w:ilvl="6" w:tplc="04090001" w:tentative="1">
      <w:start w:val="1"/>
      <w:numFmt w:val="bullet"/>
      <w:lvlText w:val=""/>
      <w:lvlJc w:val="left"/>
      <w:pPr>
        <w:ind w:left="5350" w:hanging="420"/>
      </w:pPr>
      <w:rPr>
        <w:rFonts w:ascii="Wingdings" w:hAnsi="Wingdings" w:hint="default"/>
      </w:rPr>
    </w:lvl>
    <w:lvl w:ilvl="7" w:tplc="0409000B" w:tentative="1">
      <w:start w:val="1"/>
      <w:numFmt w:val="bullet"/>
      <w:lvlText w:val=""/>
      <w:lvlJc w:val="left"/>
      <w:pPr>
        <w:ind w:left="5770" w:hanging="420"/>
      </w:pPr>
      <w:rPr>
        <w:rFonts w:ascii="Wingdings" w:hAnsi="Wingdings" w:hint="default"/>
      </w:rPr>
    </w:lvl>
    <w:lvl w:ilvl="8" w:tplc="0409000D" w:tentative="1">
      <w:start w:val="1"/>
      <w:numFmt w:val="bullet"/>
      <w:lvlText w:val=""/>
      <w:lvlJc w:val="left"/>
      <w:pPr>
        <w:ind w:left="6190" w:hanging="420"/>
      </w:pPr>
      <w:rPr>
        <w:rFonts w:ascii="Wingdings" w:hAnsi="Wingdings" w:hint="default"/>
      </w:rPr>
    </w:lvl>
  </w:abstractNum>
  <w:abstractNum w:abstractNumId="21" w15:restartNumberingAfterBreak="0">
    <w:nsid w:val="2C463D6F"/>
    <w:multiLevelType w:val="hybridMultilevel"/>
    <w:tmpl w:val="2834C046"/>
    <w:lvl w:ilvl="0" w:tplc="04090009">
      <w:start w:val="1"/>
      <w:numFmt w:val="bullet"/>
      <w:lvlText w:val=""/>
      <w:lvlJc w:val="left"/>
      <w:pPr>
        <w:ind w:left="2847" w:hanging="360"/>
      </w:pPr>
      <w:rPr>
        <w:rFonts w:ascii="Wingdings" w:hAnsi="Wingdings"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22" w15:restartNumberingAfterBreak="0">
    <w:nsid w:val="2C5A263B"/>
    <w:multiLevelType w:val="hybridMultilevel"/>
    <w:tmpl w:val="0D6C561C"/>
    <w:lvl w:ilvl="0" w:tplc="D76AA122">
      <w:start w:val="1"/>
      <w:numFmt w:val="bullet"/>
      <w:pStyle w:val="dotted"/>
      <w:lvlText w:val=""/>
      <w:lvlJc w:val="left"/>
      <w:pPr>
        <w:ind w:left="2830" w:hanging="420"/>
      </w:pPr>
      <w:rPr>
        <w:rFonts w:ascii="Wingdings" w:hAnsi="Wingdings" w:hint="default"/>
      </w:rPr>
    </w:lvl>
    <w:lvl w:ilvl="1" w:tplc="106A1A0A">
      <w:start w:val="1"/>
      <w:numFmt w:val="bullet"/>
      <w:lvlText w:val=""/>
      <w:lvlJc w:val="left"/>
      <w:pPr>
        <w:ind w:left="3250" w:hanging="420"/>
      </w:pPr>
      <w:rPr>
        <w:rFonts w:ascii="Wingdings" w:hAnsi="Wingdings" w:hint="default"/>
      </w:rPr>
    </w:lvl>
    <w:lvl w:ilvl="2" w:tplc="04090009">
      <w:start w:val="1"/>
      <w:numFmt w:val="bullet"/>
      <w:lvlText w:val=""/>
      <w:lvlJc w:val="left"/>
      <w:pPr>
        <w:ind w:left="3670" w:hanging="420"/>
      </w:pPr>
      <w:rPr>
        <w:rFonts w:ascii="Wingdings" w:hAnsi="Wingdings" w:hint="default"/>
      </w:rPr>
    </w:lvl>
    <w:lvl w:ilvl="3" w:tplc="04090001" w:tentative="1">
      <w:start w:val="1"/>
      <w:numFmt w:val="bullet"/>
      <w:lvlText w:val=""/>
      <w:lvlJc w:val="left"/>
      <w:pPr>
        <w:ind w:left="4090" w:hanging="420"/>
      </w:pPr>
      <w:rPr>
        <w:rFonts w:ascii="Wingdings" w:hAnsi="Wingdings" w:hint="default"/>
      </w:rPr>
    </w:lvl>
    <w:lvl w:ilvl="4" w:tplc="0409000B" w:tentative="1">
      <w:start w:val="1"/>
      <w:numFmt w:val="bullet"/>
      <w:lvlText w:val=""/>
      <w:lvlJc w:val="left"/>
      <w:pPr>
        <w:ind w:left="4510" w:hanging="420"/>
      </w:pPr>
      <w:rPr>
        <w:rFonts w:ascii="Wingdings" w:hAnsi="Wingdings" w:hint="default"/>
      </w:rPr>
    </w:lvl>
    <w:lvl w:ilvl="5" w:tplc="0409000D" w:tentative="1">
      <w:start w:val="1"/>
      <w:numFmt w:val="bullet"/>
      <w:lvlText w:val=""/>
      <w:lvlJc w:val="left"/>
      <w:pPr>
        <w:ind w:left="4930" w:hanging="420"/>
      </w:pPr>
      <w:rPr>
        <w:rFonts w:ascii="Wingdings" w:hAnsi="Wingdings" w:hint="default"/>
      </w:rPr>
    </w:lvl>
    <w:lvl w:ilvl="6" w:tplc="04090001" w:tentative="1">
      <w:start w:val="1"/>
      <w:numFmt w:val="bullet"/>
      <w:lvlText w:val=""/>
      <w:lvlJc w:val="left"/>
      <w:pPr>
        <w:ind w:left="5350" w:hanging="420"/>
      </w:pPr>
      <w:rPr>
        <w:rFonts w:ascii="Wingdings" w:hAnsi="Wingdings" w:hint="default"/>
      </w:rPr>
    </w:lvl>
    <w:lvl w:ilvl="7" w:tplc="0409000B" w:tentative="1">
      <w:start w:val="1"/>
      <w:numFmt w:val="bullet"/>
      <w:lvlText w:val=""/>
      <w:lvlJc w:val="left"/>
      <w:pPr>
        <w:ind w:left="5770" w:hanging="420"/>
      </w:pPr>
      <w:rPr>
        <w:rFonts w:ascii="Wingdings" w:hAnsi="Wingdings" w:hint="default"/>
      </w:rPr>
    </w:lvl>
    <w:lvl w:ilvl="8" w:tplc="0409000D" w:tentative="1">
      <w:start w:val="1"/>
      <w:numFmt w:val="bullet"/>
      <w:lvlText w:val=""/>
      <w:lvlJc w:val="left"/>
      <w:pPr>
        <w:ind w:left="6190" w:hanging="420"/>
      </w:pPr>
      <w:rPr>
        <w:rFonts w:ascii="Wingdings" w:hAnsi="Wingdings" w:hint="default"/>
      </w:rPr>
    </w:lvl>
  </w:abstractNum>
  <w:abstractNum w:abstractNumId="23" w15:restartNumberingAfterBreak="0">
    <w:nsid w:val="2CE51AB6"/>
    <w:multiLevelType w:val="hybridMultilevel"/>
    <w:tmpl w:val="E90647C6"/>
    <w:lvl w:ilvl="0" w:tplc="D76AA122">
      <w:start w:val="1"/>
      <w:numFmt w:val="bullet"/>
      <w:lvlText w:val=""/>
      <w:lvlJc w:val="left"/>
      <w:pPr>
        <w:ind w:left="2830" w:hanging="420"/>
      </w:pPr>
      <w:rPr>
        <w:rFonts w:ascii="Wingdings" w:hAnsi="Wingdings" w:hint="default"/>
      </w:rPr>
    </w:lvl>
    <w:lvl w:ilvl="1" w:tplc="C7EC6264">
      <w:start w:val="1"/>
      <w:numFmt w:val="bullet"/>
      <w:lvlText w:val="•"/>
      <w:lvlJc w:val="left"/>
      <w:pPr>
        <w:ind w:left="3250" w:hanging="420"/>
      </w:pPr>
      <w:rPr>
        <w:rFonts w:hint="default"/>
      </w:rPr>
    </w:lvl>
    <w:lvl w:ilvl="2" w:tplc="04090009">
      <w:start w:val="1"/>
      <w:numFmt w:val="bullet"/>
      <w:lvlText w:val=""/>
      <w:lvlJc w:val="left"/>
      <w:pPr>
        <w:ind w:left="3670" w:hanging="420"/>
      </w:pPr>
      <w:rPr>
        <w:rFonts w:ascii="Wingdings" w:hAnsi="Wingdings" w:hint="default"/>
      </w:rPr>
    </w:lvl>
    <w:lvl w:ilvl="3" w:tplc="04090001" w:tentative="1">
      <w:start w:val="1"/>
      <w:numFmt w:val="bullet"/>
      <w:lvlText w:val=""/>
      <w:lvlJc w:val="left"/>
      <w:pPr>
        <w:ind w:left="4090" w:hanging="420"/>
      </w:pPr>
      <w:rPr>
        <w:rFonts w:ascii="Wingdings" w:hAnsi="Wingdings" w:hint="default"/>
      </w:rPr>
    </w:lvl>
    <w:lvl w:ilvl="4" w:tplc="0409000B" w:tentative="1">
      <w:start w:val="1"/>
      <w:numFmt w:val="bullet"/>
      <w:lvlText w:val=""/>
      <w:lvlJc w:val="left"/>
      <w:pPr>
        <w:ind w:left="4510" w:hanging="420"/>
      </w:pPr>
      <w:rPr>
        <w:rFonts w:ascii="Wingdings" w:hAnsi="Wingdings" w:hint="default"/>
      </w:rPr>
    </w:lvl>
    <w:lvl w:ilvl="5" w:tplc="0409000D" w:tentative="1">
      <w:start w:val="1"/>
      <w:numFmt w:val="bullet"/>
      <w:lvlText w:val=""/>
      <w:lvlJc w:val="left"/>
      <w:pPr>
        <w:ind w:left="4930" w:hanging="420"/>
      </w:pPr>
      <w:rPr>
        <w:rFonts w:ascii="Wingdings" w:hAnsi="Wingdings" w:hint="default"/>
      </w:rPr>
    </w:lvl>
    <w:lvl w:ilvl="6" w:tplc="04090001" w:tentative="1">
      <w:start w:val="1"/>
      <w:numFmt w:val="bullet"/>
      <w:lvlText w:val=""/>
      <w:lvlJc w:val="left"/>
      <w:pPr>
        <w:ind w:left="5350" w:hanging="420"/>
      </w:pPr>
      <w:rPr>
        <w:rFonts w:ascii="Wingdings" w:hAnsi="Wingdings" w:hint="default"/>
      </w:rPr>
    </w:lvl>
    <w:lvl w:ilvl="7" w:tplc="0409000B" w:tentative="1">
      <w:start w:val="1"/>
      <w:numFmt w:val="bullet"/>
      <w:lvlText w:val=""/>
      <w:lvlJc w:val="left"/>
      <w:pPr>
        <w:ind w:left="5770" w:hanging="420"/>
      </w:pPr>
      <w:rPr>
        <w:rFonts w:ascii="Wingdings" w:hAnsi="Wingdings" w:hint="default"/>
      </w:rPr>
    </w:lvl>
    <w:lvl w:ilvl="8" w:tplc="0409000D" w:tentative="1">
      <w:start w:val="1"/>
      <w:numFmt w:val="bullet"/>
      <w:lvlText w:val=""/>
      <w:lvlJc w:val="left"/>
      <w:pPr>
        <w:ind w:left="6190" w:hanging="420"/>
      </w:pPr>
      <w:rPr>
        <w:rFonts w:ascii="Wingdings" w:hAnsi="Wingdings" w:hint="default"/>
      </w:rPr>
    </w:lvl>
  </w:abstractNum>
  <w:abstractNum w:abstractNumId="24" w15:restartNumberingAfterBreak="0">
    <w:nsid w:val="2E5A78D9"/>
    <w:multiLevelType w:val="multilevel"/>
    <w:tmpl w:val="7A2EC3AA"/>
    <w:lvl w:ilvl="0">
      <w:start w:val="4"/>
      <w:numFmt w:val="decimal"/>
      <w:lvlText w:val="%1"/>
      <w:lvlJc w:val="left"/>
      <w:pPr>
        <w:ind w:left="360" w:hanging="360"/>
      </w:pPr>
      <w:rPr>
        <w:rFonts w:hint="default"/>
      </w:rPr>
    </w:lvl>
    <w:lvl w:ilvl="1">
      <w:start w:val="1"/>
      <w:numFmt w:val="decimal"/>
      <w:pStyle w:val="Nag-Heading2"/>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2F67359D"/>
    <w:multiLevelType w:val="hybridMultilevel"/>
    <w:tmpl w:val="EC3ECCCA"/>
    <w:lvl w:ilvl="0" w:tplc="04090009">
      <w:start w:val="1"/>
      <w:numFmt w:val="bullet"/>
      <w:lvlText w:val=""/>
      <w:lvlJc w:val="left"/>
      <w:pPr>
        <w:ind w:left="2847" w:hanging="360"/>
      </w:pPr>
      <w:rPr>
        <w:rFonts w:ascii="Wingdings" w:hAnsi="Wingdings"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26" w15:restartNumberingAfterBreak="0">
    <w:nsid w:val="31C93628"/>
    <w:multiLevelType w:val="hybridMultilevel"/>
    <w:tmpl w:val="A866EB18"/>
    <w:lvl w:ilvl="0" w:tplc="C7EC6264">
      <w:start w:val="1"/>
      <w:numFmt w:val="bullet"/>
      <w:lvlText w:val="•"/>
      <w:lvlJc w:val="left"/>
      <w:pPr>
        <w:ind w:left="2830" w:hanging="420"/>
      </w:pPr>
      <w:rPr>
        <w:rFonts w:hint="default"/>
      </w:rPr>
    </w:lvl>
    <w:lvl w:ilvl="1" w:tplc="106A1A0A">
      <w:start w:val="1"/>
      <w:numFmt w:val="bullet"/>
      <w:lvlText w:val=""/>
      <w:lvlJc w:val="left"/>
      <w:pPr>
        <w:ind w:left="3250" w:hanging="420"/>
      </w:pPr>
      <w:rPr>
        <w:rFonts w:ascii="Wingdings" w:hAnsi="Wingdings" w:hint="default"/>
      </w:rPr>
    </w:lvl>
    <w:lvl w:ilvl="2" w:tplc="04090009">
      <w:start w:val="1"/>
      <w:numFmt w:val="bullet"/>
      <w:lvlText w:val=""/>
      <w:lvlJc w:val="left"/>
      <w:pPr>
        <w:ind w:left="3670" w:hanging="420"/>
      </w:pPr>
      <w:rPr>
        <w:rFonts w:ascii="Wingdings" w:hAnsi="Wingdings" w:hint="default"/>
      </w:rPr>
    </w:lvl>
    <w:lvl w:ilvl="3" w:tplc="04090001" w:tentative="1">
      <w:start w:val="1"/>
      <w:numFmt w:val="bullet"/>
      <w:lvlText w:val=""/>
      <w:lvlJc w:val="left"/>
      <w:pPr>
        <w:ind w:left="4090" w:hanging="420"/>
      </w:pPr>
      <w:rPr>
        <w:rFonts w:ascii="Wingdings" w:hAnsi="Wingdings" w:hint="default"/>
      </w:rPr>
    </w:lvl>
    <w:lvl w:ilvl="4" w:tplc="0409000B" w:tentative="1">
      <w:start w:val="1"/>
      <w:numFmt w:val="bullet"/>
      <w:lvlText w:val=""/>
      <w:lvlJc w:val="left"/>
      <w:pPr>
        <w:ind w:left="4510" w:hanging="420"/>
      </w:pPr>
      <w:rPr>
        <w:rFonts w:ascii="Wingdings" w:hAnsi="Wingdings" w:hint="default"/>
      </w:rPr>
    </w:lvl>
    <w:lvl w:ilvl="5" w:tplc="0409000D" w:tentative="1">
      <w:start w:val="1"/>
      <w:numFmt w:val="bullet"/>
      <w:lvlText w:val=""/>
      <w:lvlJc w:val="left"/>
      <w:pPr>
        <w:ind w:left="4930" w:hanging="420"/>
      </w:pPr>
      <w:rPr>
        <w:rFonts w:ascii="Wingdings" w:hAnsi="Wingdings" w:hint="default"/>
      </w:rPr>
    </w:lvl>
    <w:lvl w:ilvl="6" w:tplc="04090001" w:tentative="1">
      <w:start w:val="1"/>
      <w:numFmt w:val="bullet"/>
      <w:lvlText w:val=""/>
      <w:lvlJc w:val="left"/>
      <w:pPr>
        <w:ind w:left="5350" w:hanging="420"/>
      </w:pPr>
      <w:rPr>
        <w:rFonts w:ascii="Wingdings" w:hAnsi="Wingdings" w:hint="default"/>
      </w:rPr>
    </w:lvl>
    <w:lvl w:ilvl="7" w:tplc="0409000B" w:tentative="1">
      <w:start w:val="1"/>
      <w:numFmt w:val="bullet"/>
      <w:lvlText w:val=""/>
      <w:lvlJc w:val="left"/>
      <w:pPr>
        <w:ind w:left="5770" w:hanging="420"/>
      </w:pPr>
      <w:rPr>
        <w:rFonts w:ascii="Wingdings" w:hAnsi="Wingdings" w:hint="default"/>
      </w:rPr>
    </w:lvl>
    <w:lvl w:ilvl="8" w:tplc="0409000D" w:tentative="1">
      <w:start w:val="1"/>
      <w:numFmt w:val="bullet"/>
      <w:lvlText w:val=""/>
      <w:lvlJc w:val="left"/>
      <w:pPr>
        <w:ind w:left="6190" w:hanging="420"/>
      </w:pPr>
      <w:rPr>
        <w:rFonts w:ascii="Wingdings" w:hAnsi="Wingdings" w:hint="default"/>
      </w:rPr>
    </w:lvl>
  </w:abstractNum>
  <w:abstractNum w:abstractNumId="27" w15:restartNumberingAfterBreak="0">
    <w:nsid w:val="33515C9E"/>
    <w:multiLevelType w:val="hybridMultilevel"/>
    <w:tmpl w:val="6074D99A"/>
    <w:lvl w:ilvl="0" w:tplc="C7EC6264">
      <w:start w:val="1"/>
      <w:numFmt w:val="bullet"/>
      <w:lvlText w:val="•"/>
      <w:lvlJc w:val="left"/>
      <w:pPr>
        <w:ind w:left="3207" w:hanging="360"/>
      </w:pPr>
      <w:rPr>
        <w:rFonts w:hint="default"/>
      </w:rPr>
    </w:lvl>
    <w:lvl w:ilvl="1" w:tplc="7FF2DCA4">
      <w:start w:val="2"/>
      <w:numFmt w:val="bullet"/>
      <w:lvlText w:val="-"/>
      <w:lvlJc w:val="left"/>
      <w:pPr>
        <w:ind w:left="4062" w:hanging="495"/>
      </w:pPr>
      <w:rPr>
        <w:rFonts w:ascii="Times New Roman" w:eastAsia="Times New Roman" w:hAnsi="Times New Roman" w:cs="Times New Roman" w:hint="default"/>
      </w:rPr>
    </w:lvl>
    <w:lvl w:ilvl="2" w:tplc="04090005" w:tentative="1">
      <w:start w:val="1"/>
      <w:numFmt w:val="bullet"/>
      <w:lvlText w:val=""/>
      <w:lvlJc w:val="left"/>
      <w:pPr>
        <w:ind w:left="4647" w:hanging="360"/>
      </w:pPr>
      <w:rPr>
        <w:rFonts w:ascii="Wingdings" w:hAnsi="Wingdings" w:hint="default"/>
      </w:rPr>
    </w:lvl>
    <w:lvl w:ilvl="3" w:tplc="04090001" w:tentative="1">
      <w:start w:val="1"/>
      <w:numFmt w:val="bullet"/>
      <w:lvlText w:val=""/>
      <w:lvlJc w:val="left"/>
      <w:pPr>
        <w:ind w:left="5367" w:hanging="360"/>
      </w:pPr>
      <w:rPr>
        <w:rFonts w:ascii="Symbol" w:hAnsi="Symbol" w:hint="default"/>
      </w:rPr>
    </w:lvl>
    <w:lvl w:ilvl="4" w:tplc="04090003" w:tentative="1">
      <w:start w:val="1"/>
      <w:numFmt w:val="bullet"/>
      <w:lvlText w:val="o"/>
      <w:lvlJc w:val="left"/>
      <w:pPr>
        <w:ind w:left="6087" w:hanging="360"/>
      </w:pPr>
      <w:rPr>
        <w:rFonts w:ascii="Courier New" w:hAnsi="Courier New" w:cs="Courier New" w:hint="default"/>
      </w:rPr>
    </w:lvl>
    <w:lvl w:ilvl="5" w:tplc="04090005" w:tentative="1">
      <w:start w:val="1"/>
      <w:numFmt w:val="bullet"/>
      <w:lvlText w:val=""/>
      <w:lvlJc w:val="left"/>
      <w:pPr>
        <w:ind w:left="6807" w:hanging="360"/>
      </w:pPr>
      <w:rPr>
        <w:rFonts w:ascii="Wingdings" w:hAnsi="Wingdings" w:hint="default"/>
      </w:rPr>
    </w:lvl>
    <w:lvl w:ilvl="6" w:tplc="04090001" w:tentative="1">
      <w:start w:val="1"/>
      <w:numFmt w:val="bullet"/>
      <w:lvlText w:val=""/>
      <w:lvlJc w:val="left"/>
      <w:pPr>
        <w:ind w:left="7527" w:hanging="360"/>
      </w:pPr>
      <w:rPr>
        <w:rFonts w:ascii="Symbol" w:hAnsi="Symbol" w:hint="default"/>
      </w:rPr>
    </w:lvl>
    <w:lvl w:ilvl="7" w:tplc="04090003" w:tentative="1">
      <w:start w:val="1"/>
      <w:numFmt w:val="bullet"/>
      <w:lvlText w:val="o"/>
      <w:lvlJc w:val="left"/>
      <w:pPr>
        <w:ind w:left="8247" w:hanging="360"/>
      </w:pPr>
      <w:rPr>
        <w:rFonts w:ascii="Courier New" w:hAnsi="Courier New" w:cs="Courier New" w:hint="default"/>
      </w:rPr>
    </w:lvl>
    <w:lvl w:ilvl="8" w:tplc="04090005" w:tentative="1">
      <w:start w:val="1"/>
      <w:numFmt w:val="bullet"/>
      <w:lvlText w:val=""/>
      <w:lvlJc w:val="left"/>
      <w:pPr>
        <w:ind w:left="8967" w:hanging="360"/>
      </w:pPr>
      <w:rPr>
        <w:rFonts w:ascii="Wingdings" w:hAnsi="Wingdings" w:hint="default"/>
      </w:rPr>
    </w:lvl>
  </w:abstractNum>
  <w:abstractNum w:abstractNumId="28" w15:restartNumberingAfterBreak="0">
    <w:nsid w:val="335911DB"/>
    <w:multiLevelType w:val="hybridMultilevel"/>
    <w:tmpl w:val="576E9688"/>
    <w:lvl w:ilvl="0" w:tplc="106A1A0A">
      <w:start w:val="1"/>
      <w:numFmt w:val="bullet"/>
      <w:lvlText w:val=""/>
      <w:lvlJc w:val="left"/>
      <w:pPr>
        <w:ind w:left="2847" w:hanging="360"/>
      </w:pPr>
      <w:rPr>
        <w:rFonts w:ascii="Wingdings" w:hAnsi="Wingdings"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29" w15:restartNumberingAfterBreak="0">
    <w:nsid w:val="39287B4C"/>
    <w:multiLevelType w:val="hybridMultilevel"/>
    <w:tmpl w:val="D9D2F09C"/>
    <w:lvl w:ilvl="0" w:tplc="F058E7F8">
      <w:start w:val="1"/>
      <w:numFmt w:val="bullet"/>
      <w:pStyle w:val="Arial"/>
      <w:lvlText w:val=""/>
      <w:lvlJc w:val="left"/>
      <w:pPr>
        <w:tabs>
          <w:tab w:val="num" w:pos="420"/>
        </w:tabs>
        <w:ind w:left="420" w:hanging="420"/>
      </w:pPr>
      <w:rPr>
        <w:rFonts w:ascii="Symbol" w:hAnsi="Symbol" w:hint="default"/>
      </w:rPr>
    </w:lvl>
    <w:lvl w:ilvl="1" w:tplc="0409000B" w:tentative="1">
      <w:start w:val="1"/>
      <w:numFmt w:val="bullet"/>
      <w:lvlText w:val=""/>
      <w:lvlJc w:val="left"/>
      <w:pPr>
        <w:tabs>
          <w:tab w:val="num" w:pos="840"/>
        </w:tabs>
        <w:ind w:left="840" w:hanging="420"/>
      </w:pPr>
      <w:rPr>
        <w:rFonts w:ascii="Bookshelf Symbol 7" w:hAnsi="Bookshelf Symbol 7" w:hint="default"/>
      </w:rPr>
    </w:lvl>
    <w:lvl w:ilvl="2" w:tplc="0409000D" w:tentative="1">
      <w:start w:val="1"/>
      <w:numFmt w:val="bullet"/>
      <w:lvlText w:val=""/>
      <w:lvlJc w:val="left"/>
      <w:pPr>
        <w:tabs>
          <w:tab w:val="num" w:pos="1260"/>
        </w:tabs>
        <w:ind w:left="1260" w:hanging="420"/>
      </w:pPr>
      <w:rPr>
        <w:rFonts w:ascii="Bookshelf Symbol 7" w:hAnsi="Bookshelf Symbol 7" w:hint="default"/>
      </w:rPr>
    </w:lvl>
    <w:lvl w:ilvl="3" w:tplc="04090001" w:tentative="1">
      <w:start w:val="1"/>
      <w:numFmt w:val="bullet"/>
      <w:lvlText w:val=""/>
      <w:lvlJc w:val="left"/>
      <w:pPr>
        <w:tabs>
          <w:tab w:val="num" w:pos="1680"/>
        </w:tabs>
        <w:ind w:left="1680" w:hanging="420"/>
      </w:pPr>
      <w:rPr>
        <w:rFonts w:ascii="Bookshelf Symbol 7" w:hAnsi="Bookshelf Symbol 7" w:hint="default"/>
      </w:rPr>
    </w:lvl>
    <w:lvl w:ilvl="4" w:tplc="0409000B" w:tentative="1">
      <w:start w:val="1"/>
      <w:numFmt w:val="bullet"/>
      <w:lvlText w:val=""/>
      <w:lvlJc w:val="left"/>
      <w:pPr>
        <w:tabs>
          <w:tab w:val="num" w:pos="2100"/>
        </w:tabs>
        <w:ind w:left="2100" w:hanging="420"/>
      </w:pPr>
      <w:rPr>
        <w:rFonts w:ascii="Bookshelf Symbol 7" w:hAnsi="Bookshelf Symbol 7" w:hint="default"/>
      </w:rPr>
    </w:lvl>
    <w:lvl w:ilvl="5" w:tplc="0409000D" w:tentative="1">
      <w:start w:val="1"/>
      <w:numFmt w:val="bullet"/>
      <w:lvlText w:val=""/>
      <w:lvlJc w:val="left"/>
      <w:pPr>
        <w:tabs>
          <w:tab w:val="num" w:pos="2520"/>
        </w:tabs>
        <w:ind w:left="2520" w:hanging="420"/>
      </w:pPr>
      <w:rPr>
        <w:rFonts w:ascii="Bookshelf Symbol 7" w:hAnsi="Bookshelf Symbol 7" w:hint="default"/>
      </w:rPr>
    </w:lvl>
    <w:lvl w:ilvl="6" w:tplc="04090001" w:tentative="1">
      <w:start w:val="1"/>
      <w:numFmt w:val="bullet"/>
      <w:lvlText w:val=""/>
      <w:lvlJc w:val="left"/>
      <w:pPr>
        <w:tabs>
          <w:tab w:val="num" w:pos="2940"/>
        </w:tabs>
        <w:ind w:left="2940" w:hanging="420"/>
      </w:pPr>
      <w:rPr>
        <w:rFonts w:ascii="Bookshelf Symbol 7" w:hAnsi="Bookshelf Symbol 7" w:hint="default"/>
      </w:rPr>
    </w:lvl>
    <w:lvl w:ilvl="7" w:tplc="0409000B" w:tentative="1">
      <w:start w:val="1"/>
      <w:numFmt w:val="bullet"/>
      <w:lvlText w:val=""/>
      <w:lvlJc w:val="left"/>
      <w:pPr>
        <w:tabs>
          <w:tab w:val="num" w:pos="3360"/>
        </w:tabs>
        <w:ind w:left="3360" w:hanging="420"/>
      </w:pPr>
      <w:rPr>
        <w:rFonts w:ascii="Bookshelf Symbol 7" w:hAnsi="Bookshelf Symbol 7" w:hint="default"/>
      </w:rPr>
    </w:lvl>
    <w:lvl w:ilvl="8" w:tplc="0409000D" w:tentative="1">
      <w:start w:val="1"/>
      <w:numFmt w:val="bullet"/>
      <w:lvlText w:val=""/>
      <w:lvlJc w:val="left"/>
      <w:pPr>
        <w:tabs>
          <w:tab w:val="num" w:pos="3780"/>
        </w:tabs>
        <w:ind w:left="3780" w:hanging="420"/>
      </w:pPr>
      <w:rPr>
        <w:rFonts w:ascii="Bookshelf Symbol 7" w:hAnsi="Bookshelf Symbol 7" w:hint="default"/>
      </w:rPr>
    </w:lvl>
  </w:abstractNum>
  <w:abstractNum w:abstractNumId="30" w15:restartNumberingAfterBreak="0">
    <w:nsid w:val="3A545E02"/>
    <w:multiLevelType w:val="hybridMultilevel"/>
    <w:tmpl w:val="7FBA79A8"/>
    <w:lvl w:ilvl="0" w:tplc="C7EC6264">
      <w:start w:val="1"/>
      <w:numFmt w:val="bullet"/>
      <w:lvlText w:val="•"/>
      <w:lvlJc w:val="left"/>
      <w:pPr>
        <w:ind w:left="2847" w:hanging="360"/>
      </w:pPr>
      <w:rPr>
        <w:rFonts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31" w15:restartNumberingAfterBreak="0">
    <w:nsid w:val="3A6C03C7"/>
    <w:multiLevelType w:val="hybridMultilevel"/>
    <w:tmpl w:val="2F60067E"/>
    <w:lvl w:ilvl="0" w:tplc="04090009">
      <w:start w:val="1"/>
      <w:numFmt w:val="bullet"/>
      <w:lvlText w:val=""/>
      <w:lvlJc w:val="left"/>
      <w:pPr>
        <w:ind w:left="2847" w:hanging="360"/>
      </w:pPr>
      <w:rPr>
        <w:rFonts w:ascii="Wingdings" w:hAnsi="Wingdings"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32" w15:restartNumberingAfterBreak="0">
    <w:nsid w:val="3CE86018"/>
    <w:multiLevelType w:val="hybridMultilevel"/>
    <w:tmpl w:val="6A965F88"/>
    <w:lvl w:ilvl="0" w:tplc="04090009">
      <w:start w:val="1"/>
      <w:numFmt w:val="bullet"/>
      <w:lvlText w:val=""/>
      <w:lvlJc w:val="left"/>
      <w:pPr>
        <w:ind w:left="2847" w:hanging="360"/>
      </w:pPr>
      <w:rPr>
        <w:rFonts w:ascii="Wingdings" w:hAnsi="Wingdings"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33" w15:restartNumberingAfterBreak="0">
    <w:nsid w:val="3DD849FF"/>
    <w:multiLevelType w:val="hybridMultilevel"/>
    <w:tmpl w:val="04404AEE"/>
    <w:lvl w:ilvl="0" w:tplc="C7EC6264">
      <w:start w:val="1"/>
      <w:numFmt w:val="bullet"/>
      <w:lvlText w:val="•"/>
      <w:lvlJc w:val="left"/>
      <w:pPr>
        <w:ind w:left="2847" w:hanging="360"/>
      </w:pPr>
      <w:rPr>
        <w:rFonts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34" w15:restartNumberingAfterBreak="0">
    <w:nsid w:val="3EE34215"/>
    <w:multiLevelType w:val="hybridMultilevel"/>
    <w:tmpl w:val="E0AEFF36"/>
    <w:lvl w:ilvl="0" w:tplc="04090009">
      <w:start w:val="1"/>
      <w:numFmt w:val="bullet"/>
      <w:lvlText w:val=""/>
      <w:lvlJc w:val="left"/>
      <w:pPr>
        <w:ind w:left="2847" w:hanging="360"/>
      </w:pPr>
      <w:rPr>
        <w:rFonts w:ascii="Wingdings" w:hAnsi="Wingdings"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35" w15:restartNumberingAfterBreak="0">
    <w:nsid w:val="411045E8"/>
    <w:multiLevelType w:val="hybridMultilevel"/>
    <w:tmpl w:val="1DB61D1E"/>
    <w:lvl w:ilvl="0" w:tplc="04090009">
      <w:start w:val="1"/>
      <w:numFmt w:val="bullet"/>
      <w:lvlText w:val=""/>
      <w:lvlJc w:val="left"/>
      <w:pPr>
        <w:ind w:left="2847" w:hanging="360"/>
      </w:pPr>
      <w:rPr>
        <w:rFonts w:ascii="Wingdings" w:hAnsi="Wingdings"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36" w15:restartNumberingAfterBreak="0">
    <w:nsid w:val="45C42304"/>
    <w:multiLevelType w:val="hybridMultilevel"/>
    <w:tmpl w:val="14DEE478"/>
    <w:lvl w:ilvl="0" w:tplc="04090009">
      <w:start w:val="1"/>
      <w:numFmt w:val="bullet"/>
      <w:lvlText w:val=""/>
      <w:lvlJc w:val="left"/>
      <w:pPr>
        <w:ind w:left="2847" w:hanging="360"/>
      </w:pPr>
      <w:rPr>
        <w:rFonts w:ascii="Wingdings" w:hAnsi="Wingdings"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37" w15:restartNumberingAfterBreak="0">
    <w:nsid w:val="46283244"/>
    <w:multiLevelType w:val="hybridMultilevel"/>
    <w:tmpl w:val="3D8EC88A"/>
    <w:lvl w:ilvl="0" w:tplc="04090009">
      <w:start w:val="1"/>
      <w:numFmt w:val="bullet"/>
      <w:lvlText w:val=""/>
      <w:lvlJc w:val="left"/>
      <w:pPr>
        <w:ind w:left="2847" w:hanging="360"/>
      </w:pPr>
      <w:rPr>
        <w:rFonts w:ascii="Wingdings" w:hAnsi="Wingdings"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38" w15:restartNumberingAfterBreak="0">
    <w:nsid w:val="46A97DB0"/>
    <w:multiLevelType w:val="hybridMultilevel"/>
    <w:tmpl w:val="41804754"/>
    <w:lvl w:ilvl="0" w:tplc="D76AA122">
      <w:start w:val="1"/>
      <w:numFmt w:val="bullet"/>
      <w:lvlText w:val=""/>
      <w:lvlJc w:val="left"/>
      <w:pPr>
        <w:ind w:left="2830" w:hanging="420"/>
      </w:pPr>
      <w:rPr>
        <w:rFonts w:ascii="Wingdings" w:hAnsi="Wingdings" w:hint="default"/>
      </w:rPr>
    </w:lvl>
    <w:lvl w:ilvl="1" w:tplc="C7EC6264">
      <w:start w:val="1"/>
      <w:numFmt w:val="bullet"/>
      <w:lvlText w:val="•"/>
      <w:lvlJc w:val="left"/>
      <w:pPr>
        <w:ind w:left="3250" w:hanging="420"/>
      </w:pPr>
      <w:rPr>
        <w:rFonts w:hint="default"/>
      </w:rPr>
    </w:lvl>
    <w:lvl w:ilvl="2" w:tplc="04090009">
      <w:start w:val="1"/>
      <w:numFmt w:val="bullet"/>
      <w:lvlText w:val=""/>
      <w:lvlJc w:val="left"/>
      <w:pPr>
        <w:ind w:left="3670" w:hanging="420"/>
      </w:pPr>
      <w:rPr>
        <w:rFonts w:ascii="Wingdings" w:hAnsi="Wingdings" w:hint="default"/>
      </w:rPr>
    </w:lvl>
    <w:lvl w:ilvl="3" w:tplc="04090001" w:tentative="1">
      <w:start w:val="1"/>
      <w:numFmt w:val="bullet"/>
      <w:lvlText w:val=""/>
      <w:lvlJc w:val="left"/>
      <w:pPr>
        <w:ind w:left="4090" w:hanging="420"/>
      </w:pPr>
      <w:rPr>
        <w:rFonts w:ascii="Wingdings" w:hAnsi="Wingdings" w:hint="default"/>
      </w:rPr>
    </w:lvl>
    <w:lvl w:ilvl="4" w:tplc="0409000B" w:tentative="1">
      <w:start w:val="1"/>
      <w:numFmt w:val="bullet"/>
      <w:lvlText w:val=""/>
      <w:lvlJc w:val="left"/>
      <w:pPr>
        <w:ind w:left="4510" w:hanging="420"/>
      </w:pPr>
      <w:rPr>
        <w:rFonts w:ascii="Wingdings" w:hAnsi="Wingdings" w:hint="default"/>
      </w:rPr>
    </w:lvl>
    <w:lvl w:ilvl="5" w:tplc="0409000D" w:tentative="1">
      <w:start w:val="1"/>
      <w:numFmt w:val="bullet"/>
      <w:lvlText w:val=""/>
      <w:lvlJc w:val="left"/>
      <w:pPr>
        <w:ind w:left="4930" w:hanging="420"/>
      </w:pPr>
      <w:rPr>
        <w:rFonts w:ascii="Wingdings" w:hAnsi="Wingdings" w:hint="default"/>
      </w:rPr>
    </w:lvl>
    <w:lvl w:ilvl="6" w:tplc="04090001" w:tentative="1">
      <w:start w:val="1"/>
      <w:numFmt w:val="bullet"/>
      <w:lvlText w:val=""/>
      <w:lvlJc w:val="left"/>
      <w:pPr>
        <w:ind w:left="5350" w:hanging="420"/>
      </w:pPr>
      <w:rPr>
        <w:rFonts w:ascii="Wingdings" w:hAnsi="Wingdings" w:hint="default"/>
      </w:rPr>
    </w:lvl>
    <w:lvl w:ilvl="7" w:tplc="0409000B" w:tentative="1">
      <w:start w:val="1"/>
      <w:numFmt w:val="bullet"/>
      <w:lvlText w:val=""/>
      <w:lvlJc w:val="left"/>
      <w:pPr>
        <w:ind w:left="5770" w:hanging="420"/>
      </w:pPr>
      <w:rPr>
        <w:rFonts w:ascii="Wingdings" w:hAnsi="Wingdings" w:hint="default"/>
      </w:rPr>
    </w:lvl>
    <w:lvl w:ilvl="8" w:tplc="0409000D" w:tentative="1">
      <w:start w:val="1"/>
      <w:numFmt w:val="bullet"/>
      <w:lvlText w:val=""/>
      <w:lvlJc w:val="left"/>
      <w:pPr>
        <w:ind w:left="6190" w:hanging="420"/>
      </w:pPr>
      <w:rPr>
        <w:rFonts w:ascii="Wingdings" w:hAnsi="Wingdings" w:hint="default"/>
      </w:rPr>
    </w:lvl>
  </w:abstractNum>
  <w:abstractNum w:abstractNumId="39" w15:restartNumberingAfterBreak="0">
    <w:nsid w:val="490875C9"/>
    <w:multiLevelType w:val="hybridMultilevel"/>
    <w:tmpl w:val="E41A5280"/>
    <w:lvl w:ilvl="0" w:tplc="04090009">
      <w:start w:val="1"/>
      <w:numFmt w:val="bullet"/>
      <w:lvlText w:val=""/>
      <w:lvlJc w:val="left"/>
      <w:pPr>
        <w:ind w:left="2847" w:hanging="360"/>
      </w:pPr>
      <w:rPr>
        <w:rFonts w:ascii="Wingdings" w:hAnsi="Wingdings"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40" w15:restartNumberingAfterBreak="0">
    <w:nsid w:val="4D6B5943"/>
    <w:multiLevelType w:val="hybridMultilevel"/>
    <w:tmpl w:val="400203BA"/>
    <w:lvl w:ilvl="0" w:tplc="D76AA122">
      <w:start w:val="1"/>
      <w:numFmt w:val="bullet"/>
      <w:lvlText w:val=""/>
      <w:lvlJc w:val="left"/>
      <w:pPr>
        <w:ind w:left="2830" w:hanging="420"/>
      </w:pPr>
      <w:rPr>
        <w:rFonts w:ascii="Wingdings" w:hAnsi="Wingdings" w:hint="default"/>
      </w:rPr>
    </w:lvl>
    <w:lvl w:ilvl="1" w:tplc="C7EC6264">
      <w:start w:val="1"/>
      <w:numFmt w:val="bullet"/>
      <w:lvlText w:val="•"/>
      <w:lvlJc w:val="left"/>
      <w:pPr>
        <w:ind w:left="3250" w:hanging="420"/>
      </w:pPr>
      <w:rPr>
        <w:rFonts w:hint="default"/>
      </w:rPr>
    </w:lvl>
    <w:lvl w:ilvl="2" w:tplc="04090009">
      <w:start w:val="1"/>
      <w:numFmt w:val="bullet"/>
      <w:lvlText w:val=""/>
      <w:lvlJc w:val="left"/>
      <w:pPr>
        <w:ind w:left="3670" w:hanging="420"/>
      </w:pPr>
      <w:rPr>
        <w:rFonts w:ascii="Wingdings" w:hAnsi="Wingdings" w:hint="default"/>
      </w:rPr>
    </w:lvl>
    <w:lvl w:ilvl="3" w:tplc="04090001" w:tentative="1">
      <w:start w:val="1"/>
      <w:numFmt w:val="bullet"/>
      <w:lvlText w:val=""/>
      <w:lvlJc w:val="left"/>
      <w:pPr>
        <w:ind w:left="4090" w:hanging="420"/>
      </w:pPr>
      <w:rPr>
        <w:rFonts w:ascii="Wingdings" w:hAnsi="Wingdings" w:hint="default"/>
      </w:rPr>
    </w:lvl>
    <w:lvl w:ilvl="4" w:tplc="0409000B" w:tentative="1">
      <w:start w:val="1"/>
      <w:numFmt w:val="bullet"/>
      <w:lvlText w:val=""/>
      <w:lvlJc w:val="left"/>
      <w:pPr>
        <w:ind w:left="4510" w:hanging="420"/>
      </w:pPr>
      <w:rPr>
        <w:rFonts w:ascii="Wingdings" w:hAnsi="Wingdings" w:hint="default"/>
      </w:rPr>
    </w:lvl>
    <w:lvl w:ilvl="5" w:tplc="0409000D" w:tentative="1">
      <w:start w:val="1"/>
      <w:numFmt w:val="bullet"/>
      <w:lvlText w:val=""/>
      <w:lvlJc w:val="left"/>
      <w:pPr>
        <w:ind w:left="4930" w:hanging="420"/>
      </w:pPr>
      <w:rPr>
        <w:rFonts w:ascii="Wingdings" w:hAnsi="Wingdings" w:hint="default"/>
      </w:rPr>
    </w:lvl>
    <w:lvl w:ilvl="6" w:tplc="04090001" w:tentative="1">
      <w:start w:val="1"/>
      <w:numFmt w:val="bullet"/>
      <w:lvlText w:val=""/>
      <w:lvlJc w:val="left"/>
      <w:pPr>
        <w:ind w:left="5350" w:hanging="420"/>
      </w:pPr>
      <w:rPr>
        <w:rFonts w:ascii="Wingdings" w:hAnsi="Wingdings" w:hint="default"/>
      </w:rPr>
    </w:lvl>
    <w:lvl w:ilvl="7" w:tplc="0409000B" w:tentative="1">
      <w:start w:val="1"/>
      <w:numFmt w:val="bullet"/>
      <w:lvlText w:val=""/>
      <w:lvlJc w:val="left"/>
      <w:pPr>
        <w:ind w:left="5770" w:hanging="420"/>
      </w:pPr>
      <w:rPr>
        <w:rFonts w:ascii="Wingdings" w:hAnsi="Wingdings" w:hint="default"/>
      </w:rPr>
    </w:lvl>
    <w:lvl w:ilvl="8" w:tplc="0409000D" w:tentative="1">
      <w:start w:val="1"/>
      <w:numFmt w:val="bullet"/>
      <w:lvlText w:val=""/>
      <w:lvlJc w:val="left"/>
      <w:pPr>
        <w:ind w:left="6190" w:hanging="420"/>
      </w:pPr>
      <w:rPr>
        <w:rFonts w:ascii="Wingdings" w:hAnsi="Wingdings" w:hint="default"/>
      </w:rPr>
    </w:lvl>
  </w:abstractNum>
  <w:abstractNum w:abstractNumId="41" w15:restartNumberingAfterBreak="0">
    <w:nsid w:val="52567A8E"/>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42" w15:restartNumberingAfterBreak="0">
    <w:nsid w:val="526122E4"/>
    <w:multiLevelType w:val="hybridMultilevel"/>
    <w:tmpl w:val="78CCC5FC"/>
    <w:lvl w:ilvl="0" w:tplc="04090009">
      <w:start w:val="1"/>
      <w:numFmt w:val="bullet"/>
      <w:lvlText w:val=""/>
      <w:lvlJc w:val="left"/>
      <w:pPr>
        <w:ind w:left="2847" w:hanging="360"/>
      </w:pPr>
      <w:rPr>
        <w:rFonts w:ascii="Wingdings" w:hAnsi="Wingdings"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43" w15:restartNumberingAfterBreak="0">
    <w:nsid w:val="5ABE7C5B"/>
    <w:multiLevelType w:val="hybridMultilevel"/>
    <w:tmpl w:val="0EECF088"/>
    <w:lvl w:ilvl="0" w:tplc="C7EC6264">
      <w:start w:val="1"/>
      <w:numFmt w:val="bullet"/>
      <w:lvlText w:val="•"/>
      <w:lvlJc w:val="left"/>
      <w:pPr>
        <w:ind w:left="2830" w:hanging="420"/>
      </w:pPr>
      <w:rPr>
        <w:rFonts w:hint="default"/>
      </w:rPr>
    </w:lvl>
    <w:lvl w:ilvl="1" w:tplc="106A1A0A">
      <w:start w:val="1"/>
      <w:numFmt w:val="bullet"/>
      <w:lvlText w:val=""/>
      <w:lvlJc w:val="left"/>
      <w:pPr>
        <w:ind w:left="3250" w:hanging="420"/>
      </w:pPr>
      <w:rPr>
        <w:rFonts w:ascii="Wingdings" w:hAnsi="Wingdings" w:hint="default"/>
      </w:rPr>
    </w:lvl>
    <w:lvl w:ilvl="2" w:tplc="04090009">
      <w:start w:val="1"/>
      <w:numFmt w:val="bullet"/>
      <w:lvlText w:val=""/>
      <w:lvlJc w:val="left"/>
      <w:pPr>
        <w:ind w:left="3670" w:hanging="420"/>
      </w:pPr>
      <w:rPr>
        <w:rFonts w:ascii="Wingdings" w:hAnsi="Wingdings" w:hint="default"/>
      </w:rPr>
    </w:lvl>
    <w:lvl w:ilvl="3" w:tplc="04090001" w:tentative="1">
      <w:start w:val="1"/>
      <w:numFmt w:val="bullet"/>
      <w:lvlText w:val=""/>
      <w:lvlJc w:val="left"/>
      <w:pPr>
        <w:ind w:left="4090" w:hanging="420"/>
      </w:pPr>
      <w:rPr>
        <w:rFonts w:ascii="Wingdings" w:hAnsi="Wingdings" w:hint="default"/>
      </w:rPr>
    </w:lvl>
    <w:lvl w:ilvl="4" w:tplc="0409000B" w:tentative="1">
      <w:start w:val="1"/>
      <w:numFmt w:val="bullet"/>
      <w:lvlText w:val=""/>
      <w:lvlJc w:val="left"/>
      <w:pPr>
        <w:ind w:left="4510" w:hanging="420"/>
      </w:pPr>
      <w:rPr>
        <w:rFonts w:ascii="Wingdings" w:hAnsi="Wingdings" w:hint="default"/>
      </w:rPr>
    </w:lvl>
    <w:lvl w:ilvl="5" w:tplc="0409000D" w:tentative="1">
      <w:start w:val="1"/>
      <w:numFmt w:val="bullet"/>
      <w:lvlText w:val=""/>
      <w:lvlJc w:val="left"/>
      <w:pPr>
        <w:ind w:left="4930" w:hanging="420"/>
      </w:pPr>
      <w:rPr>
        <w:rFonts w:ascii="Wingdings" w:hAnsi="Wingdings" w:hint="default"/>
      </w:rPr>
    </w:lvl>
    <w:lvl w:ilvl="6" w:tplc="04090001" w:tentative="1">
      <w:start w:val="1"/>
      <w:numFmt w:val="bullet"/>
      <w:lvlText w:val=""/>
      <w:lvlJc w:val="left"/>
      <w:pPr>
        <w:ind w:left="5350" w:hanging="420"/>
      </w:pPr>
      <w:rPr>
        <w:rFonts w:ascii="Wingdings" w:hAnsi="Wingdings" w:hint="default"/>
      </w:rPr>
    </w:lvl>
    <w:lvl w:ilvl="7" w:tplc="0409000B" w:tentative="1">
      <w:start w:val="1"/>
      <w:numFmt w:val="bullet"/>
      <w:lvlText w:val=""/>
      <w:lvlJc w:val="left"/>
      <w:pPr>
        <w:ind w:left="5770" w:hanging="420"/>
      </w:pPr>
      <w:rPr>
        <w:rFonts w:ascii="Wingdings" w:hAnsi="Wingdings" w:hint="default"/>
      </w:rPr>
    </w:lvl>
    <w:lvl w:ilvl="8" w:tplc="0409000D" w:tentative="1">
      <w:start w:val="1"/>
      <w:numFmt w:val="bullet"/>
      <w:lvlText w:val=""/>
      <w:lvlJc w:val="left"/>
      <w:pPr>
        <w:ind w:left="6190" w:hanging="420"/>
      </w:pPr>
      <w:rPr>
        <w:rFonts w:ascii="Wingdings" w:hAnsi="Wingdings" w:hint="default"/>
      </w:rPr>
    </w:lvl>
  </w:abstractNum>
  <w:abstractNum w:abstractNumId="44" w15:restartNumberingAfterBreak="0">
    <w:nsid w:val="5B191EED"/>
    <w:multiLevelType w:val="hybridMultilevel"/>
    <w:tmpl w:val="1E109DA8"/>
    <w:lvl w:ilvl="0" w:tplc="04090009">
      <w:start w:val="1"/>
      <w:numFmt w:val="bullet"/>
      <w:lvlText w:val=""/>
      <w:lvlJc w:val="left"/>
      <w:pPr>
        <w:ind w:left="2847" w:hanging="360"/>
      </w:pPr>
      <w:rPr>
        <w:rFonts w:ascii="Wingdings" w:hAnsi="Wingdings"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45" w15:restartNumberingAfterBreak="0">
    <w:nsid w:val="5C62738C"/>
    <w:multiLevelType w:val="hybridMultilevel"/>
    <w:tmpl w:val="12629C2A"/>
    <w:lvl w:ilvl="0" w:tplc="04090009">
      <w:start w:val="1"/>
      <w:numFmt w:val="bullet"/>
      <w:lvlText w:val=""/>
      <w:lvlJc w:val="left"/>
      <w:pPr>
        <w:ind w:left="2847" w:hanging="360"/>
      </w:pPr>
      <w:rPr>
        <w:rFonts w:ascii="Wingdings" w:hAnsi="Wingdings"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46" w15:restartNumberingAfterBreak="0">
    <w:nsid w:val="5D3916F4"/>
    <w:multiLevelType w:val="hybridMultilevel"/>
    <w:tmpl w:val="A838F5E0"/>
    <w:lvl w:ilvl="0" w:tplc="04090009">
      <w:start w:val="1"/>
      <w:numFmt w:val="bullet"/>
      <w:lvlText w:val=""/>
      <w:lvlJc w:val="left"/>
      <w:pPr>
        <w:ind w:left="2847" w:hanging="360"/>
      </w:pPr>
      <w:rPr>
        <w:rFonts w:ascii="Wingdings" w:hAnsi="Wingdings"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47" w15:restartNumberingAfterBreak="0">
    <w:nsid w:val="5D6A7F0F"/>
    <w:multiLevelType w:val="hybridMultilevel"/>
    <w:tmpl w:val="8424EDA6"/>
    <w:lvl w:ilvl="0" w:tplc="04090009">
      <w:start w:val="1"/>
      <w:numFmt w:val="bullet"/>
      <w:lvlText w:val=""/>
      <w:lvlJc w:val="left"/>
      <w:pPr>
        <w:ind w:left="2847" w:hanging="360"/>
      </w:pPr>
      <w:rPr>
        <w:rFonts w:ascii="Wingdings" w:hAnsi="Wingdings"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48" w15:restartNumberingAfterBreak="0">
    <w:nsid w:val="5DD8031C"/>
    <w:multiLevelType w:val="hybridMultilevel"/>
    <w:tmpl w:val="C52EF2C0"/>
    <w:lvl w:ilvl="0" w:tplc="3E129260">
      <w:start w:val="1"/>
      <w:numFmt w:val="bullet"/>
      <w:pStyle w:val="dotteddiamond"/>
      <w:lvlText w:val=""/>
      <w:lvlJc w:val="left"/>
      <w:pPr>
        <w:ind w:left="2847" w:hanging="360"/>
      </w:pPr>
      <w:rPr>
        <w:rFonts w:ascii="Wingdings" w:hAnsi="Wingdings"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49" w15:restartNumberingAfterBreak="0">
    <w:nsid w:val="6050195B"/>
    <w:multiLevelType w:val="hybridMultilevel"/>
    <w:tmpl w:val="B5F870DA"/>
    <w:lvl w:ilvl="0" w:tplc="04090009">
      <w:start w:val="1"/>
      <w:numFmt w:val="bullet"/>
      <w:lvlText w:val=""/>
      <w:lvlJc w:val="left"/>
      <w:pPr>
        <w:ind w:left="2847" w:hanging="360"/>
      </w:pPr>
      <w:rPr>
        <w:rFonts w:ascii="Wingdings" w:hAnsi="Wingdings"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50" w15:restartNumberingAfterBreak="0">
    <w:nsid w:val="60E5727D"/>
    <w:multiLevelType w:val="hybridMultilevel"/>
    <w:tmpl w:val="C960EBAA"/>
    <w:lvl w:ilvl="0" w:tplc="04090009">
      <w:start w:val="1"/>
      <w:numFmt w:val="bullet"/>
      <w:lvlText w:val=""/>
      <w:lvlJc w:val="left"/>
      <w:pPr>
        <w:ind w:left="2847" w:hanging="360"/>
      </w:pPr>
      <w:rPr>
        <w:rFonts w:ascii="Wingdings" w:hAnsi="Wingdings"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51" w15:restartNumberingAfterBreak="0">
    <w:nsid w:val="62BF10E0"/>
    <w:multiLevelType w:val="hybridMultilevel"/>
    <w:tmpl w:val="2482DAE6"/>
    <w:lvl w:ilvl="0" w:tplc="D76AA122">
      <w:start w:val="1"/>
      <w:numFmt w:val="bullet"/>
      <w:lvlText w:val=""/>
      <w:lvlJc w:val="left"/>
      <w:pPr>
        <w:ind w:left="2830" w:hanging="420"/>
      </w:pPr>
      <w:rPr>
        <w:rFonts w:ascii="Wingdings" w:hAnsi="Wingdings" w:hint="default"/>
      </w:rPr>
    </w:lvl>
    <w:lvl w:ilvl="1" w:tplc="C7EC6264">
      <w:start w:val="1"/>
      <w:numFmt w:val="bullet"/>
      <w:lvlText w:val="•"/>
      <w:lvlJc w:val="left"/>
      <w:pPr>
        <w:ind w:left="3250" w:hanging="420"/>
      </w:pPr>
      <w:rPr>
        <w:rFonts w:hint="default"/>
      </w:rPr>
    </w:lvl>
    <w:lvl w:ilvl="2" w:tplc="04090009">
      <w:start w:val="1"/>
      <w:numFmt w:val="bullet"/>
      <w:lvlText w:val=""/>
      <w:lvlJc w:val="left"/>
      <w:pPr>
        <w:ind w:left="3670" w:hanging="420"/>
      </w:pPr>
      <w:rPr>
        <w:rFonts w:ascii="Wingdings" w:hAnsi="Wingdings" w:hint="default"/>
      </w:rPr>
    </w:lvl>
    <w:lvl w:ilvl="3" w:tplc="04090001" w:tentative="1">
      <w:start w:val="1"/>
      <w:numFmt w:val="bullet"/>
      <w:lvlText w:val=""/>
      <w:lvlJc w:val="left"/>
      <w:pPr>
        <w:ind w:left="4090" w:hanging="420"/>
      </w:pPr>
      <w:rPr>
        <w:rFonts w:ascii="Wingdings" w:hAnsi="Wingdings" w:hint="default"/>
      </w:rPr>
    </w:lvl>
    <w:lvl w:ilvl="4" w:tplc="0409000B" w:tentative="1">
      <w:start w:val="1"/>
      <w:numFmt w:val="bullet"/>
      <w:lvlText w:val=""/>
      <w:lvlJc w:val="left"/>
      <w:pPr>
        <w:ind w:left="4510" w:hanging="420"/>
      </w:pPr>
      <w:rPr>
        <w:rFonts w:ascii="Wingdings" w:hAnsi="Wingdings" w:hint="default"/>
      </w:rPr>
    </w:lvl>
    <w:lvl w:ilvl="5" w:tplc="0409000D" w:tentative="1">
      <w:start w:val="1"/>
      <w:numFmt w:val="bullet"/>
      <w:lvlText w:val=""/>
      <w:lvlJc w:val="left"/>
      <w:pPr>
        <w:ind w:left="4930" w:hanging="420"/>
      </w:pPr>
      <w:rPr>
        <w:rFonts w:ascii="Wingdings" w:hAnsi="Wingdings" w:hint="default"/>
      </w:rPr>
    </w:lvl>
    <w:lvl w:ilvl="6" w:tplc="04090001" w:tentative="1">
      <w:start w:val="1"/>
      <w:numFmt w:val="bullet"/>
      <w:lvlText w:val=""/>
      <w:lvlJc w:val="left"/>
      <w:pPr>
        <w:ind w:left="5350" w:hanging="420"/>
      </w:pPr>
      <w:rPr>
        <w:rFonts w:ascii="Wingdings" w:hAnsi="Wingdings" w:hint="default"/>
      </w:rPr>
    </w:lvl>
    <w:lvl w:ilvl="7" w:tplc="0409000B" w:tentative="1">
      <w:start w:val="1"/>
      <w:numFmt w:val="bullet"/>
      <w:lvlText w:val=""/>
      <w:lvlJc w:val="left"/>
      <w:pPr>
        <w:ind w:left="5770" w:hanging="420"/>
      </w:pPr>
      <w:rPr>
        <w:rFonts w:ascii="Wingdings" w:hAnsi="Wingdings" w:hint="default"/>
      </w:rPr>
    </w:lvl>
    <w:lvl w:ilvl="8" w:tplc="0409000D" w:tentative="1">
      <w:start w:val="1"/>
      <w:numFmt w:val="bullet"/>
      <w:lvlText w:val=""/>
      <w:lvlJc w:val="left"/>
      <w:pPr>
        <w:ind w:left="6190" w:hanging="420"/>
      </w:pPr>
      <w:rPr>
        <w:rFonts w:ascii="Wingdings" w:hAnsi="Wingdings" w:hint="default"/>
      </w:rPr>
    </w:lvl>
  </w:abstractNum>
  <w:abstractNum w:abstractNumId="52" w15:restartNumberingAfterBreak="0">
    <w:nsid w:val="648E670E"/>
    <w:multiLevelType w:val="hybridMultilevel"/>
    <w:tmpl w:val="D52230EA"/>
    <w:lvl w:ilvl="0" w:tplc="F5B2390A">
      <w:start w:val="1"/>
      <w:numFmt w:val="bullet"/>
      <w:pStyle w:val="IssueLis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65B224FB"/>
    <w:multiLevelType w:val="hybridMultilevel"/>
    <w:tmpl w:val="D87458B4"/>
    <w:lvl w:ilvl="0" w:tplc="C7EC6264">
      <w:start w:val="1"/>
      <w:numFmt w:val="bullet"/>
      <w:lvlText w:val="•"/>
      <w:lvlJc w:val="left"/>
      <w:pPr>
        <w:ind w:left="2830" w:hanging="420"/>
      </w:pPr>
      <w:rPr>
        <w:rFonts w:hint="default"/>
      </w:rPr>
    </w:lvl>
    <w:lvl w:ilvl="1" w:tplc="106A1A0A">
      <w:start w:val="1"/>
      <w:numFmt w:val="bullet"/>
      <w:lvlText w:val=""/>
      <w:lvlJc w:val="left"/>
      <w:pPr>
        <w:ind w:left="3250" w:hanging="420"/>
      </w:pPr>
      <w:rPr>
        <w:rFonts w:ascii="Wingdings" w:hAnsi="Wingdings" w:hint="default"/>
      </w:rPr>
    </w:lvl>
    <w:lvl w:ilvl="2" w:tplc="04090009">
      <w:start w:val="1"/>
      <w:numFmt w:val="bullet"/>
      <w:lvlText w:val=""/>
      <w:lvlJc w:val="left"/>
      <w:pPr>
        <w:ind w:left="3670" w:hanging="420"/>
      </w:pPr>
      <w:rPr>
        <w:rFonts w:ascii="Wingdings" w:hAnsi="Wingdings" w:hint="default"/>
      </w:rPr>
    </w:lvl>
    <w:lvl w:ilvl="3" w:tplc="04090001" w:tentative="1">
      <w:start w:val="1"/>
      <w:numFmt w:val="bullet"/>
      <w:lvlText w:val=""/>
      <w:lvlJc w:val="left"/>
      <w:pPr>
        <w:ind w:left="4090" w:hanging="420"/>
      </w:pPr>
      <w:rPr>
        <w:rFonts w:ascii="Wingdings" w:hAnsi="Wingdings" w:hint="default"/>
      </w:rPr>
    </w:lvl>
    <w:lvl w:ilvl="4" w:tplc="0409000B" w:tentative="1">
      <w:start w:val="1"/>
      <w:numFmt w:val="bullet"/>
      <w:lvlText w:val=""/>
      <w:lvlJc w:val="left"/>
      <w:pPr>
        <w:ind w:left="4510" w:hanging="420"/>
      </w:pPr>
      <w:rPr>
        <w:rFonts w:ascii="Wingdings" w:hAnsi="Wingdings" w:hint="default"/>
      </w:rPr>
    </w:lvl>
    <w:lvl w:ilvl="5" w:tplc="0409000D" w:tentative="1">
      <w:start w:val="1"/>
      <w:numFmt w:val="bullet"/>
      <w:lvlText w:val=""/>
      <w:lvlJc w:val="left"/>
      <w:pPr>
        <w:ind w:left="4930" w:hanging="420"/>
      </w:pPr>
      <w:rPr>
        <w:rFonts w:ascii="Wingdings" w:hAnsi="Wingdings" w:hint="default"/>
      </w:rPr>
    </w:lvl>
    <w:lvl w:ilvl="6" w:tplc="04090001" w:tentative="1">
      <w:start w:val="1"/>
      <w:numFmt w:val="bullet"/>
      <w:lvlText w:val=""/>
      <w:lvlJc w:val="left"/>
      <w:pPr>
        <w:ind w:left="5350" w:hanging="420"/>
      </w:pPr>
      <w:rPr>
        <w:rFonts w:ascii="Wingdings" w:hAnsi="Wingdings" w:hint="default"/>
      </w:rPr>
    </w:lvl>
    <w:lvl w:ilvl="7" w:tplc="0409000B" w:tentative="1">
      <w:start w:val="1"/>
      <w:numFmt w:val="bullet"/>
      <w:lvlText w:val=""/>
      <w:lvlJc w:val="left"/>
      <w:pPr>
        <w:ind w:left="5770" w:hanging="420"/>
      </w:pPr>
      <w:rPr>
        <w:rFonts w:ascii="Wingdings" w:hAnsi="Wingdings" w:hint="default"/>
      </w:rPr>
    </w:lvl>
    <w:lvl w:ilvl="8" w:tplc="0409000D" w:tentative="1">
      <w:start w:val="1"/>
      <w:numFmt w:val="bullet"/>
      <w:lvlText w:val=""/>
      <w:lvlJc w:val="left"/>
      <w:pPr>
        <w:ind w:left="6190" w:hanging="420"/>
      </w:pPr>
      <w:rPr>
        <w:rFonts w:ascii="Wingdings" w:hAnsi="Wingdings" w:hint="default"/>
      </w:rPr>
    </w:lvl>
  </w:abstractNum>
  <w:abstractNum w:abstractNumId="54" w15:restartNumberingAfterBreak="0">
    <w:nsid w:val="65DA2AA2"/>
    <w:multiLevelType w:val="hybridMultilevel"/>
    <w:tmpl w:val="AC9C5608"/>
    <w:lvl w:ilvl="0" w:tplc="04090009">
      <w:start w:val="1"/>
      <w:numFmt w:val="bullet"/>
      <w:lvlText w:val=""/>
      <w:lvlJc w:val="left"/>
      <w:pPr>
        <w:ind w:left="2847" w:hanging="360"/>
      </w:pPr>
      <w:rPr>
        <w:rFonts w:ascii="Wingdings" w:hAnsi="Wingdings"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55" w15:restartNumberingAfterBreak="0">
    <w:nsid w:val="68473B22"/>
    <w:multiLevelType w:val="hybridMultilevel"/>
    <w:tmpl w:val="A8F0AD1C"/>
    <w:lvl w:ilvl="0" w:tplc="04090009">
      <w:start w:val="1"/>
      <w:numFmt w:val="bullet"/>
      <w:lvlText w:val=""/>
      <w:lvlJc w:val="left"/>
      <w:pPr>
        <w:ind w:left="2847" w:hanging="360"/>
      </w:pPr>
      <w:rPr>
        <w:rFonts w:ascii="Wingdings" w:hAnsi="Wingdings"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56" w15:restartNumberingAfterBreak="0">
    <w:nsid w:val="6AFA3A2B"/>
    <w:multiLevelType w:val="hybridMultilevel"/>
    <w:tmpl w:val="81283C32"/>
    <w:lvl w:ilvl="0" w:tplc="04090009">
      <w:start w:val="1"/>
      <w:numFmt w:val="bullet"/>
      <w:lvlText w:val=""/>
      <w:lvlJc w:val="left"/>
      <w:pPr>
        <w:ind w:left="2847" w:hanging="360"/>
      </w:pPr>
      <w:rPr>
        <w:rFonts w:ascii="Wingdings" w:hAnsi="Wingdings"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57" w15:restartNumberingAfterBreak="0">
    <w:nsid w:val="6C00013E"/>
    <w:multiLevelType w:val="hybridMultilevel"/>
    <w:tmpl w:val="D10693CA"/>
    <w:lvl w:ilvl="0" w:tplc="04090009">
      <w:start w:val="1"/>
      <w:numFmt w:val="bullet"/>
      <w:lvlText w:val=""/>
      <w:lvlJc w:val="left"/>
      <w:pPr>
        <w:ind w:left="3567" w:hanging="360"/>
      </w:pPr>
      <w:rPr>
        <w:rFonts w:ascii="Wingdings" w:hAnsi="Wingdings" w:hint="default"/>
      </w:rPr>
    </w:lvl>
    <w:lvl w:ilvl="1" w:tplc="04090003" w:tentative="1">
      <w:start w:val="1"/>
      <w:numFmt w:val="bullet"/>
      <w:lvlText w:val="o"/>
      <w:lvlJc w:val="left"/>
      <w:pPr>
        <w:ind w:left="4287" w:hanging="360"/>
      </w:pPr>
      <w:rPr>
        <w:rFonts w:ascii="Courier New" w:hAnsi="Courier New" w:cs="Courier New" w:hint="default"/>
      </w:rPr>
    </w:lvl>
    <w:lvl w:ilvl="2" w:tplc="04090005" w:tentative="1">
      <w:start w:val="1"/>
      <w:numFmt w:val="bullet"/>
      <w:lvlText w:val=""/>
      <w:lvlJc w:val="left"/>
      <w:pPr>
        <w:ind w:left="5007" w:hanging="360"/>
      </w:pPr>
      <w:rPr>
        <w:rFonts w:ascii="Wingdings" w:hAnsi="Wingdings" w:hint="default"/>
      </w:rPr>
    </w:lvl>
    <w:lvl w:ilvl="3" w:tplc="04090001" w:tentative="1">
      <w:start w:val="1"/>
      <w:numFmt w:val="bullet"/>
      <w:lvlText w:val=""/>
      <w:lvlJc w:val="left"/>
      <w:pPr>
        <w:ind w:left="5727" w:hanging="360"/>
      </w:pPr>
      <w:rPr>
        <w:rFonts w:ascii="Symbol" w:hAnsi="Symbol" w:hint="default"/>
      </w:rPr>
    </w:lvl>
    <w:lvl w:ilvl="4" w:tplc="04090003" w:tentative="1">
      <w:start w:val="1"/>
      <w:numFmt w:val="bullet"/>
      <w:lvlText w:val="o"/>
      <w:lvlJc w:val="left"/>
      <w:pPr>
        <w:ind w:left="6447" w:hanging="360"/>
      </w:pPr>
      <w:rPr>
        <w:rFonts w:ascii="Courier New" w:hAnsi="Courier New" w:cs="Courier New" w:hint="default"/>
      </w:rPr>
    </w:lvl>
    <w:lvl w:ilvl="5" w:tplc="04090005" w:tentative="1">
      <w:start w:val="1"/>
      <w:numFmt w:val="bullet"/>
      <w:lvlText w:val=""/>
      <w:lvlJc w:val="left"/>
      <w:pPr>
        <w:ind w:left="7167" w:hanging="360"/>
      </w:pPr>
      <w:rPr>
        <w:rFonts w:ascii="Wingdings" w:hAnsi="Wingdings" w:hint="default"/>
      </w:rPr>
    </w:lvl>
    <w:lvl w:ilvl="6" w:tplc="04090001" w:tentative="1">
      <w:start w:val="1"/>
      <w:numFmt w:val="bullet"/>
      <w:lvlText w:val=""/>
      <w:lvlJc w:val="left"/>
      <w:pPr>
        <w:ind w:left="7887" w:hanging="360"/>
      </w:pPr>
      <w:rPr>
        <w:rFonts w:ascii="Symbol" w:hAnsi="Symbol" w:hint="default"/>
      </w:rPr>
    </w:lvl>
    <w:lvl w:ilvl="7" w:tplc="04090003" w:tentative="1">
      <w:start w:val="1"/>
      <w:numFmt w:val="bullet"/>
      <w:lvlText w:val="o"/>
      <w:lvlJc w:val="left"/>
      <w:pPr>
        <w:ind w:left="8607" w:hanging="360"/>
      </w:pPr>
      <w:rPr>
        <w:rFonts w:ascii="Courier New" w:hAnsi="Courier New" w:cs="Courier New" w:hint="default"/>
      </w:rPr>
    </w:lvl>
    <w:lvl w:ilvl="8" w:tplc="04090005" w:tentative="1">
      <w:start w:val="1"/>
      <w:numFmt w:val="bullet"/>
      <w:lvlText w:val=""/>
      <w:lvlJc w:val="left"/>
      <w:pPr>
        <w:ind w:left="9327" w:hanging="360"/>
      </w:pPr>
      <w:rPr>
        <w:rFonts w:ascii="Wingdings" w:hAnsi="Wingdings" w:hint="default"/>
      </w:rPr>
    </w:lvl>
  </w:abstractNum>
  <w:abstractNum w:abstractNumId="58" w15:restartNumberingAfterBreak="0">
    <w:nsid w:val="6C5425FD"/>
    <w:multiLevelType w:val="hybridMultilevel"/>
    <w:tmpl w:val="348677EE"/>
    <w:lvl w:ilvl="0" w:tplc="04090009">
      <w:start w:val="1"/>
      <w:numFmt w:val="bullet"/>
      <w:lvlText w:val=""/>
      <w:lvlJc w:val="left"/>
      <w:pPr>
        <w:ind w:left="2847" w:hanging="360"/>
      </w:pPr>
      <w:rPr>
        <w:rFonts w:ascii="Wingdings" w:hAnsi="Wingdings"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59" w15:restartNumberingAfterBreak="0">
    <w:nsid w:val="6C5B3412"/>
    <w:multiLevelType w:val="hybridMultilevel"/>
    <w:tmpl w:val="C48A635A"/>
    <w:lvl w:ilvl="0" w:tplc="04090009">
      <w:start w:val="1"/>
      <w:numFmt w:val="bullet"/>
      <w:lvlText w:val=""/>
      <w:lvlJc w:val="left"/>
      <w:pPr>
        <w:ind w:left="2847" w:hanging="360"/>
      </w:pPr>
      <w:rPr>
        <w:rFonts w:ascii="Wingdings" w:hAnsi="Wingdings"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60" w15:restartNumberingAfterBreak="0">
    <w:nsid w:val="6EF877E7"/>
    <w:multiLevelType w:val="hybridMultilevel"/>
    <w:tmpl w:val="7916DE0C"/>
    <w:lvl w:ilvl="0" w:tplc="04090009">
      <w:start w:val="1"/>
      <w:numFmt w:val="bullet"/>
      <w:lvlText w:val=""/>
      <w:lvlJc w:val="left"/>
      <w:pPr>
        <w:ind w:left="2847" w:hanging="360"/>
      </w:pPr>
      <w:rPr>
        <w:rFonts w:ascii="Wingdings" w:hAnsi="Wingdings"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61" w15:restartNumberingAfterBreak="0">
    <w:nsid w:val="6FBE2D9A"/>
    <w:multiLevelType w:val="hybridMultilevel"/>
    <w:tmpl w:val="4F20CF60"/>
    <w:lvl w:ilvl="0" w:tplc="04090009">
      <w:start w:val="1"/>
      <w:numFmt w:val="bullet"/>
      <w:lvlText w:val=""/>
      <w:lvlJc w:val="left"/>
      <w:pPr>
        <w:ind w:left="2847" w:hanging="360"/>
      </w:pPr>
      <w:rPr>
        <w:rFonts w:ascii="Wingdings" w:hAnsi="Wingdings"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62" w15:restartNumberingAfterBreak="0">
    <w:nsid w:val="738E6B00"/>
    <w:multiLevelType w:val="hybridMultilevel"/>
    <w:tmpl w:val="5F604B90"/>
    <w:lvl w:ilvl="0" w:tplc="C7EC6264">
      <w:start w:val="1"/>
      <w:numFmt w:val="bullet"/>
      <w:lvlText w:val="•"/>
      <w:lvlJc w:val="left"/>
      <w:pPr>
        <w:ind w:left="2847" w:hanging="360"/>
      </w:pPr>
      <w:rPr>
        <w:rFonts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63" w15:restartNumberingAfterBreak="0">
    <w:nsid w:val="75A76361"/>
    <w:multiLevelType w:val="hybridMultilevel"/>
    <w:tmpl w:val="8F368B0A"/>
    <w:lvl w:ilvl="0" w:tplc="04090009">
      <w:start w:val="1"/>
      <w:numFmt w:val="bullet"/>
      <w:lvlText w:val=""/>
      <w:lvlJc w:val="left"/>
      <w:pPr>
        <w:ind w:left="2847" w:hanging="360"/>
      </w:pPr>
      <w:rPr>
        <w:rFonts w:ascii="Wingdings" w:hAnsi="Wingdings"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64" w15:restartNumberingAfterBreak="0">
    <w:nsid w:val="78651E1F"/>
    <w:multiLevelType w:val="hybridMultilevel"/>
    <w:tmpl w:val="84B0E116"/>
    <w:lvl w:ilvl="0" w:tplc="C7EC6264">
      <w:start w:val="1"/>
      <w:numFmt w:val="bullet"/>
      <w:lvlText w:val="•"/>
      <w:lvlJc w:val="left"/>
      <w:pPr>
        <w:ind w:left="2830" w:hanging="420"/>
      </w:pPr>
      <w:rPr>
        <w:rFonts w:hint="default"/>
      </w:rPr>
    </w:lvl>
    <w:lvl w:ilvl="1" w:tplc="106A1A0A">
      <w:start w:val="1"/>
      <w:numFmt w:val="bullet"/>
      <w:lvlText w:val=""/>
      <w:lvlJc w:val="left"/>
      <w:pPr>
        <w:ind w:left="3250" w:hanging="420"/>
      </w:pPr>
      <w:rPr>
        <w:rFonts w:ascii="Wingdings" w:hAnsi="Wingdings" w:hint="default"/>
      </w:rPr>
    </w:lvl>
    <w:lvl w:ilvl="2" w:tplc="04090009">
      <w:start w:val="1"/>
      <w:numFmt w:val="bullet"/>
      <w:lvlText w:val=""/>
      <w:lvlJc w:val="left"/>
      <w:pPr>
        <w:ind w:left="3670" w:hanging="420"/>
      </w:pPr>
      <w:rPr>
        <w:rFonts w:ascii="Wingdings" w:hAnsi="Wingdings" w:hint="default"/>
      </w:rPr>
    </w:lvl>
    <w:lvl w:ilvl="3" w:tplc="04090001" w:tentative="1">
      <w:start w:val="1"/>
      <w:numFmt w:val="bullet"/>
      <w:lvlText w:val=""/>
      <w:lvlJc w:val="left"/>
      <w:pPr>
        <w:ind w:left="4090" w:hanging="420"/>
      </w:pPr>
      <w:rPr>
        <w:rFonts w:ascii="Wingdings" w:hAnsi="Wingdings" w:hint="default"/>
      </w:rPr>
    </w:lvl>
    <w:lvl w:ilvl="4" w:tplc="0409000B" w:tentative="1">
      <w:start w:val="1"/>
      <w:numFmt w:val="bullet"/>
      <w:lvlText w:val=""/>
      <w:lvlJc w:val="left"/>
      <w:pPr>
        <w:ind w:left="4510" w:hanging="420"/>
      </w:pPr>
      <w:rPr>
        <w:rFonts w:ascii="Wingdings" w:hAnsi="Wingdings" w:hint="default"/>
      </w:rPr>
    </w:lvl>
    <w:lvl w:ilvl="5" w:tplc="0409000D" w:tentative="1">
      <w:start w:val="1"/>
      <w:numFmt w:val="bullet"/>
      <w:lvlText w:val=""/>
      <w:lvlJc w:val="left"/>
      <w:pPr>
        <w:ind w:left="4930" w:hanging="420"/>
      </w:pPr>
      <w:rPr>
        <w:rFonts w:ascii="Wingdings" w:hAnsi="Wingdings" w:hint="default"/>
      </w:rPr>
    </w:lvl>
    <w:lvl w:ilvl="6" w:tplc="04090001" w:tentative="1">
      <w:start w:val="1"/>
      <w:numFmt w:val="bullet"/>
      <w:lvlText w:val=""/>
      <w:lvlJc w:val="left"/>
      <w:pPr>
        <w:ind w:left="5350" w:hanging="420"/>
      </w:pPr>
      <w:rPr>
        <w:rFonts w:ascii="Wingdings" w:hAnsi="Wingdings" w:hint="default"/>
      </w:rPr>
    </w:lvl>
    <w:lvl w:ilvl="7" w:tplc="0409000B" w:tentative="1">
      <w:start w:val="1"/>
      <w:numFmt w:val="bullet"/>
      <w:lvlText w:val=""/>
      <w:lvlJc w:val="left"/>
      <w:pPr>
        <w:ind w:left="5770" w:hanging="420"/>
      </w:pPr>
      <w:rPr>
        <w:rFonts w:ascii="Wingdings" w:hAnsi="Wingdings" w:hint="default"/>
      </w:rPr>
    </w:lvl>
    <w:lvl w:ilvl="8" w:tplc="0409000D" w:tentative="1">
      <w:start w:val="1"/>
      <w:numFmt w:val="bullet"/>
      <w:lvlText w:val=""/>
      <w:lvlJc w:val="left"/>
      <w:pPr>
        <w:ind w:left="6190" w:hanging="420"/>
      </w:pPr>
      <w:rPr>
        <w:rFonts w:ascii="Wingdings" w:hAnsi="Wingdings" w:hint="default"/>
      </w:rPr>
    </w:lvl>
  </w:abstractNum>
  <w:abstractNum w:abstractNumId="65" w15:restartNumberingAfterBreak="0">
    <w:nsid w:val="78A17E09"/>
    <w:multiLevelType w:val="hybridMultilevel"/>
    <w:tmpl w:val="DA64E876"/>
    <w:lvl w:ilvl="0" w:tplc="04090009">
      <w:start w:val="1"/>
      <w:numFmt w:val="bullet"/>
      <w:lvlText w:val=""/>
      <w:lvlJc w:val="left"/>
      <w:pPr>
        <w:ind w:left="2847" w:hanging="360"/>
      </w:pPr>
      <w:rPr>
        <w:rFonts w:ascii="Wingdings" w:hAnsi="Wingdings"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66" w15:restartNumberingAfterBreak="0">
    <w:nsid w:val="7BFF3D88"/>
    <w:multiLevelType w:val="hybridMultilevel"/>
    <w:tmpl w:val="8A461592"/>
    <w:lvl w:ilvl="0" w:tplc="C7EC6264">
      <w:start w:val="1"/>
      <w:numFmt w:val="bullet"/>
      <w:lvlText w:val="•"/>
      <w:lvlJc w:val="left"/>
      <w:pPr>
        <w:ind w:left="2830" w:hanging="420"/>
      </w:pPr>
      <w:rPr>
        <w:rFonts w:hint="default"/>
      </w:rPr>
    </w:lvl>
    <w:lvl w:ilvl="1" w:tplc="106A1A0A">
      <w:start w:val="1"/>
      <w:numFmt w:val="bullet"/>
      <w:lvlText w:val=""/>
      <w:lvlJc w:val="left"/>
      <w:pPr>
        <w:ind w:left="3250" w:hanging="420"/>
      </w:pPr>
      <w:rPr>
        <w:rFonts w:ascii="Wingdings" w:hAnsi="Wingdings" w:hint="default"/>
      </w:rPr>
    </w:lvl>
    <w:lvl w:ilvl="2" w:tplc="04090009">
      <w:start w:val="1"/>
      <w:numFmt w:val="bullet"/>
      <w:lvlText w:val=""/>
      <w:lvlJc w:val="left"/>
      <w:pPr>
        <w:ind w:left="3670" w:hanging="420"/>
      </w:pPr>
      <w:rPr>
        <w:rFonts w:ascii="Wingdings" w:hAnsi="Wingdings" w:hint="default"/>
      </w:rPr>
    </w:lvl>
    <w:lvl w:ilvl="3" w:tplc="04090001" w:tentative="1">
      <w:start w:val="1"/>
      <w:numFmt w:val="bullet"/>
      <w:lvlText w:val=""/>
      <w:lvlJc w:val="left"/>
      <w:pPr>
        <w:ind w:left="4090" w:hanging="420"/>
      </w:pPr>
      <w:rPr>
        <w:rFonts w:ascii="Wingdings" w:hAnsi="Wingdings" w:hint="default"/>
      </w:rPr>
    </w:lvl>
    <w:lvl w:ilvl="4" w:tplc="0409000B" w:tentative="1">
      <w:start w:val="1"/>
      <w:numFmt w:val="bullet"/>
      <w:lvlText w:val=""/>
      <w:lvlJc w:val="left"/>
      <w:pPr>
        <w:ind w:left="4510" w:hanging="420"/>
      </w:pPr>
      <w:rPr>
        <w:rFonts w:ascii="Wingdings" w:hAnsi="Wingdings" w:hint="default"/>
      </w:rPr>
    </w:lvl>
    <w:lvl w:ilvl="5" w:tplc="0409000D" w:tentative="1">
      <w:start w:val="1"/>
      <w:numFmt w:val="bullet"/>
      <w:lvlText w:val=""/>
      <w:lvlJc w:val="left"/>
      <w:pPr>
        <w:ind w:left="4930" w:hanging="420"/>
      </w:pPr>
      <w:rPr>
        <w:rFonts w:ascii="Wingdings" w:hAnsi="Wingdings" w:hint="default"/>
      </w:rPr>
    </w:lvl>
    <w:lvl w:ilvl="6" w:tplc="04090001" w:tentative="1">
      <w:start w:val="1"/>
      <w:numFmt w:val="bullet"/>
      <w:lvlText w:val=""/>
      <w:lvlJc w:val="left"/>
      <w:pPr>
        <w:ind w:left="5350" w:hanging="420"/>
      </w:pPr>
      <w:rPr>
        <w:rFonts w:ascii="Wingdings" w:hAnsi="Wingdings" w:hint="default"/>
      </w:rPr>
    </w:lvl>
    <w:lvl w:ilvl="7" w:tplc="0409000B" w:tentative="1">
      <w:start w:val="1"/>
      <w:numFmt w:val="bullet"/>
      <w:lvlText w:val=""/>
      <w:lvlJc w:val="left"/>
      <w:pPr>
        <w:ind w:left="5770" w:hanging="420"/>
      </w:pPr>
      <w:rPr>
        <w:rFonts w:ascii="Wingdings" w:hAnsi="Wingdings" w:hint="default"/>
      </w:rPr>
    </w:lvl>
    <w:lvl w:ilvl="8" w:tplc="0409000D" w:tentative="1">
      <w:start w:val="1"/>
      <w:numFmt w:val="bullet"/>
      <w:lvlText w:val=""/>
      <w:lvlJc w:val="left"/>
      <w:pPr>
        <w:ind w:left="6190" w:hanging="420"/>
      </w:pPr>
      <w:rPr>
        <w:rFonts w:ascii="Wingdings" w:hAnsi="Wingdings" w:hint="default"/>
      </w:rPr>
    </w:lvl>
  </w:abstractNum>
  <w:abstractNum w:abstractNumId="67" w15:restartNumberingAfterBreak="0">
    <w:nsid w:val="7CC31A99"/>
    <w:multiLevelType w:val="hybridMultilevel"/>
    <w:tmpl w:val="27F2E74E"/>
    <w:lvl w:ilvl="0" w:tplc="04090009">
      <w:start w:val="1"/>
      <w:numFmt w:val="bullet"/>
      <w:lvlText w:val=""/>
      <w:lvlJc w:val="left"/>
      <w:pPr>
        <w:ind w:left="2847" w:hanging="360"/>
      </w:pPr>
      <w:rPr>
        <w:rFonts w:ascii="Wingdings" w:hAnsi="Wingdings"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68" w15:restartNumberingAfterBreak="0">
    <w:nsid w:val="7CD830C2"/>
    <w:multiLevelType w:val="hybridMultilevel"/>
    <w:tmpl w:val="4A16B3B8"/>
    <w:lvl w:ilvl="0" w:tplc="1DA47AA0">
      <w:numFmt w:val="bullet"/>
      <w:pStyle w:val="-"/>
      <w:lvlText w:val="-"/>
      <w:lvlJc w:val="left"/>
      <w:pPr>
        <w:ind w:left="2121" w:hanging="420"/>
      </w:pPr>
      <w:rPr>
        <w:rFonts w:ascii="Arial" w:eastAsiaTheme="minorEastAsia" w:hAnsi="Arial" w:cs="Arial" w:hint="default"/>
      </w:rPr>
    </w:lvl>
    <w:lvl w:ilvl="1" w:tplc="0409000B" w:tentative="1">
      <w:start w:val="1"/>
      <w:numFmt w:val="bullet"/>
      <w:lvlText w:val=""/>
      <w:lvlJc w:val="left"/>
      <w:pPr>
        <w:ind w:left="2541" w:hanging="420"/>
      </w:pPr>
      <w:rPr>
        <w:rFonts w:ascii="Wingdings" w:hAnsi="Wingdings" w:hint="default"/>
      </w:rPr>
    </w:lvl>
    <w:lvl w:ilvl="2" w:tplc="0409000D"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B" w:tentative="1">
      <w:start w:val="1"/>
      <w:numFmt w:val="bullet"/>
      <w:lvlText w:val=""/>
      <w:lvlJc w:val="left"/>
      <w:pPr>
        <w:ind w:left="3801" w:hanging="420"/>
      </w:pPr>
      <w:rPr>
        <w:rFonts w:ascii="Wingdings" w:hAnsi="Wingdings" w:hint="default"/>
      </w:rPr>
    </w:lvl>
    <w:lvl w:ilvl="5" w:tplc="0409000D"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B" w:tentative="1">
      <w:start w:val="1"/>
      <w:numFmt w:val="bullet"/>
      <w:lvlText w:val=""/>
      <w:lvlJc w:val="left"/>
      <w:pPr>
        <w:ind w:left="5061" w:hanging="420"/>
      </w:pPr>
      <w:rPr>
        <w:rFonts w:ascii="Wingdings" w:hAnsi="Wingdings" w:hint="default"/>
      </w:rPr>
    </w:lvl>
    <w:lvl w:ilvl="8" w:tplc="0409000D" w:tentative="1">
      <w:start w:val="1"/>
      <w:numFmt w:val="bullet"/>
      <w:lvlText w:val=""/>
      <w:lvlJc w:val="left"/>
      <w:pPr>
        <w:ind w:left="5481" w:hanging="420"/>
      </w:pPr>
      <w:rPr>
        <w:rFonts w:ascii="Wingdings" w:hAnsi="Wingdings" w:hint="default"/>
      </w:rPr>
    </w:lvl>
  </w:abstractNum>
  <w:num w:numId="1">
    <w:abstractNumId w:val="52"/>
  </w:num>
  <w:num w:numId="2">
    <w:abstractNumId w:val="24"/>
  </w:num>
  <w:num w:numId="3">
    <w:abstractNumId w:val="11"/>
  </w:num>
  <w:num w:numId="4">
    <w:abstractNumId w:val="29"/>
  </w:num>
  <w:num w:numId="5">
    <w:abstractNumId w:val="68"/>
  </w:num>
  <w:num w:numId="6">
    <w:abstractNumId w:val="22"/>
  </w:num>
  <w:num w:numId="7">
    <w:abstractNumId w:val="2"/>
  </w:num>
  <w:num w:numId="8">
    <w:abstractNumId w:val="28"/>
  </w:num>
  <w:num w:numId="9">
    <w:abstractNumId w:val="48"/>
  </w:num>
  <w:num w:numId="10">
    <w:abstractNumId w:val="31"/>
  </w:num>
  <w:num w:numId="11">
    <w:abstractNumId w:val="32"/>
  </w:num>
  <w:num w:numId="12">
    <w:abstractNumId w:val="7"/>
  </w:num>
  <w:num w:numId="13">
    <w:abstractNumId w:val="67"/>
  </w:num>
  <w:num w:numId="14">
    <w:abstractNumId w:val="60"/>
  </w:num>
  <w:num w:numId="15">
    <w:abstractNumId w:val="55"/>
  </w:num>
  <w:num w:numId="16">
    <w:abstractNumId w:val="63"/>
  </w:num>
  <w:num w:numId="17">
    <w:abstractNumId w:val="61"/>
  </w:num>
  <w:num w:numId="18">
    <w:abstractNumId w:val="58"/>
  </w:num>
  <w:num w:numId="19">
    <w:abstractNumId w:val="19"/>
  </w:num>
  <w:num w:numId="20">
    <w:abstractNumId w:val="36"/>
  </w:num>
  <w:num w:numId="21">
    <w:abstractNumId w:val="44"/>
  </w:num>
  <w:num w:numId="22">
    <w:abstractNumId w:val="3"/>
  </w:num>
  <w:num w:numId="23">
    <w:abstractNumId w:val="4"/>
  </w:num>
  <w:num w:numId="24">
    <w:abstractNumId w:val="39"/>
  </w:num>
  <w:num w:numId="25">
    <w:abstractNumId w:val="41"/>
  </w:num>
  <w:num w:numId="26">
    <w:abstractNumId w:val="10"/>
  </w:num>
  <w:num w:numId="27">
    <w:abstractNumId w:val="59"/>
  </w:num>
  <w:num w:numId="28">
    <w:abstractNumId w:val="46"/>
  </w:num>
  <w:num w:numId="29">
    <w:abstractNumId w:val="50"/>
  </w:num>
  <w:num w:numId="30">
    <w:abstractNumId w:val="56"/>
  </w:num>
  <w:num w:numId="31">
    <w:abstractNumId w:val="38"/>
  </w:num>
  <w:num w:numId="32">
    <w:abstractNumId w:val="51"/>
  </w:num>
  <w:num w:numId="33">
    <w:abstractNumId w:val="40"/>
  </w:num>
  <w:num w:numId="34">
    <w:abstractNumId w:val="20"/>
  </w:num>
  <w:num w:numId="35">
    <w:abstractNumId w:val="8"/>
  </w:num>
  <w:num w:numId="36">
    <w:abstractNumId w:val="47"/>
  </w:num>
  <w:num w:numId="37">
    <w:abstractNumId w:val="25"/>
  </w:num>
  <w:num w:numId="38">
    <w:abstractNumId w:val="14"/>
  </w:num>
  <w:num w:numId="39">
    <w:abstractNumId w:val="57"/>
  </w:num>
  <w:num w:numId="40">
    <w:abstractNumId w:val="18"/>
  </w:num>
  <w:num w:numId="41">
    <w:abstractNumId w:val="9"/>
  </w:num>
  <w:num w:numId="42">
    <w:abstractNumId w:val="17"/>
  </w:num>
  <w:num w:numId="43">
    <w:abstractNumId w:val="15"/>
  </w:num>
  <w:num w:numId="44">
    <w:abstractNumId w:val="1"/>
  </w:num>
  <w:num w:numId="45">
    <w:abstractNumId w:val="37"/>
  </w:num>
  <w:num w:numId="46">
    <w:abstractNumId w:val="43"/>
  </w:num>
  <w:num w:numId="47">
    <w:abstractNumId w:val="45"/>
  </w:num>
  <w:num w:numId="48">
    <w:abstractNumId w:val="35"/>
  </w:num>
  <w:num w:numId="49">
    <w:abstractNumId w:val="27"/>
  </w:num>
  <w:num w:numId="50">
    <w:abstractNumId w:val="16"/>
  </w:num>
  <w:num w:numId="51">
    <w:abstractNumId w:val="26"/>
  </w:num>
  <w:num w:numId="52">
    <w:abstractNumId w:val="65"/>
  </w:num>
  <w:num w:numId="53">
    <w:abstractNumId w:val="0"/>
  </w:num>
  <w:num w:numId="54">
    <w:abstractNumId w:val="12"/>
  </w:num>
  <w:num w:numId="55">
    <w:abstractNumId w:val="13"/>
  </w:num>
  <w:num w:numId="56">
    <w:abstractNumId w:val="5"/>
  </w:num>
  <w:num w:numId="57">
    <w:abstractNumId w:val="34"/>
  </w:num>
  <w:num w:numId="58">
    <w:abstractNumId w:val="42"/>
  </w:num>
  <w:num w:numId="59">
    <w:abstractNumId w:val="49"/>
  </w:num>
  <w:num w:numId="60">
    <w:abstractNumId w:val="30"/>
  </w:num>
  <w:num w:numId="61">
    <w:abstractNumId w:val="54"/>
  </w:num>
  <w:num w:numId="62">
    <w:abstractNumId w:val="64"/>
  </w:num>
  <w:num w:numId="63">
    <w:abstractNumId w:val="53"/>
  </w:num>
  <w:num w:numId="64">
    <w:abstractNumId w:val="33"/>
  </w:num>
  <w:num w:numId="65">
    <w:abstractNumId w:val="62"/>
  </w:num>
  <w:num w:numId="66">
    <w:abstractNumId w:val="21"/>
  </w:num>
  <w:num w:numId="67">
    <w:abstractNumId w:val="66"/>
  </w:num>
  <w:num w:numId="68">
    <w:abstractNumId w:val="6"/>
  </w:num>
  <w:num w:numId="69">
    <w:abstractNumId w:val="23"/>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GrammaticalErrors/>
  <w:proofState w:spelling="clean" w:grammar="clean"/>
  <w:defaultTabStop w:val="658"/>
  <w:drawingGridHorizontalSpacing w:val="110"/>
  <w:displayHorizont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127C"/>
    <w:rsid w:val="00001253"/>
    <w:rsid w:val="00001323"/>
    <w:rsid w:val="00001501"/>
    <w:rsid w:val="00001796"/>
    <w:rsid w:val="0000210A"/>
    <w:rsid w:val="000026C3"/>
    <w:rsid w:val="000033F5"/>
    <w:rsid w:val="000038B3"/>
    <w:rsid w:val="0000414D"/>
    <w:rsid w:val="00005947"/>
    <w:rsid w:val="00006CD4"/>
    <w:rsid w:val="00007181"/>
    <w:rsid w:val="000074A8"/>
    <w:rsid w:val="0000753A"/>
    <w:rsid w:val="000075D0"/>
    <w:rsid w:val="00007D6B"/>
    <w:rsid w:val="0001061C"/>
    <w:rsid w:val="00011738"/>
    <w:rsid w:val="00012AEB"/>
    <w:rsid w:val="00012FE1"/>
    <w:rsid w:val="000134EF"/>
    <w:rsid w:val="0001360F"/>
    <w:rsid w:val="000141A9"/>
    <w:rsid w:val="00014979"/>
    <w:rsid w:val="000204D4"/>
    <w:rsid w:val="0002080E"/>
    <w:rsid w:val="000209BF"/>
    <w:rsid w:val="00020B1B"/>
    <w:rsid w:val="0002110B"/>
    <w:rsid w:val="000235F6"/>
    <w:rsid w:val="000239B9"/>
    <w:rsid w:val="00023DCD"/>
    <w:rsid w:val="00024033"/>
    <w:rsid w:val="00025A82"/>
    <w:rsid w:val="00026074"/>
    <w:rsid w:val="000264FF"/>
    <w:rsid w:val="0002759C"/>
    <w:rsid w:val="00027BAF"/>
    <w:rsid w:val="00027E1F"/>
    <w:rsid w:val="00030174"/>
    <w:rsid w:val="000314EC"/>
    <w:rsid w:val="000317AD"/>
    <w:rsid w:val="000325FD"/>
    <w:rsid w:val="00032C10"/>
    <w:rsid w:val="00032CAF"/>
    <w:rsid w:val="0003534C"/>
    <w:rsid w:val="00035E22"/>
    <w:rsid w:val="00036A3F"/>
    <w:rsid w:val="00040B46"/>
    <w:rsid w:val="000414D8"/>
    <w:rsid w:val="00042848"/>
    <w:rsid w:val="000429A7"/>
    <w:rsid w:val="00043070"/>
    <w:rsid w:val="0004380E"/>
    <w:rsid w:val="0004432F"/>
    <w:rsid w:val="00044DFB"/>
    <w:rsid w:val="00045F77"/>
    <w:rsid w:val="000461D3"/>
    <w:rsid w:val="00046332"/>
    <w:rsid w:val="00046A11"/>
    <w:rsid w:val="00047A0A"/>
    <w:rsid w:val="000509D3"/>
    <w:rsid w:val="00050E51"/>
    <w:rsid w:val="00051053"/>
    <w:rsid w:val="00051BCD"/>
    <w:rsid w:val="00054415"/>
    <w:rsid w:val="000558C8"/>
    <w:rsid w:val="00055BB9"/>
    <w:rsid w:val="00055F76"/>
    <w:rsid w:val="00056758"/>
    <w:rsid w:val="0005684E"/>
    <w:rsid w:val="00057255"/>
    <w:rsid w:val="0005758A"/>
    <w:rsid w:val="0005772D"/>
    <w:rsid w:val="00060112"/>
    <w:rsid w:val="0006054E"/>
    <w:rsid w:val="00061AAC"/>
    <w:rsid w:val="00061CDF"/>
    <w:rsid w:val="00063621"/>
    <w:rsid w:val="000636EA"/>
    <w:rsid w:val="000645A9"/>
    <w:rsid w:val="00064B56"/>
    <w:rsid w:val="00065C9B"/>
    <w:rsid w:val="00065D54"/>
    <w:rsid w:val="00065E61"/>
    <w:rsid w:val="00066F44"/>
    <w:rsid w:val="0006765B"/>
    <w:rsid w:val="000678C3"/>
    <w:rsid w:val="000701C0"/>
    <w:rsid w:val="00070405"/>
    <w:rsid w:val="0007259F"/>
    <w:rsid w:val="000726D8"/>
    <w:rsid w:val="00073C98"/>
    <w:rsid w:val="00073E6E"/>
    <w:rsid w:val="000749A3"/>
    <w:rsid w:val="00077D97"/>
    <w:rsid w:val="00077F1F"/>
    <w:rsid w:val="0008040E"/>
    <w:rsid w:val="000804C9"/>
    <w:rsid w:val="00080888"/>
    <w:rsid w:val="00081054"/>
    <w:rsid w:val="00081B49"/>
    <w:rsid w:val="00082CD1"/>
    <w:rsid w:val="0008309C"/>
    <w:rsid w:val="000848C4"/>
    <w:rsid w:val="000848C7"/>
    <w:rsid w:val="000848C9"/>
    <w:rsid w:val="00084F18"/>
    <w:rsid w:val="00085378"/>
    <w:rsid w:val="00086C59"/>
    <w:rsid w:val="00086F4C"/>
    <w:rsid w:val="00087280"/>
    <w:rsid w:val="00087435"/>
    <w:rsid w:val="00087D9C"/>
    <w:rsid w:val="000908FF"/>
    <w:rsid w:val="00090C1B"/>
    <w:rsid w:val="00090DBE"/>
    <w:rsid w:val="00091E0F"/>
    <w:rsid w:val="0009299A"/>
    <w:rsid w:val="00093832"/>
    <w:rsid w:val="000939F7"/>
    <w:rsid w:val="0009618D"/>
    <w:rsid w:val="00097FDB"/>
    <w:rsid w:val="000A06C1"/>
    <w:rsid w:val="000A09C3"/>
    <w:rsid w:val="000A13B3"/>
    <w:rsid w:val="000A1518"/>
    <w:rsid w:val="000A1FA2"/>
    <w:rsid w:val="000A28B8"/>
    <w:rsid w:val="000A3358"/>
    <w:rsid w:val="000A34DD"/>
    <w:rsid w:val="000A3696"/>
    <w:rsid w:val="000A3F77"/>
    <w:rsid w:val="000A6062"/>
    <w:rsid w:val="000A71CD"/>
    <w:rsid w:val="000B1A4D"/>
    <w:rsid w:val="000B2936"/>
    <w:rsid w:val="000B4509"/>
    <w:rsid w:val="000B491B"/>
    <w:rsid w:val="000B4CA3"/>
    <w:rsid w:val="000B5088"/>
    <w:rsid w:val="000B63F8"/>
    <w:rsid w:val="000B710B"/>
    <w:rsid w:val="000B71CF"/>
    <w:rsid w:val="000B72C5"/>
    <w:rsid w:val="000B7B49"/>
    <w:rsid w:val="000C00AC"/>
    <w:rsid w:val="000C02EF"/>
    <w:rsid w:val="000C0B54"/>
    <w:rsid w:val="000C1EEA"/>
    <w:rsid w:val="000C1F09"/>
    <w:rsid w:val="000C41EC"/>
    <w:rsid w:val="000C4CFC"/>
    <w:rsid w:val="000C5421"/>
    <w:rsid w:val="000C634A"/>
    <w:rsid w:val="000C6AD2"/>
    <w:rsid w:val="000C75FD"/>
    <w:rsid w:val="000C7A8F"/>
    <w:rsid w:val="000D0B5D"/>
    <w:rsid w:val="000D112F"/>
    <w:rsid w:val="000D1E24"/>
    <w:rsid w:val="000D2C11"/>
    <w:rsid w:val="000D3053"/>
    <w:rsid w:val="000D3CF1"/>
    <w:rsid w:val="000D3DF9"/>
    <w:rsid w:val="000D52A7"/>
    <w:rsid w:val="000D63A4"/>
    <w:rsid w:val="000D6512"/>
    <w:rsid w:val="000E16B1"/>
    <w:rsid w:val="000E1804"/>
    <w:rsid w:val="000E1D38"/>
    <w:rsid w:val="000E1D83"/>
    <w:rsid w:val="000E1F3F"/>
    <w:rsid w:val="000E22EF"/>
    <w:rsid w:val="000E2626"/>
    <w:rsid w:val="000E27A3"/>
    <w:rsid w:val="000E47EA"/>
    <w:rsid w:val="000E4A55"/>
    <w:rsid w:val="000E67F2"/>
    <w:rsid w:val="000E7301"/>
    <w:rsid w:val="000E758E"/>
    <w:rsid w:val="000F0675"/>
    <w:rsid w:val="000F0729"/>
    <w:rsid w:val="000F0865"/>
    <w:rsid w:val="000F1131"/>
    <w:rsid w:val="000F2D64"/>
    <w:rsid w:val="000F4A5C"/>
    <w:rsid w:val="000F50EB"/>
    <w:rsid w:val="000F5452"/>
    <w:rsid w:val="000F5B2D"/>
    <w:rsid w:val="000F5DFD"/>
    <w:rsid w:val="000F605D"/>
    <w:rsid w:val="000F6E44"/>
    <w:rsid w:val="000F7BAD"/>
    <w:rsid w:val="000F7DD9"/>
    <w:rsid w:val="00101599"/>
    <w:rsid w:val="0010174C"/>
    <w:rsid w:val="00102F28"/>
    <w:rsid w:val="0010440E"/>
    <w:rsid w:val="00104CB0"/>
    <w:rsid w:val="001061EC"/>
    <w:rsid w:val="00106EDB"/>
    <w:rsid w:val="00107673"/>
    <w:rsid w:val="001114BD"/>
    <w:rsid w:val="00111F85"/>
    <w:rsid w:val="00112413"/>
    <w:rsid w:val="00114E7A"/>
    <w:rsid w:val="001155F1"/>
    <w:rsid w:val="001155F9"/>
    <w:rsid w:val="00115A39"/>
    <w:rsid w:val="00116A02"/>
    <w:rsid w:val="0011700C"/>
    <w:rsid w:val="0011701D"/>
    <w:rsid w:val="00117D28"/>
    <w:rsid w:val="00117E96"/>
    <w:rsid w:val="00120728"/>
    <w:rsid w:val="00120FB7"/>
    <w:rsid w:val="0012199E"/>
    <w:rsid w:val="001229CE"/>
    <w:rsid w:val="00122F24"/>
    <w:rsid w:val="00123BF9"/>
    <w:rsid w:val="00123D76"/>
    <w:rsid w:val="00125120"/>
    <w:rsid w:val="00125739"/>
    <w:rsid w:val="00125CDB"/>
    <w:rsid w:val="0012648F"/>
    <w:rsid w:val="00127668"/>
    <w:rsid w:val="00127985"/>
    <w:rsid w:val="00127DB1"/>
    <w:rsid w:val="001304F2"/>
    <w:rsid w:val="00130EA4"/>
    <w:rsid w:val="001312D9"/>
    <w:rsid w:val="00131444"/>
    <w:rsid w:val="00131960"/>
    <w:rsid w:val="00131C6D"/>
    <w:rsid w:val="001323E1"/>
    <w:rsid w:val="001324F2"/>
    <w:rsid w:val="00132759"/>
    <w:rsid w:val="00132F3C"/>
    <w:rsid w:val="00133435"/>
    <w:rsid w:val="0013363B"/>
    <w:rsid w:val="00133E3E"/>
    <w:rsid w:val="00134088"/>
    <w:rsid w:val="00134B6B"/>
    <w:rsid w:val="00134D26"/>
    <w:rsid w:val="001364B8"/>
    <w:rsid w:val="00136508"/>
    <w:rsid w:val="00136541"/>
    <w:rsid w:val="001365DB"/>
    <w:rsid w:val="00136E7D"/>
    <w:rsid w:val="00136F0A"/>
    <w:rsid w:val="00136F90"/>
    <w:rsid w:val="0013705C"/>
    <w:rsid w:val="001374A8"/>
    <w:rsid w:val="001402CD"/>
    <w:rsid w:val="0014030C"/>
    <w:rsid w:val="00142BD9"/>
    <w:rsid w:val="00142EFA"/>
    <w:rsid w:val="00143368"/>
    <w:rsid w:val="00143B1F"/>
    <w:rsid w:val="00143B7A"/>
    <w:rsid w:val="001447F0"/>
    <w:rsid w:val="00144F80"/>
    <w:rsid w:val="00145914"/>
    <w:rsid w:val="00145A45"/>
    <w:rsid w:val="00145B90"/>
    <w:rsid w:val="00146BC7"/>
    <w:rsid w:val="0015016F"/>
    <w:rsid w:val="0015264D"/>
    <w:rsid w:val="0015287C"/>
    <w:rsid w:val="00152C98"/>
    <w:rsid w:val="00154BCB"/>
    <w:rsid w:val="00154F81"/>
    <w:rsid w:val="00155A70"/>
    <w:rsid w:val="00156606"/>
    <w:rsid w:val="001572A8"/>
    <w:rsid w:val="001573D0"/>
    <w:rsid w:val="00157ECB"/>
    <w:rsid w:val="0016055D"/>
    <w:rsid w:val="001612CF"/>
    <w:rsid w:val="00162454"/>
    <w:rsid w:val="001639B6"/>
    <w:rsid w:val="00165257"/>
    <w:rsid w:val="00166049"/>
    <w:rsid w:val="00166C78"/>
    <w:rsid w:val="00166FB4"/>
    <w:rsid w:val="0016791C"/>
    <w:rsid w:val="00170797"/>
    <w:rsid w:val="00170BC7"/>
    <w:rsid w:val="001713A3"/>
    <w:rsid w:val="001719D7"/>
    <w:rsid w:val="00171F3A"/>
    <w:rsid w:val="00172A22"/>
    <w:rsid w:val="00172E95"/>
    <w:rsid w:val="00173611"/>
    <w:rsid w:val="00173C23"/>
    <w:rsid w:val="0017455A"/>
    <w:rsid w:val="00174AE4"/>
    <w:rsid w:val="0017592D"/>
    <w:rsid w:val="00176444"/>
    <w:rsid w:val="00180837"/>
    <w:rsid w:val="001815DB"/>
    <w:rsid w:val="001817D8"/>
    <w:rsid w:val="00181E43"/>
    <w:rsid w:val="00182841"/>
    <w:rsid w:val="001828E9"/>
    <w:rsid w:val="0018297C"/>
    <w:rsid w:val="001839CD"/>
    <w:rsid w:val="00183ADD"/>
    <w:rsid w:val="0018405C"/>
    <w:rsid w:val="00184CDE"/>
    <w:rsid w:val="001858F3"/>
    <w:rsid w:val="001862CE"/>
    <w:rsid w:val="001866CE"/>
    <w:rsid w:val="00187163"/>
    <w:rsid w:val="001871A5"/>
    <w:rsid w:val="001879D7"/>
    <w:rsid w:val="00190D71"/>
    <w:rsid w:val="0019133E"/>
    <w:rsid w:val="00192194"/>
    <w:rsid w:val="0019234B"/>
    <w:rsid w:val="00194358"/>
    <w:rsid w:val="00194E4A"/>
    <w:rsid w:val="001956A3"/>
    <w:rsid w:val="00195761"/>
    <w:rsid w:val="00195991"/>
    <w:rsid w:val="00195FBA"/>
    <w:rsid w:val="00196E1A"/>
    <w:rsid w:val="0019727E"/>
    <w:rsid w:val="001A003F"/>
    <w:rsid w:val="001A1230"/>
    <w:rsid w:val="001A1276"/>
    <w:rsid w:val="001A19FB"/>
    <w:rsid w:val="001A2711"/>
    <w:rsid w:val="001A28A0"/>
    <w:rsid w:val="001A2A45"/>
    <w:rsid w:val="001A3881"/>
    <w:rsid w:val="001A3B1F"/>
    <w:rsid w:val="001A58E9"/>
    <w:rsid w:val="001A59B3"/>
    <w:rsid w:val="001A6694"/>
    <w:rsid w:val="001A734A"/>
    <w:rsid w:val="001A7621"/>
    <w:rsid w:val="001B04FA"/>
    <w:rsid w:val="001B1BC4"/>
    <w:rsid w:val="001B29FA"/>
    <w:rsid w:val="001B2C1A"/>
    <w:rsid w:val="001B3A9F"/>
    <w:rsid w:val="001B3F9C"/>
    <w:rsid w:val="001B53B9"/>
    <w:rsid w:val="001C1430"/>
    <w:rsid w:val="001C1AF8"/>
    <w:rsid w:val="001C236C"/>
    <w:rsid w:val="001C2C05"/>
    <w:rsid w:val="001C2D43"/>
    <w:rsid w:val="001C36E8"/>
    <w:rsid w:val="001C3C82"/>
    <w:rsid w:val="001C4299"/>
    <w:rsid w:val="001C4322"/>
    <w:rsid w:val="001C5512"/>
    <w:rsid w:val="001C5920"/>
    <w:rsid w:val="001C676C"/>
    <w:rsid w:val="001C6E2B"/>
    <w:rsid w:val="001C7AFE"/>
    <w:rsid w:val="001C7CA5"/>
    <w:rsid w:val="001D126D"/>
    <w:rsid w:val="001D17C7"/>
    <w:rsid w:val="001D1CE7"/>
    <w:rsid w:val="001D21F6"/>
    <w:rsid w:val="001D255A"/>
    <w:rsid w:val="001D2FF3"/>
    <w:rsid w:val="001D31A0"/>
    <w:rsid w:val="001D3A72"/>
    <w:rsid w:val="001D3EC5"/>
    <w:rsid w:val="001D477D"/>
    <w:rsid w:val="001D4790"/>
    <w:rsid w:val="001D4922"/>
    <w:rsid w:val="001D57B8"/>
    <w:rsid w:val="001D5CE0"/>
    <w:rsid w:val="001D63EA"/>
    <w:rsid w:val="001D67EC"/>
    <w:rsid w:val="001D749C"/>
    <w:rsid w:val="001E00E4"/>
    <w:rsid w:val="001E3C94"/>
    <w:rsid w:val="001E4513"/>
    <w:rsid w:val="001E46A9"/>
    <w:rsid w:val="001E4D75"/>
    <w:rsid w:val="001E604D"/>
    <w:rsid w:val="001E7758"/>
    <w:rsid w:val="001E7D30"/>
    <w:rsid w:val="001F07A3"/>
    <w:rsid w:val="001F1311"/>
    <w:rsid w:val="001F131F"/>
    <w:rsid w:val="001F1DA5"/>
    <w:rsid w:val="001F2A91"/>
    <w:rsid w:val="001F30D1"/>
    <w:rsid w:val="001F3180"/>
    <w:rsid w:val="001F3508"/>
    <w:rsid w:val="001F3EA8"/>
    <w:rsid w:val="001F4412"/>
    <w:rsid w:val="001F5290"/>
    <w:rsid w:val="001F5AD7"/>
    <w:rsid w:val="001F5FAB"/>
    <w:rsid w:val="001F6652"/>
    <w:rsid w:val="001F6E41"/>
    <w:rsid w:val="001F71D3"/>
    <w:rsid w:val="001F7AEF"/>
    <w:rsid w:val="00200EB7"/>
    <w:rsid w:val="00201945"/>
    <w:rsid w:val="00202780"/>
    <w:rsid w:val="00202C4D"/>
    <w:rsid w:val="00203C74"/>
    <w:rsid w:val="00203F52"/>
    <w:rsid w:val="00204C61"/>
    <w:rsid w:val="00204E2A"/>
    <w:rsid w:val="002060DB"/>
    <w:rsid w:val="002070DF"/>
    <w:rsid w:val="0020727F"/>
    <w:rsid w:val="00207CAC"/>
    <w:rsid w:val="002108A8"/>
    <w:rsid w:val="00210F9F"/>
    <w:rsid w:val="00211DDE"/>
    <w:rsid w:val="00211F57"/>
    <w:rsid w:val="002129F8"/>
    <w:rsid w:val="002138FC"/>
    <w:rsid w:val="00213D18"/>
    <w:rsid w:val="002151A6"/>
    <w:rsid w:val="002151B9"/>
    <w:rsid w:val="00215765"/>
    <w:rsid w:val="00217CA2"/>
    <w:rsid w:val="00220F29"/>
    <w:rsid w:val="00221A5B"/>
    <w:rsid w:val="00221DDA"/>
    <w:rsid w:val="00221E8A"/>
    <w:rsid w:val="0022366C"/>
    <w:rsid w:val="002237F7"/>
    <w:rsid w:val="00223ADE"/>
    <w:rsid w:val="00223B74"/>
    <w:rsid w:val="00223D94"/>
    <w:rsid w:val="00223EC4"/>
    <w:rsid w:val="00223FDF"/>
    <w:rsid w:val="00224690"/>
    <w:rsid w:val="00224C7E"/>
    <w:rsid w:val="00224CAF"/>
    <w:rsid w:val="00224E84"/>
    <w:rsid w:val="0022561A"/>
    <w:rsid w:val="00226A13"/>
    <w:rsid w:val="002275A9"/>
    <w:rsid w:val="002277A4"/>
    <w:rsid w:val="002279E8"/>
    <w:rsid w:val="00230190"/>
    <w:rsid w:val="00232B32"/>
    <w:rsid w:val="00233227"/>
    <w:rsid w:val="00235B96"/>
    <w:rsid w:val="0023600F"/>
    <w:rsid w:val="002367E7"/>
    <w:rsid w:val="0023750F"/>
    <w:rsid w:val="00237F0A"/>
    <w:rsid w:val="00240EF4"/>
    <w:rsid w:val="00241A45"/>
    <w:rsid w:val="002421B5"/>
    <w:rsid w:val="0024322B"/>
    <w:rsid w:val="0024455D"/>
    <w:rsid w:val="0024641D"/>
    <w:rsid w:val="00247822"/>
    <w:rsid w:val="00247C7C"/>
    <w:rsid w:val="00253691"/>
    <w:rsid w:val="0025401C"/>
    <w:rsid w:val="002561D4"/>
    <w:rsid w:val="00256E58"/>
    <w:rsid w:val="002573C2"/>
    <w:rsid w:val="00262131"/>
    <w:rsid w:val="002631E1"/>
    <w:rsid w:val="00263CDB"/>
    <w:rsid w:val="002648DB"/>
    <w:rsid w:val="00264C4B"/>
    <w:rsid w:val="00264DC5"/>
    <w:rsid w:val="00265599"/>
    <w:rsid w:val="00265914"/>
    <w:rsid w:val="00266923"/>
    <w:rsid w:val="00267B57"/>
    <w:rsid w:val="002707AF"/>
    <w:rsid w:val="00270D1E"/>
    <w:rsid w:val="00270F18"/>
    <w:rsid w:val="00271644"/>
    <w:rsid w:val="00271875"/>
    <w:rsid w:val="0027317C"/>
    <w:rsid w:val="00273865"/>
    <w:rsid w:val="002749D2"/>
    <w:rsid w:val="002753B9"/>
    <w:rsid w:val="0027622C"/>
    <w:rsid w:val="002800CB"/>
    <w:rsid w:val="002802A4"/>
    <w:rsid w:val="00280A09"/>
    <w:rsid w:val="002815B9"/>
    <w:rsid w:val="0028167F"/>
    <w:rsid w:val="00281A10"/>
    <w:rsid w:val="002822E6"/>
    <w:rsid w:val="002826B8"/>
    <w:rsid w:val="0028340C"/>
    <w:rsid w:val="00283780"/>
    <w:rsid w:val="00283ABE"/>
    <w:rsid w:val="0028423F"/>
    <w:rsid w:val="002843CA"/>
    <w:rsid w:val="00284F6E"/>
    <w:rsid w:val="0028542E"/>
    <w:rsid w:val="00286110"/>
    <w:rsid w:val="00286743"/>
    <w:rsid w:val="00286C3A"/>
    <w:rsid w:val="00286F82"/>
    <w:rsid w:val="002901A6"/>
    <w:rsid w:val="002906F0"/>
    <w:rsid w:val="00291D16"/>
    <w:rsid w:val="00292CA5"/>
    <w:rsid w:val="00293A93"/>
    <w:rsid w:val="00293CC0"/>
    <w:rsid w:val="00293D2E"/>
    <w:rsid w:val="00294C91"/>
    <w:rsid w:val="00295AD0"/>
    <w:rsid w:val="00295F5B"/>
    <w:rsid w:val="00295F66"/>
    <w:rsid w:val="002969AE"/>
    <w:rsid w:val="00296D38"/>
    <w:rsid w:val="00297A08"/>
    <w:rsid w:val="002A14A4"/>
    <w:rsid w:val="002A1720"/>
    <w:rsid w:val="002A17C2"/>
    <w:rsid w:val="002A3E13"/>
    <w:rsid w:val="002A4BA8"/>
    <w:rsid w:val="002A4EA8"/>
    <w:rsid w:val="002A5C45"/>
    <w:rsid w:val="002A5D02"/>
    <w:rsid w:val="002A66BD"/>
    <w:rsid w:val="002A79C5"/>
    <w:rsid w:val="002B0527"/>
    <w:rsid w:val="002B0C39"/>
    <w:rsid w:val="002B0F35"/>
    <w:rsid w:val="002B2A15"/>
    <w:rsid w:val="002B2BCA"/>
    <w:rsid w:val="002B41D2"/>
    <w:rsid w:val="002B4962"/>
    <w:rsid w:val="002B4BD9"/>
    <w:rsid w:val="002B5DA5"/>
    <w:rsid w:val="002B66ED"/>
    <w:rsid w:val="002B7166"/>
    <w:rsid w:val="002C0060"/>
    <w:rsid w:val="002C15CD"/>
    <w:rsid w:val="002C18E8"/>
    <w:rsid w:val="002C19AE"/>
    <w:rsid w:val="002C378F"/>
    <w:rsid w:val="002C492B"/>
    <w:rsid w:val="002C4ADE"/>
    <w:rsid w:val="002C4E98"/>
    <w:rsid w:val="002C530A"/>
    <w:rsid w:val="002D01C2"/>
    <w:rsid w:val="002D0811"/>
    <w:rsid w:val="002D08DF"/>
    <w:rsid w:val="002D0BF2"/>
    <w:rsid w:val="002D1E3A"/>
    <w:rsid w:val="002D2156"/>
    <w:rsid w:val="002D3238"/>
    <w:rsid w:val="002D4A16"/>
    <w:rsid w:val="002D4F68"/>
    <w:rsid w:val="002D58B8"/>
    <w:rsid w:val="002D5C68"/>
    <w:rsid w:val="002D5D72"/>
    <w:rsid w:val="002D6DEF"/>
    <w:rsid w:val="002D7759"/>
    <w:rsid w:val="002D7996"/>
    <w:rsid w:val="002D7ACF"/>
    <w:rsid w:val="002D7E2F"/>
    <w:rsid w:val="002E0F5D"/>
    <w:rsid w:val="002E104F"/>
    <w:rsid w:val="002E209D"/>
    <w:rsid w:val="002E2A08"/>
    <w:rsid w:val="002E2F12"/>
    <w:rsid w:val="002E46BF"/>
    <w:rsid w:val="002E5337"/>
    <w:rsid w:val="002E6323"/>
    <w:rsid w:val="002E6676"/>
    <w:rsid w:val="002E6A9D"/>
    <w:rsid w:val="002E7E2A"/>
    <w:rsid w:val="002E7EF1"/>
    <w:rsid w:val="002E7FE8"/>
    <w:rsid w:val="002F0168"/>
    <w:rsid w:val="002F1C61"/>
    <w:rsid w:val="002F22F4"/>
    <w:rsid w:val="002F247E"/>
    <w:rsid w:val="002F2B4E"/>
    <w:rsid w:val="002F2CB1"/>
    <w:rsid w:val="002F3150"/>
    <w:rsid w:val="002F38F2"/>
    <w:rsid w:val="002F3F6C"/>
    <w:rsid w:val="002F48A0"/>
    <w:rsid w:val="002F547C"/>
    <w:rsid w:val="002F66F7"/>
    <w:rsid w:val="002F7BE0"/>
    <w:rsid w:val="00300733"/>
    <w:rsid w:val="0030079F"/>
    <w:rsid w:val="003007DD"/>
    <w:rsid w:val="003009CF"/>
    <w:rsid w:val="003012C9"/>
    <w:rsid w:val="0030177C"/>
    <w:rsid w:val="0030201B"/>
    <w:rsid w:val="00304973"/>
    <w:rsid w:val="00304A60"/>
    <w:rsid w:val="00304EEC"/>
    <w:rsid w:val="00307244"/>
    <w:rsid w:val="00307538"/>
    <w:rsid w:val="003075C8"/>
    <w:rsid w:val="00307FBC"/>
    <w:rsid w:val="0031072A"/>
    <w:rsid w:val="00310BDE"/>
    <w:rsid w:val="00310DCC"/>
    <w:rsid w:val="00311140"/>
    <w:rsid w:val="00311FB8"/>
    <w:rsid w:val="0031249D"/>
    <w:rsid w:val="003126D6"/>
    <w:rsid w:val="00312CB9"/>
    <w:rsid w:val="00313FFC"/>
    <w:rsid w:val="0031400B"/>
    <w:rsid w:val="00314505"/>
    <w:rsid w:val="0031501C"/>
    <w:rsid w:val="00315819"/>
    <w:rsid w:val="00316231"/>
    <w:rsid w:val="00316C99"/>
    <w:rsid w:val="003172DC"/>
    <w:rsid w:val="00317795"/>
    <w:rsid w:val="00321A2E"/>
    <w:rsid w:val="0032287F"/>
    <w:rsid w:val="00322DBF"/>
    <w:rsid w:val="00323764"/>
    <w:rsid w:val="00323E5E"/>
    <w:rsid w:val="00323F35"/>
    <w:rsid w:val="00324A86"/>
    <w:rsid w:val="00324CF8"/>
    <w:rsid w:val="00325269"/>
    <w:rsid w:val="003253D0"/>
    <w:rsid w:val="0032543A"/>
    <w:rsid w:val="00326493"/>
    <w:rsid w:val="003268EE"/>
    <w:rsid w:val="003302F8"/>
    <w:rsid w:val="00330401"/>
    <w:rsid w:val="00332283"/>
    <w:rsid w:val="003324D6"/>
    <w:rsid w:val="00332CA1"/>
    <w:rsid w:val="0033323A"/>
    <w:rsid w:val="003347F9"/>
    <w:rsid w:val="003355CA"/>
    <w:rsid w:val="00335A17"/>
    <w:rsid w:val="00335E7C"/>
    <w:rsid w:val="00335F04"/>
    <w:rsid w:val="0033662D"/>
    <w:rsid w:val="00336D7F"/>
    <w:rsid w:val="00336F63"/>
    <w:rsid w:val="00340897"/>
    <w:rsid w:val="00340F24"/>
    <w:rsid w:val="00341EC1"/>
    <w:rsid w:val="00342866"/>
    <w:rsid w:val="00342932"/>
    <w:rsid w:val="00343B8D"/>
    <w:rsid w:val="00344370"/>
    <w:rsid w:val="00345737"/>
    <w:rsid w:val="00345788"/>
    <w:rsid w:val="00346163"/>
    <w:rsid w:val="003465F9"/>
    <w:rsid w:val="0034758D"/>
    <w:rsid w:val="0035068B"/>
    <w:rsid w:val="003529E3"/>
    <w:rsid w:val="003551DD"/>
    <w:rsid w:val="00355F04"/>
    <w:rsid w:val="0035623D"/>
    <w:rsid w:val="003564E1"/>
    <w:rsid w:val="003571E2"/>
    <w:rsid w:val="00357317"/>
    <w:rsid w:val="003606AD"/>
    <w:rsid w:val="00360C6B"/>
    <w:rsid w:val="00361BB5"/>
    <w:rsid w:val="003622AC"/>
    <w:rsid w:val="003622FC"/>
    <w:rsid w:val="00362CB2"/>
    <w:rsid w:val="00362DEC"/>
    <w:rsid w:val="003636D3"/>
    <w:rsid w:val="003638B6"/>
    <w:rsid w:val="00366110"/>
    <w:rsid w:val="00366446"/>
    <w:rsid w:val="00366961"/>
    <w:rsid w:val="00366D8E"/>
    <w:rsid w:val="0036721B"/>
    <w:rsid w:val="00367E4A"/>
    <w:rsid w:val="003704E1"/>
    <w:rsid w:val="003706AD"/>
    <w:rsid w:val="003706B2"/>
    <w:rsid w:val="00371230"/>
    <w:rsid w:val="003720E2"/>
    <w:rsid w:val="00373715"/>
    <w:rsid w:val="003740CB"/>
    <w:rsid w:val="00374B96"/>
    <w:rsid w:val="00375E43"/>
    <w:rsid w:val="00376284"/>
    <w:rsid w:val="0037749D"/>
    <w:rsid w:val="00380E4B"/>
    <w:rsid w:val="003810AC"/>
    <w:rsid w:val="00381395"/>
    <w:rsid w:val="00381B6B"/>
    <w:rsid w:val="00381C86"/>
    <w:rsid w:val="0038238E"/>
    <w:rsid w:val="0038269F"/>
    <w:rsid w:val="00382FB3"/>
    <w:rsid w:val="00383EAB"/>
    <w:rsid w:val="003841DB"/>
    <w:rsid w:val="00384533"/>
    <w:rsid w:val="00385FAE"/>
    <w:rsid w:val="00386D7E"/>
    <w:rsid w:val="00390489"/>
    <w:rsid w:val="003909FC"/>
    <w:rsid w:val="00390E85"/>
    <w:rsid w:val="0039163D"/>
    <w:rsid w:val="00392192"/>
    <w:rsid w:val="00393334"/>
    <w:rsid w:val="003946DC"/>
    <w:rsid w:val="00394C6E"/>
    <w:rsid w:val="0039509B"/>
    <w:rsid w:val="003952DB"/>
    <w:rsid w:val="00395712"/>
    <w:rsid w:val="00396E28"/>
    <w:rsid w:val="00396F34"/>
    <w:rsid w:val="00397B77"/>
    <w:rsid w:val="003A05EE"/>
    <w:rsid w:val="003A0AA4"/>
    <w:rsid w:val="003A1470"/>
    <w:rsid w:val="003A1543"/>
    <w:rsid w:val="003A1737"/>
    <w:rsid w:val="003A2566"/>
    <w:rsid w:val="003A2C6F"/>
    <w:rsid w:val="003A4A39"/>
    <w:rsid w:val="003A75D5"/>
    <w:rsid w:val="003B0AC7"/>
    <w:rsid w:val="003B0C8C"/>
    <w:rsid w:val="003B1050"/>
    <w:rsid w:val="003B1B50"/>
    <w:rsid w:val="003B1BD8"/>
    <w:rsid w:val="003B29C5"/>
    <w:rsid w:val="003B2FF6"/>
    <w:rsid w:val="003B3555"/>
    <w:rsid w:val="003B4C77"/>
    <w:rsid w:val="003B5093"/>
    <w:rsid w:val="003B5B6F"/>
    <w:rsid w:val="003B5BC8"/>
    <w:rsid w:val="003B5DD8"/>
    <w:rsid w:val="003B670D"/>
    <w:rsid w:val="003B79A4"/>
    <w:rsid w:val="003B7FC2"/>
    <w:rsid w:val="003C01AC"/>
    <w:rsid w:val="003C17F2"/>
    <w:rsid w:val="003C28B9"/>
    <w:rsid w:val="003C32A9"/>
    <w:rsid w:val="003C365E"/>
    <w:rsid w:val="003C3A1A"/>
    <w:rsid w:val="003C3E3D"/>
    <w:rsid w:val="003C3E60"/>
    <w:rsid w:val="003C4C6E"/>
    <w:rsid w:val="003C4ED9"/>
    <w:rsid w:val="003C65E5"/>
    <w:rsid w:val="003C6BA9"/>
    <w:rsid w:val="003C6BAD"/>
    <w:rsid w:val="003C7BC5"/>
    <w:rsid w:val="003C7CBE"/>
    <w:rsid w:val="003D0579"/>
    <w:rsid w:val="003D140C"/>
    <w:rsid w:val="003D148C"/>
    <w:rsid w:val="003D18D8"/>
    <w:rsid w:val="003D19DF"/>
    <w:rsid w:val="003D3C3F"/>
    <w:rsid w:val="003D40F6"/>
    <w:rsid w:val="003D4499"/>
    <w:rsid w:val="003D49FC"/>
    <w:rsid w:val="003D5808"/>
    <w:rsid w:val="003D5A36"/>
    <w:rsid w:val="003D65C4"/>
    <w:rsid w:val="003D6D22"/>
    <w:rsid w:val="003D7074"/>
    <w:rsid w:val="003D79DB"/>
    <w:rsid w:val="003D7DBF"/>
    <w:rsid w:val="003D7E62"/>
    <w:rsid w:val="003E0C0E"/>
    <w:rsid w:val="003E1249"/>
    <w:rsid w:val="003E179B"/>
    <w:rsid w:val="003E26D3"/>
    <w:rsid w:val="003E2EB7"/>
    <w:rsid w:val="003E3A9D"/>
    <w:rsid w:val="003E41B9"/>
    <w:rsid w:val="003E52C1"/>
    <w:rsid w:val="003E55B1"/>
    <w:rsid w:val="003E55CC"/>
    <w:rsid w:val="003E5892"/>
    <w:rsid w:val="003E6066"/>
    <w:rsid w:val="003F044B"/>
    <w:rsid w:val="003F186B"/>
    <w:rsid w:val="003F1902"/>
    <w:rsid w:val="003F27D8"/>
    <w:rsid w:val="003F2A9B"/>
    <w:rsid w:val="003F342D"/>
    <w:rsid w:val="003F3849"/>
    <w:rsid w:val="003F3A78"/>
    <w:rsid w:val="003F542A"/>
    <w:rsid w:val="003F60EA"/>
    <w:rsid w:val="003F64A7"/>
    <w:rsid w:val="003F6A0A"/>
    <w:rsid w:val="003F6D5E"/>
    <w:rsid w:val="003F6F8C"/>
    <w:rsid w:val="003F7271"/>
    <w:rsid w:val="003F76E3"/>
    <w:rsid w:val="0040008F"/>
    <w:rsid w:val="00403B06"/>
    <w:rsid w:val="00404B78"/>
    <w:rsid w:val="004056A1"/>
    <w:rsid w:val="004066AD"/>
    <w:rsid w:val="00406A4E"/>
    <w:rsid w:val="00406CF5"/>
    <w:rsid w:val="00410CC5"/>
    <w:rsid w:val="00410FCA"/>
    <w:rsid w:val="00411AFE"/>
    <w:rsid w:val="00411BD2"/>
    <w:rsid w:val="00412660"/>
    <w:rsid w:val="004133BD"/>
    <w:rsid w:val="0041362B"/>
    <w:rsid w:val="00416F29"/>
    <w:rsid w:val="004174C2"/>
    <w:rsid w:val="00417669"/>
    <w:rsid w:val="00417ADD"/>
    <w:rsid w:val="00417F78"/>
    <w:rsid w:val="00421BE1"/>
    <w:rsid w:val="0042510A"/>
    <w:rsid w:val="00425E0B"/>
    <w:rsid w:val="004319CF"/>
    <w:rsid w:val="00431EC7"/>
    <w:rsid w:val="004329DC"/>
    <w:rsid w:val="00432D24"/>
    <w:rsid w:val="0043303B"/>
    <w:rsid w:val="00433188"/>
    <w:rsid w:val="0043415B"/>
    <w:rsid w:val="00435129"/>
    <w:rsid w:val="00436474"/>
    <w:rsid w:val="0043728A"/>
    <w:rsid w:val="004404BD"/>
    <w:rsid w:val="00441140"/>
    <w:rsid w:val="0044188E"/>
    <w:rsid w:val="00441A32"/>
    <w:rsid w:val="004431AF"/>
    <w:rsid w:val="00443B8D"/>
    <w:rsid w:val="004441FD"/>
    <w:rsid w:val="0044424C"/>
    <w:rsid w:val="00444958"/>
    <w:rsid w:val="004451A4"/>
    <w:rsid w:val="004451DE"/>
    <w:rsid w:val="00445917"/>
    <w:rsid w:val="00446272"/>
    <w:rsid w:val="00446561"/>
    <w:rsid w:val="0044691A"/>
    <w:rsid w:val="00453074"/>
    <w:rsid w:val="00453519"/>
    <w:rsid w:val="00454304"/>
    <w:rsid w:val="0045443F"/>
    <w:rsid w:val="00454C70"/>
    <w:rsid w:val="00455568"/>
    <w:rsid w:val="00456766"/>
    <w:rsid w:val="00456AA1"/>
    <w:rsid w:val="0045784A"/>
    <w:rsid w:val="004578EA"/>
    <w:rsid w:val="00457BFE"/>
    <w:rsid w:val="004605F0"/>
    <w:rsid w:val="00462602"/>
    <w:rsid w:val="00462AE8"/>
    <w:rsid w:val="00462D6C"/>
    <w:rsid w:val="004638A6"/>
    <w:rsid w:val="00463D1C"/>
    <w:rsid w:val="00464A15"/>
    <w:rsid w:val="004658A9"/>
    <w:rsid w:val="00466093"/>
    <w:rsid w:val="00466167"/>
    <w:rsid w:val="00466354"/>
    <w:rsid w:val="00467FA1"/>
    <w:rsid w:val="00470693"/>
    <w:rsid w:val="00471266"/>
    <w:rsid w:val="00471834"/>
    <w:rsid w:val="00471AE2"/>
    <w:rsid w:val="00472B19"/>
    <w:rsid w:val="004730D8"/>
    <w:rsid w:val="004749F3"/>
    <w:rsid w:val="00474D1C"/>
    <w:rsid w:val="00474EA1"/>
    <w:rsid w:val="00474F88"/>
    <w:rsid w:val="00476CEE"/>
    <w:rsid w:val="0047728C"/>
    <w:rsid w:val="004778DD"/>
    <w:rsid w:val="00477EC7"/>
    <w:rsid w:val="0048111D"/>
    <w:rsid w:val="00481F7F"/>
    <w:rsid w:val="00482819"/>
    <w:rsid w:val="004836D1"/>
    <w:rsid w:val="00483928"/>
    <w:rsid w:val="00484298"/>
    <w:rsid w:val="0048433A"/>
    <w:rsid w:val="00484411"/>
    <w:rsid w:val="0048533D"/>
    <w:rsid w:val="00485E7B"/>
    <w:rsid w:val="00486026"/>
    <w:rsid w:val="0048666C"/>
    <w:rsid w:val="004867AF"/>
    <w:rsid w:val="00486854"/>
    <w:rsid w:val="004871F5"/>
    <w:rsid w:val="00490869"/>
    <w:rsid w:val="00490ADD"/>
    <w:rsid w:val="00492793"/>
    <w:rsid w:val="004929CB"/>
    <w:rsid w:val="004930AD"/>
    <w:rsid w:val="004935FA"/>
    <w:rsid w:val="0049391E"/>
    <w:rsid w:val="00493CD1"/>
    <w:rsid w:val="00493DC3"/>
    <w:rsid w:val="004968F3"/>
    <w:rsid w:val="004A03BD"/>
    <w:rsid w:val="004A1F88"/>
    <w:rsid w:val="004A2B23"/>
    <w:rsid w:val="004A3817"/>
    <w:rsid w:val="004A3F72"/>
    <w:rsid w:val="004A4C7E"/>
    <w:rsid w:val="004A4F83"/>
    <w:rsid w:val="004A52F9"/>
    <w:rsid w:val="004A55B7"/>
    <w:rsid w:val="004A57D2"/>
    <w:rsid w:val="004A591D"/>
    <w:rsid w:val="004A6500"/>
    <w:rsid w:val="004A6C80"/>
    <w:rsid w:val="004A71C3"/>
    <w:rsid w:val="004B011D"/>
    <w:rsid w:val="004B02F5"/>
    <w:rsid w:val="004B2196"/>
    <w:rsid w:val="004B56A7"/>
    <w:rsid w:val="004B64C0"/>
    <w:rsid w:val="004B73FE"/>
    <w:rsid w:val="004B7C5F"/>
    <w:rsid w:val="004C0B4A"/>
    <w:rsid w:val="004C1AA9"/>
    <w:rsid w:val="004C1B05"/>
    <w:rsid w:val="004C257B"/>
    <w:rsid w:val="004C302A"/>
    <w:rsid w:val="004C31F7"/>
    <w:rsid w:val="004C4C37"/>
    <w:rsid w:val="004C55B9"/>
    <w:rsid w:val="004C623A"/>
    <w:rsid w:val="004C71E8"/>
    <w:rsid w:val="004D0E21"/>
    <w:rsid w:val="004D186C"/>
    <w:rsid w:val="004D19D2"/>
    <w:rsid w:val="004D1C74"/>
    <w:rsid w:val="004D1CF7"/>
    <w:rsid w:val="004D31CA"/>
    <w:rsid w:val="004D3685"/>
    <w:rsid w:val="004D4862"/>
    <w:rsid w:val="004D530E"/>
    <w:rsid w:val="004D550E"/>
    <w:rsid w:val="004D618D"/>
    <w:rsid w:val="004E058A"/>
    <w:rsid w:val="004E11B1"/>
    <w:rsid w:val="004E121B"/>
    <w:rsid w:val="004E1409"/>
    <w:rsid w:val="004E1744"/>
    <w:rsid w:val="004E2E1E"/>
    <w:rsid w:val="004E3451"/>
    <w:rsid w:val="004E5016"/>
    <w:rsid w:val="004E559B"/>
    <w:rsid w:val="004E65B2"/>
    <w:rsid w:val="004F2D52"/>
    <w:rsid w:val="004F3E0E"/>
    <w:rsid w:val="004F55A4"/>
    <w:rsid w:val="004F6876"/>
    <w:rsid w:val="004F7055"/>
    <w:rsid w:val="005009C4"/>
    <w:rsid w:val="00500B57"/>
    <w:rsid w:val="00502560"/>
    <w:rsid w:val="00502971"/>
    <w:rsid w:val="00504EB3"/>
    <w:rsid w:val="00505A06"/>
    <w:rsid w:val="00505EF9"/>
    <w:rsid w:val="00506A19"/>
    <w:rsid w:val="005072BE"/>
    <w:rsid w:val="0050746E"/>
    <w:rsid w:val="00507736"/>
    <w:rsid w:val="00507F47"/>
    <w:rsid w:val="00511E58"/>
    <w:rsid w:val="00513407"/>
    <w:rsid w:val="00513437"/>
    <w:rsid w:val="00513C3D"/>
    <w:rsid w:val="005145B0"/>
    <w:rsid w:val="005146E0"/>
    <w:rsid w:val="00514E8F"/>
    <w:rsid w:val="00514EFC"/>
    <w:rsid w:val="00515890"/>
    <w:rsid w:val="005158E0"/>
    <w:rsid w:val="00515B85"/>
    <w:rsid w:val="00516B54"/>
    <w:rsid w:val="005172A9"/>
    <w:rsid w:val="00517A71"/>
    <w:rsid w:val="00521A2F"/>
    <w:rsid w:val="00521A6E"/>
    <w:rsid w:val="00522716"/>
    <w:rsid w:val="005238DA"/>
    <w:rsid w:val="00523906"/>
    <w:rsid w:val="0052452F"/>
    <w:rsid w:val="00524E25"/>
    <w:rsid w:val="00525CB8"/>
    <w:rsid w:val="00525EB7"/>
    <w:rsid w:val="00525F9D"/>
    <w:rsid w:val="005267ED"/>
    <w:rsid w:val="0052757B"/>
    <w:rsid w:val="005300E7"/>
    <w:rsid w:val="00530BB6"/>
    <w:rsid w:val="00531644"/>
    <w:rsid w:val="00531739"/>
    <w:rsid w:val="00532F3A"/>
    <w:rsid w:val="00533AB5"/>
    <w:rsid w:val="00533E38"/>
    <w:rsid w:val="00534389"/>
    <w:rsid w:val="00534923"/>
    <w:rsid w:val="005367E8"/>
    <w:rsid w:val="00537B6C"/>
    <w:rsid w:val="00540A85"/>
    <w:rsid w:val="00540FE8"/>
    <w:rsid w:val="00541432"/>
    <w:rsid w:val="005416E9"/>
    <w:rsid w:val="005424AD"/>
    <w:rsid w:val="005429AA"/>
    <w:rsid w:val="00542EB2"/>
    <w:rsid w:val="00543018"/>
    <w:rsid w:val="00544050"/>
    <w:rsid w:val="0054416D"/>
    <w:rsid w:val="00545B6C"/>
    <w:rsid w:val="005462B5"/>
    <w:rsid w:val="00546BE7"/>
    <w:rsid w:val="00546F49"/>
    <w:rsid w:val="00547B97"/>
    <w:rsid w:val="00547E62"/>
    <w:rsid w:val="00550ABD"/>
    <w:rsid w:val="00551BED"/>
    <w:rsid w:val="0055201C"/>
    <w:rsid w:val="005520A3"/>
    <w:rsid w:val="00552203"/>
    <w:rsid w:val="00552DBA"/>
    <w:rsid w:val="00553175"/>
    <w:rsid w:val="0055328B"/>
    <w:rsid w:val="005546D3"/>
    <w:rsid w:val="00554C77"/>
    <w:rsid w:val="005553D0"/>
    <w:rsid w:val="00556708"/>
    <w:rsid w:val="00557DEA"/>
    <w:rsid w:val="0056134A"/>
    <w:rsid w:val="0056193B"/>
    <w:rsid w:val="00564995"/>
    <w:rsid w:val="00564BC9"/>
    <w:rsid w:val="00564FB2"/>
    <w:rsid w:val="00565178"/>
    <w:rsid w:val="005653B5"/>
    <w:rsid w:val="005659D9"/>
    <w:rsid w:val="00565EF3"/>
    <w:rsid w:val="00567383"/>
    <w:rsid w:val="00567522"/>
    <w:rsid w:val="00570780"/>
    <w:rsid w:val="00570981"/>
    <w:rsid w:val="00570DF5"/>
    <w:rsid w:val="00572524"/>
    <w:rsid w:val="00573601"/>
    <w:rsid w:val="005755FD"/>
    <w:rsid w:val="00575FCD"/>
    <w:rsid w:val="005777C9"/>
    <w:rsid w:val="00577BC8"/>
    <w:rsid w:val="00580846"/>
    <w:rsid w:val="00581482"/>
    <w:rsid w:val="00581D4F"/>
    <w:rsid w:val="00582197"/>
    <w:rsid w:val="0058231C"/>
    <w:rsid w:val="0058249B"/>
    <w:rsid w:val="00582991"/>
    <w:rsid w:val="005833ED"/>
    <w:rsid w:val="005839F0"/>
    <w:rsid w:val="005849DE"/>
    <w:rsid w:val="00586697"/>
    <w:rsid w:val="00586FBE"/>
    <w:rsid w:val="0058787C"/>
    <w:rsid w:val="00590643"/>
    <w:rsid w:val="0059184D"/>
    <w:rsid w:val="00591A63"/>
    <w:rsid w:val="00591DA2"/>
    <w:rsid w:val="00592888"/>
    <w:rsid w:val="00592C16"/>
    <w:rsid w:val="00594EE2"/>
    <w:rsid w:val="00595903"/>
    <w:rsid w:val="005967A2"/>
    <w:rsid w:val="005967FD"/>
    <w:rsid w:val="00596B16"/>
    <w:rsid w:val="00596D24"/>
    <w:rsid w:val="005979BB"/>
    <w:rsid w:val="005A0215"/>
    <w:rsid w:val="005A0B5D"/>
    <w:rsid w:val="005A0B9A"/>
    <w:rsid w:val="005A13C2"/>
    <w:rsid w:val="005A280B"/>
    <w:rsid w:val="005A2C1F"/>
    <w:rsid w:val="005A41C9"/>
    <w:rsid w:val="005A55DF"/>
    <w:rsid w:val="005A60EE"/>
    <w:rsid w:val="005A6402"/>
    <w:rsid w:val="005A648E"/>
    <w:rsid w:val="005A70D4"/>
    <w:rsid w:val="005A7C54"/>
    <w:rsid w:val="005A7E50"/>
    <w:rsid w:val="005B042F"/>
    <w:rsid w:val="005B26F9"/>
    <w:rsid w:val="005B2DC9"/>
    <w:rsid w:val="005B313A"/>
    <w:rsid w:val="005B464A"/>
    <w:rsid w:val="005B63CD"/>
    <w:rsid w:val="005B6758"/>
    <w:rsid w:val="005C027F"/>
    <w:rsid w:val="005C143B"/>
    <w:rsid w:val="005C291C"/>
    <w:rsid w:val="005C2C36"/>
    <w:rsid w:val="005C312E"/>
    <w:rsid w:val="005C34ED"/>
    <w:rsid w:val="005C4486"/>
    <w:rsid w:val="005C516B"/>
    <w:rsid w:val="005C5345"/>
    <w:rsid w:val="005C56D0"/>
    <w:rsid w:val="005C5A84"/>
    <w:rsid w:val="005C743A"/>
    <w:rsid w:val="005C785D"/>
    <w:rsid w:val="005D0201"/>
    <w:rsid w:val="005D041A"/>
    <w:rsid w:val="005D0FBF"/>
    <w:rsid w:val="005D14FD"/>
    <w:rsid w:val="005D1A39"/>
    <w:rsid w:val="005D21F5"/>
    <w:rsid w:val="005D3CAA"/>
    <w:rsid w:val="005D407F"/>
    <w:rsid w:val="005D48EB"/>
    <w:rsid w:val="005D49FE"/>
    <w:rsid w:val="005D54B6"/>
    <w:rsid w:val="005D578F"/>
    <w:rsid w:val="005D613A"/>
    <w:rsid w:val="005E14A2"/>
    <w:rsid w:val="005E1D6B"/>
    <w:rsid w:val="005E242A"/>
    <w:rsid w:val="005E2CA1"/>
    <w:rsid w:val="005E4A08"/>
    <w:rsid w:val="005E4D21"/>
    <w:rsid w:val="005E4E97"/>
    <w:rsid w:val="005E5A06"/>
    <w:rsid w:val="005E5B1E"/>
    <w:rsid w:val="005E65AD"/>
    <w:rsid w:val="005E6805"/>
    <w:rsid w:val="005E7FFB"/>
    <w:rsid w:val="005F06E6"/>
    <w:rsid w:val="005F0C93"/>
    <w:rsid w:val="005F185D"/>
    <w:rsid w:val="005F1E13"/>
    <w:rsid w:val="005F30EC"/>
    <w:rsid w:val="005F5705"/>
    <w:rsid w:val="005F5AFE"/>
    <w:rsid w:val="005F5EFC"/>
    <w:rsid w:val="005F6D8A"/>
    <w:rsid w:val="006016A2"/>
    <w:rsid w:val="00603B09"/>
    <w:rsid w:val="00604F2C"/>
    <w:rsid w:val="006054E0"/>
    <w:rsid w:val="00605659"/>
    <w:rsid w:val="00606653"/>
    <w:rsid w:val="006069D0"/>
    <w:rsid w:val="006102FF"/>
    <w:rsid w:val="00611896"/>
    <w:rsid w:val="00611BD8"/>
    <w:rsid w:val="00612ED5"/>
    <w:rsid w:val="00613090"/>
    <w:rsid w:val="00614437"/>
    <w:rsid w:val="006145F0"/>
    <w:rsid w:val="00615F57"/>
    <w:rsid w:val="00616C19"/>
    <w:rsid w:val="00617993"/>
    <w:rsid w:val="00617F9B"/>
    <w:rsid w:val="00620587"/>
    <w:rsid w:val="00621C11"/>
    <w:rsid w:val="00621DA3"/>
    <w:rsid w:val="00622147"/>
    <w:rsid w:val="00622649"/>
    <w:rsid w:val="006239E3"/>
    <w:rsid w:val="00625C64"/>
    <w:rsid w:val="00625EFA"/>
    <w:rsid w:val="0062603C"/>
    <w:rsid w:val="006262D9"/>
    <w:rsid w:val="00626601"/>
    <w:rsid w:val="00626F9D"/>
    <w:rsid w:val="00627244"/>
    <w:rsid w:val="00627FE9"/>
    <w:rsid w:val="0063070B"/>
    <w:rsid w:val="00630C3C"/>
    <w:rsid w:val="00631363"/>
    <w:rsid w:val="00631BDE"/>
    <w:rsid w:val="00632094"/>
    <w:rsid w:val="006321E8"/>
    <w:rsid w:val="0063249A"/>
    <w:rsid w:val="0063255F"/>
    <w:rsid w:val="00633B97"/>
    <w:rsid w:val="00633D26"/>
    <w:rsid w:val="00633F19"/>
    <w:rsid w:val="0063488B"/>
    <w:rsid w:val="00634A4A"/>
    <w:rsid w:val="00635B24"/>
    <w:rsid w:val="00635F23"/>
    <w:rsid w:val="00636541"/>
    <w:rsid w:val="0064133F"/>
    <w:rsid w:val="00641957"/>
    <w:rsid w:val="00642AA7"/>
    <w:rsid w:val="00642D9F"/>
    <w:rsid w:val="006433D3"/>
    <w:rsid w:val="00643986"/>
    <w:rsid w:val="0064405E"/>
    <w:rsid w:val="006440AC"/>
    <w:rsid w:val="006446A7"/>
    <w:rsid w:val="00644DF1"/>
    <w:rsid w:val="00645047"/>
    <w:rsid w:val="006454EF"/>
    <w:rsid w:val="006458C0"/>
    <w:rsid w:val="00645F21"/>
    <w:rsid w:val="00645F37"/>
    <w:rsid w:val="0064667C"/>
    <w:rsid w:val="00646FE0"/>
    <w:rsid w:val="006473D9"/>
    <w:rsid w:val="00647488"/>
    <w:rsid w:val="0064760F"/>
    <w:rsid w:val="00647640"/>
    <w:rsid w:val="00650187"/>
    <w:rsid w:val="00651612"/>
    <w:rsid w:val="00653338"/>
    <w:rsid w:val="00654A0E"/>
    <w:rsid w:val="00657464"/>
    <w:rsid w:val="006574DE"/>
    <w:rsid w:val="00657880"/>
    <w:rsid w:val="00660C21"/>
    <w:rsid w:val="00661B40"/>
    <w:rsid w:val="006632D9"/>
    <w:rsid w:val="00663A12"/>
    <w:rsid w:val="00663F61"/>
    <w:rsid w:val="006647D1"/>
    <w:rsid w:val="00665180"/>
    <w:rsid w:val="006657E7"/>
    <w:rsid w:val="00665A98"/>
    <w:rsid w:val="00667DFD"/>
    <w:rsid w:val="006707F0"/>
    <w:rsid w:val="006723DE"/>
    <w:rsid w:val="006728C9"/>
    <w:rsid w:val="006741BB"/>
    <w:rsid w:val="0067450A"/>
    <w:rsid w:val="00674A5F"/>
    <w:rsid w:val="00675E4B"/>
    <w:rsid w:val="006764CD"/>
    <w:rsid w:val="006767D9"/>
    <w:rsid w:val="006772F0"/>
    <w:rsid w:val="00677F30"/>
    <w:rsid w:val="006803C5"/>
    <w:rsid w:val="006806B0"/>
    <w:rsid w:val="00681358"/>
    <w:rsid w:val="006836CA"/>
    <w:rsid w:val="00683C7A"/>
    <w:rsid w:val="00685BEC"/>
    <w:rsid w:val="00685C25"/>
    <w:rsid w:val="00685D29"/>
    <w:rsid w:val="00686ACA"/>
    <w:rsid w:val="00687048"/>
    <w:rsid w:val="00687AFA"/>
    <w:rsid w:val="00687B4A"/>
    <w:rsid w:val="00690FBA"/>
    <w:rsid w:val="006919BF"/>
    <w:rsid w:val="00692944"/>
    <w:rsid w:val="00693E46"/>
    <w:rsid w:val="00694364"/>
    <w:rsid w:val="00694632"/>
    <w:rsid w:val="006946F6"/>
    <w:rsid w:val="006958C7"/>
    <w:rsid w:val="0069594B"/>
    <w:rsid w:val="006959DC"/>
    <w:rsid w:val="00695E14"/>
    <w:rsid w:val="006963D6"/>
    <w:rsid w:val="006966EB"/>
    <w:rsid w:val="006A1403"/>
    <w:rsid w:val="006A1BF3"/>
    <w:rsid w:val="006A29A4"/>
    <w:rsid w:val="006A3E47"/>
    <w:rsid w:val="006A45CA"/>
    <w:rsid w:val="006A478C"/>
    <w:rsid w:val="006A57F6"/>
    <w:rsid w:val="006A607D"/>
    <w:rsid w:val="006A6530"/>
    <w:rsid w:val="006A6586"/>
    <w:rsid w:val="006A6FEF"/>
    <w:rsid w:val="006A7348"/>
    <w:rsid w:val="006B0875"/>
    <w:rsid w:val="006B1C78"/>
    <w:rsid w:val="006B2C89"/>
    <w:rsid w:val="006B303B"/>
    <w:rsid w:val="006B385E"/>
    <w:rsid w:val="006B439C"/>
    <w:rsid w:val="006B5240"/>
    <w:rsid w:val="006B5931"/>
    <w:rsid w:val="006B7147"/>
    <w:rsid w:val="006B745E"/>
    <w:rsid w:val="006B7627"/>
    <w:rsid w:val="006C0254"/>
    <w:rsid w:val="006C127C"/>
    <w:rsid w:val="006C13AA"/>
    <w:rsid w:val="006C1776"/>
    <w:rsid w:val="006C1969"/>
    <w:rsid w:val="006C27F2"/>
    <w:rsid w:val="006C3158"/>
    <w:rsid w:val="006C3AFA"/>
    <w:rsid w:val="006C3B52"/>
    <w:rsid w:val="006C3BDB"/>
    <w:rsid w:val="006C3EC8"/>
    <w:rsid w:val="006C3F34"/>
    <w:rsid w:val="006C56C2"/>
    <w:rsid w:val="006C67ED"/>
    <w:rsid w:val="006C7B34"/>
    <w:rsid w:val="006D0041"/>
    <w:rsid w:val="006D0128"/>
    <w:rsid w:val="006D013B"/>
    <w:rsid w:val="006D0550"/>
    <w:rsid w:val="006D1037"/>
    <w:rsid w:val="006D2FB7"/>
    <w:rsid w:val="006D43FF"/>
    <w:rsid w:val="006D49BB"/>
    <w:rsid w:val="006D5663"/>
    <w:rsid w:val="006D5D3C"/>
    <w:rsid w:val="006D67DC"/>
    <w:rsid w:val="006D714F"/>
    <w:rsid w:val="006D73FF"/>
    <w:rsid w:val="006D7607"/>
    <w:rsid w:val="006E007D"/>
    <w:rsid w:val="006E1C91"/>
    <w:rsid w:val="006E28EA"/>
    <w:rsid w:val="006E29DC"/>
    <w:rsid w:val="006E2D2E"/>
    <w:rsid w:val="006E55E2"/>
    <w:rsid w:val="006E59B9"/>
    <w:rsid w:val="006E6F12"/>
    <w:rsid w:val="006F01D2"/>
    <w:rsid w:val="006F084B"/>
    <w:rsid w:val="006F1891"/>
    <w:rsid w:val="006F1B88"/>
    <w:rsid w:val="006F1E99"/>
    <w:rsid w:val="006F2783"/>
    <w:rsid w:val="006F2D49"/>
    <w:rsid w:val="006F3722"/>
    <w:rsid w:val="006F37F2"/>
    <w:rsid w:val="006F3CB4"/>
    <w:rsid w:val="006F5259"/>
    <w:rsid w:val="006F6865"/>
    <w:rsid w:val="006F71A4"/>
    <w:rsid w:val="006F7A5D"/>
    <w:rsid w:val="007000AF"/>
    <w:rsid w:val="00700156"/>
    <w:rsid w:val="00701BBC"/>
    <w:rsid w:val="00702880"/>
    <w:rsid w:val="00703768"/>
    <w:rsid w:val="00705099"/>
    <w:rsid w:val="00705A6D"/>
    <w:rsid w:val="00706E23"/>
    <w:rsid w:val="007074FB"/>
    <w:rsid w:val="007076B4"/>
    <w:rsid w:val="00707F49"/>
    <w:rsid w:val="00710229"/>
    <w:rsid w:val="007107F5"/>
    <w:rsid w:val="00710C8B"/>
    <w:rsid w:val="00710CA3"/>
    <w:rsid w:val="007113E7"/>
    <w:rsid w:val="007118A3"/>
    <w:rsid w:val="00712564"/>
    <w:rsid w:val="00712A15"/>
    <w:rsid w:val="00712BE8"/>
    <w:rsid w:val="00713664"/>
    <w:rsid w:val="0071443B"/>
    <w:rsid w:val="00714CD8"/>
    <w:rsid w:val="00715111"/>
    <w:rsid w:val="007151FF"/>
    <w:rsid w:val="00715AE6"/>
    <w:rsid w:val="00715B11"/>
    <w:rsid w:val="00716169"/>
    <w:rsid w:val="00716E36"/>
    <w:rsid w:val="0071739D"/>
    <w:rsid w:val="007201A8"/>
    <w:rsid w:val="00720DE2"/>
    <w:rsid w:val="00721E07"/>
    <w:rsid w:val="00722020"/>
    <w:rsid w:val="00724D5C"/>
    <w:rsid w:val="00725DE7"/>
    <w:rsid w:val="0072755B"/>
    <w:rsid w:val="007276B1"/>
    <w:rsid w:val="0072789D"/>
    <w:rsid w:val="0073058C"/>
    <w:rsid w:val="00730D07"/>
    <w:rsid w:val="007317A7"/>
    <w:rsid w:val="00731EE7"/>
    <w:rsid w:val="007346F2"/>
    <w:rsid w:val="00734E7C"/>
    <w:rsid w:val="007355FF"/>
    <w:rsid w:val="007360AB"/>
    <w:rsid w:val="0073688E"/>
    <w:rsid w:val="00736992"/>
    <w:rsid w:val="00736CC3"/>
    <w:rsid w:val="00737922"/>
    <w:rsid w:val="00740213"/>
    <w:rsid w:val="00740379"/>
    <w:rsid w:val="007412C8"/>
    <w:rsid w:val="00742C02"/>
    <w:rsid w:val="00742F40"/>
    <w:rsid w:val="00743524"/>
    <w:rsid w:val="00743A93"/>
    <w:rsid w:val="00744486"/>
    <w:rsid w:val="00744DA9"/>
    <w:rsid w:val="00744EE1"/>
    <w:rsid w:val="00745AB6"/>
    <w:rsid w:val="00745B82"/>
    <w:rsid w:val="00746A98"/>
    <w:rsid w:val="00747AE4"/>
    <w:rsid w:val="007501F7"/>
    <w:rsid w:val="00750AE0"/>
    <w:rsid w:val="00751D49"/>
    <w:rsid w:val="0075233D"/>
    <w:rsid w:val="00754586"/>
    <w:rsid w:val="007547F8"/>
    <w:rsid w:val="007557AF"/>
    <w:rsid w:val="00755B02"/>
    <w:rsid w:val="007561C7"/>
    <w:rsid w:val="007566DA"/>
    <w:rsid w:val="007568B5"/>
    <w:rsid w:val="00757720"/>
    <w:rsid w:val="007641D4"/>
    <w:rsid w:val="007644F3"/>
    <w:rsid w:val="007651EE"/>
    <w:rsid w:val="00765469"/>
    <w:rsid w:val="007657E8"/>
    <w:rsid w:val="007657ED"/>
    <w:rsid w:val="00766877"/>
    <w:rsid w:val="007669C5"/>
    <w:rsid w:val="00767530"/>
    <w:rsid w:val="00770208"/>
    <w:rsid w:val="00770840"/>
    <w:rsid w:val="00772B14"/>
    <w:rsid w:val="00773DE7"/>
    <w:rsid w:val="007748EB"/>
    <w:rsid w:val="00777C23"/>
    <w:rsid w:val="007800CC"/>
    <w:rsid w:val="00780DC4"/>
    <w:rsid w:val="00781EEF"/>
    <w:rsid w:val="00782094"/>
    <w:rsid w:val="007839FA"/>
    <w:rsid w:val="00783B17"/>
    <w:rsid w:val="00783D04"/>
    <w:rsid w:val="00786EA6"/>
    <w:rsid w:val="007873A8"/>
    <w:rsid w:val="00787D1E"/>
    <w:rsid w:val="00791A0C"/>
    <w:rsid w:val="00791AC3"/>
    <w:rsid w:val="007921D8"/>
    <w:rsid w:val="00792370"/>
    <w:rsid w:val="00792471"/>
    <w:rsid w:val="007930D8"/>
    <w:rsid w:val="007936FE"/>
    <w:rsid w:val="00793E11"/>
    <w:rsid w:val="007942F8"/>
    <w:rsid w:val="0079482D"/>
    <w:rsid w:val="00794F7A"/>
    <w:rsid w:val="00795818"/>
    <w:rsid w:val="00795A9A"/>
    <w:rsid w:val="00795C32"/>
    <w:rsid w:val="00795EBA"/>
    <w:rsid w:val="00797B20"/>
    <w:rsid w:val="007A00E3"/>
    <w:rsid w:val="007A01F9"/>
    <w:rsid w:val="007A0B2E"/>
    <w:rsid w:val="007A0F29"/>
    <w:rsid w:val="007A110A"/>
    <w:rsid w:val="007A3447"/>
    <w:rsid w:val="007A46B8"/>
    <w:rsid w:val="007A477A"/>
    <w:rsid w:val="007A528B"/>
    <w:rsid w:val="007A62E7"/>
    <w:rsid w:val="007A6DA9"/>
    <w:rsid w:val="007A753A"/>
    <w:rsid w:val="007A7617"/>
    <w:rsid w:val="007B0BF4"/>
    <w:rsid w:val="007B118E"/>
    <w:rsid w:val="007B1CAC"/>
    <w:rsid w:val="007B302A"/>
    <w:rsid w:val="007B3982"/>
    <w:rsid w:val="007B42AB"/>
    <w:rsid w:val="007B619D"/>
    <w:rsid w:val="007B6AC6"/>
    <w:rsid w:val="007B6D20"/>
    <w:rsid w:val="007B7195"/>
    <w:rsid w:val="007C0AD9"/>
    <w:rsid w:val="007C0B57"/>
    <w:rsid w:val="007C1359"/>
    <w:rsid w:val="007C1758"/>
    <w:rsid w:val="007C17BD"/>
    <w:rsid w:val="007C194B"/>
    <w:rsid w:val="007C21EA"/>
    <w:rsid w:val="007C2253"/>
    <w:rsid w:val="007C2A7D"/>
    <w:rsid w:val="007C2CFC"/>
    <w:rsid w:val="007C3BBE"/>
    <w:rsid w:val="007C3DAD"/>
    <w:rsid w:val="007C5BB6"/>
    <w:rsid w:val="007C69A4"/>
    <w:rsid w:val="007C75C8"/>
    <w:rsid w:val="007D0456"/>
    <w:rsid w:val="007D17ED"/>
    <w:rsid w:val="007D253F"/>
    <w:rsid w:val="007D2FD6"/>
    <w:rsid w:val="007D45A8"/>
    <w:rsid w:val="007D4AAC"/>
    <w:rsid w:val="007D4D68"/>
    <w:rsid w:val="007D4F6F"/>
    <w:rsid w:val="007D5849"/>
    <w:rsid w:val="007D7703"/>
    <w:rsid w:val="007D7AFB"/>
    <w:rsid w:val="007E00F2"/>
    <w:rsid w:val="007E0D09"/>
    <w:rsid w:val="007E2459"/>
    <w:rsid w:val="007E28DE"/>
    <w:rsid w:val="007E33FF"/>
    <w:rsid w:val="007E554E"/>
    <w:rsid w:val="007E5E3A"/>
    <w:rsid w:val="007E61FA"/>
    <w:rsid w:val="007E7042"/>
    <w:rsid w:val="007E72C9"/>
    <w:rsid w:val="007E7D23"/>
    <w:rsid w:val="007E7E2D"/>
    <w:rsid w:val="007F0E8D"/>
    <w:rsid w:val="007F2293"/>
    <w:rsid w:val="007F31FE"/>
    <w:rsid w:val="007F3208"/>
    <w:rsid w:val="007F3C99"/>
    <w:rsid w:val="007F4F39"/>
    <w:rsid w:val="007F5B11"/>
    <w:rsid w:val="007F795E"/>
    <w:rsid w:val="007F7B36"/>
    <w:rsid w:val="00800249"/>
    <w:rsid w:val="00800B94"/>
    <w:rsid w:val="00801D62"/>
    <w:rsid w:val="00801DC4"/>
    <w:rsid w:val="00802D74"/>
    <w:rsid w:val="00802FE8"/>
    <w:rsid w:val="008039FC"/>
    <w:rsid w:val="00804F31"/>
    <w:rsid w:val="00806464"/>
    <w:rsid w:val="00806A06"/>
    <w:rsid w:val="00806F63"/>
    <w:rsid w:val="008070C7"/>
    <w:rsid w:val="008111C5"/>
    <w:rsid w:val="008115EC"/>
    <w:rsid w:val="008117A4"/>
    <w:rsid w:val="0081265C"/>
    <w:rsid w:val="00812B2A"/>
    <w:rsid w:val="00812F13"/>
    <w:rsid w:val="00813AB8"/>
    <w:rsid w:val="00813AC1"/>
    <w:rsid w:val="008140B6"/>
    <w:rsid w:val="00815AEF"/>
    <w:rsid w:val="00815DF7"/>
    <w:rsid w:val="0081623A"/>
    <w:rsid w:val="0081683E"/>
    <w:rsid w:val="00816A70"/>
    <w:rsid w:val="00816E69"/>
    <w:rsid w:val="0081734C"/>
    <w:rsid w:val="0081739D"/>
    <w:rsid w:val="00817DA2"/>
    <w:rsid w:val="00821FFF"/>
    <w:rsid w:val="008236AD"/>
    <w:rsid w:val="00823FDE"/>
    <w:rsid w:val="00825935"/>
    <w:rsid w:val="00826203"/>
    <w:rsid w:val="00827B36"/>
    <w:rsid w:val="00827D2C"/>
    <w:rsid w:val="00827D78"/>
    <w:rsid w:val="00831A0E"/>
    <w:rsid w:val="00831A90"/>
    <w:rsid w:val="00832044"/>
    <w:rsid w:val="00832046"/>
    <w:rsid w:val="00832A8F"/>
    <w:rsid w:val="00832B60"/>
    <w:rsid w:val="008337A7"/>
    <w:rsid w:val="008344C5"/>
    <w:rsid w:val="00835C66"/>
    <w:rsid w:val="008365DD"/>
    <w:rsid w:val="0083710D"/>
    <w:rsid w:val="00837308"/>
    <w:rsid w:val="008407F1"/>
    <w:rsid w:val="008409B4"/>
    <w:rsid w:val="00841F67"/>
    <w:rsid w:val="008437CD"/>
    <w:rsid w:val="00843848"/>
    <w:rsid w:val="00844FEF"/>
    <w:rsid w:val="008451F4"/>
    <w:rsid w:val="0084720C"/>
    <w:rsid w:val="0084724D"/>
    <w:rsid w:val="00850121"/>
    <w:rsid w:val="008507D0"/>
    <w:rsid w:val="00851ECA"/>
    <w:rsid w:val="00852762"/>
    <w:rsid w:val="00854782"/>
    <w:rsid w:val="00854B50"/>
    <w:rsid w:val="00855178"/>
    <w:rsid w:val="00855B59"/>
    <w:rsid w:val="00855EE6"/>
    <w:rsid w:val="00856865"/>
    <w:rsid w:val="00860E22"/>
    <w:rsid w:val="0086284B"/>
    <w:rsid w:val="00863363"/>
    <w:rsid w:val="00864BA2"/>
    <w:rsid w:val="008651E6"/>
    <w:rsid w:val="008661DE"/>
    <w:rsid w:val="00866E86"/>
    <w:rsid w:val="00870141"/>
    <w:rsid w:val="008732E9"/>
    <w:rsid w:val="00873C1E"/>
    <w:rsid w:val="00874895"/>
    <w:rsid w:val="00874EE3"/>
    <w:rsid w:val="00874F1D"/>
    <w:rsid w:val="0087536D"/>
    <w:rsid w:val="00876254"/>
    <w:rsid w:val="00876E19"/>
    <w:rsid w:val="00877715"/>
    <w:rsid w:val="00880B64"/>
    <w:rsid w:val="00880C55"/>
    <w:rsid w:val="00881C73"/>
    <w:rsid w:val="00881C9C"/>
    <w:rsid w:val="00882941"/>
    <w:rsid w:val="00883AA4"/>
    <w:rsid w:val="0088465D"/>
    <w:rsid w:val="00884EAA"/>
    <w:rsid w:val="00885C46"/>
    <w:rsid w:val="00886B15"/>
    <w:rsid w:val="008870C3"/>
    <w:rsid w:val="00887FD3"/>
    <w:rsid w:val="00890354"/>
    <w:rsid w:val="008915A2"/>
    <w:rsid w:val="008919A1"/>
    <w:rsid w:val="0089356B"/>
    <w:rsid w:val="008939E1"/>
    <w:rsid w:val="008940EF"/>
    <w:rsid w:val="008946DD"/>
    <w:rsid w:val="00894AFF"/>
    <w:rsid w:val="00895DE9"/>
    <w:rsid w:val="00896FD4"/>
    <w:rsid w:val="008974F8"/>
    <w:rsid w:val="00897DD6"/>
    <w:rsid w:val="008A23DE"/>
    <w:rsid w:val="008A4328"/>
    <w:rsid w:val="008A4B3F"/>
    <w:rsid w:val="008A5CA0"/>
    <w:rsid w:val="008A6442"/>
    <w:rsid w:val="008A6A4E"/>
    <w:rsid w:val="008A6D42"/>
    <w:rsid w:val="008A713F"/>
    <w:rsid w:val="008A7395"/>
    <w:rsid w:val="008B07BA"/>
    <w:rsid w:val="008B1154"/>
    <w:rsid w:val="008B255F"/>
    <w:rsid w:val="008B26E2"/>
    <w:rsid w:val="008B2844"/>
    <w:rsid w:val="008B42D0"/>
    <w:rsid w:val="008B5544"/>
    <w:rsid w:val="008B6CD9"/>
    <w:rsid w:val="008B6F19"/>
    <w:rsid w:val="008B7397"/>
    <w:rsid w:val="008B7BB0"/>
    <w:rsid w:val="008C01B0"/>
    <w:rsid w:val="008C06DD"/>
    <w:rsid w:val="008C0887"/>
    <w:rsid w:val="008C0EC7"/>
    <w:rsid w:val="008C13F4"/>
    <w:rsid w:val="008C2466"/>
    <w:rsid w:val="008C3BE9"/>
    <w:rsid w:val="008C479B"/>
    <w:rsid w:val="008C5475"/>
    <w:rsid w:val="008C637D"/>
    <w:rsid w:val="008C7473"/>
    <w:rsid w:val="008C7818"/>
    <w:rsid w:val="008D0385"/>
    <w:rsid w:val="008D052A"/>
    <w:rsid w:val="008D2E8A"/>
    <w:rsid w:val="008D352C"/>
    <w:rsid w:val="008D437C"/>
    <w:rsid w:val="008D4529"/>
    <w:rsid w:val="008D5341"/>
    <w:rsid w:val="008D57A1"/>
    <w:rsid w:val="008D5FA9"/>
    <w:rsid w:val="008D65B6"/>
    <w:rsid w:val="008D765E"/>
    <w:rsid w:val="008D7D20"/>
    <w:rsid w:val="008D7EF2"/>
    <w:rsid w:val="008E06A0"/>
    <w:rsid w:val="008E0BCF"/>
    <w:rsid w:val="008E0C66"/>
    <w:rsid w:val="008E11C8"/>
    <w:rsid w:val="008E13D1"/>
    <w:rsid w:val="008E19BF"/>
    <w:rsid w:val="008E2F83"/>
    <w:rsid w:val="008E3157"/>
    <w:rsid w:val="008E3F49"/>
    <w:rsid w:val="008E4104"/>
    <w:rsid w:val="008E47F8"/>
    <w:rsid w:val="008E4DAF"/>
    <w:rsid w:val="008E5852"/>
    <w:rsid w:val="008E61EF"/>
    <w:rsid w:val="008E62DB"/>
    <w:rsid w:val="008E6809"/>
    <w:rsid w:val="008F0F10"/>
    <w:rsid w:val="008F111A"/>
    <w:rsid w:val="008F2997"/>
    <w:rsid w:val="008F2F5E"/>
    <w:rsid w:val="008F4963"/>
    <w:rsid w:val="008F5331"/>
    <w:rsid w:val="008F6CEF"/>
    <w:rsid w:val="008F6F02"/>
    <w:rsid w:val="00900C8E"/>
    <w:rsid w:val="00902200"/>
    <w:rsid w:val="00902B5F"/>
    <w:rsid w:val="00902F38"/>
    <w:rsid w:val="0090305C"/>
    <w:rsid w:val="00903831"/>
    <w:rsid w:val="009043B2"/>
    <w:rsid w:val="00904665"/>
    <w:rsid w:val="00904F4F"/>
    <w:rsid w:val="00905331"/>
    <w:rsid w:val="0090606E"/>
    <w:rsid w:val="0090662D"/>
    <w:rsid w:val="00906816"/>
    <w:rsid w:val="00910A3C"/>
    <w:rsid w:val="00911350"/>
    <w:rsid w:val="009113E1"/>
    <w:rsid w:val="00912950"/>
    <w:rsid w:val="0091306F"/>
    <w:rsid w:val="0091337C"/>
    <w:rsid w:val="009139FF"/>
    <w:rsid w:val="00914C25"/>
    <w:rsid w:val="009154B2"/>
    <w:rsid w:val="00915B4D"/>
    <w:rsid w:val="00915DC1"/>
    <w:rsid w:val="00916116"/>
    <w:rsid w:val="009161A1"/>
    <w:rsid w:val="00916E52"/>
    <w:rsid w:val="00916F9D"/>
    <w:rsid w:val="00917934"/>
    <w:rsid w:val="00917FE6"/>
    <w:rsid w:val="00920AD7"/>
    <w:rsid w:val="00920D18"/>
    <w:rsid w:val="00922D4F"/>
    <w:rsid w:val="00923853"/>
    <w:rsid w:val="00924F82"/>
    <w:rsid w:val="009257B0"/>
    <w:rsid w:val="0092593F"/>
    <w:rsid w:val="00925BAD"/>
    <w:rsid w:val="0092660D"/>
    <w:rsid w:val="00926901"/>
    <w:rsid w:val="00926B3A"/>
    <w:rsid w:val="00926D66"/>
    <w:rsid w:val="00927A44"/>
    <w:rsid w:val="00927BAF"/>
    <w:rsid w:val="00927F99"/>
    <w:rsid w:val="00930130"/>
    <w:rsid w:val="00930709"/>
    <w:rsid w:val="00930A45"/>
    <w:rsid w:val="00930B93"/>
    <w:rsid w:val="00932027"/>
    <w:rsid w:val="0093205A"/>
    <w:rsid w:val="009323A9"/>
    <w:rsid w:val="00934281"/>
    <w:rsid w:val="00935CD9"/>
    <w:rsid w:val="00935EB9"/>
    <w:rsid w:val="00940639"/>
    <w:rsid w:val="00940698"/>
    <w:rsid w:val="00941DE4"/>
    <w:rsid w:val="009422AF"/>
    <w:rsid w:val="00943737"/>
    <w:rsid w:val="00943D75"/>
    <w:rsid w:val="0094495B"/>
    <w:rsid w:val="00945AA4"/>
    <w:rsid w:val="00946915"/>
    <w:rsid w:val="00946C30"/>
    <w:rsid w:val="00950AD1"/>
    <w:rsid w:val="0095106E"/>
    <w:rsid w:val="00951C23"/>
    <w:rsid w:val="00953685"/>
    <w:rsid w:val="00953A30"/>
    <w:rsid w:val="009555A7"/>
    <w:rsid w:val="009569DC"/>
    <w:rsid w:val="00956C47"/>
    <w:rsid w:val="00960866"/>
    <w:rsid w:val="009608D7"/>
    <w:rsid w:val="00960C83"/>
    <w:rsid w:val="009611EE"/>
    <w:rsid w:val="00961D51"/>
    <w:rsid w:val="009621EE"/>
    <w:rsid w:val="00962E70"/>
    <w:rsid w:val="00963A10"/>
    <w:rsid w:val="009641BA"/>
    <w:rsid w:val="00965A3F"/>
    <w:rsid w:val="00967677"/>
    <w:rsid w:val="00971840"/>
    <w:rsid w:val="0097279B"/>
    <w:rsid w:val="0097391D"/>
    <w:rsid w:val="00973AE1"/>
    <w:rsid w:val="00973B66"/>
    <w:rsid w:val="00974FE7"/>
    <w:rsid w:val="0097594E"/>
    <w:rsid w:val="00975B7C"/>
    <w:rsid w:val="009761A9"/>
    <w:rsid w:val="0097630C"/>
    <w:rsid w:val="00976DBC"/>
    <w:rsid w:val="009770E4"/>
    <w:rsid w:val="00977C00"/>
    <w:rsid w:val="00977CF2"/>
    <w:rsid w:val="00980AFC"/>
    <w:rsid w:val="0098152F"/>
    <w:rsid w:val="00981A65"/>
    <w:rsid w:val="00982791"/>
    <w:rsid w:val="00983466"/>
    <w:rsid w:val="00983EC6"/>
    <w:rsid w:val="009851DD"/>
    <w:rsid w:val="009872D2"/>
    <w:rsid w:val="009877AF"/>
    <w:rsid w:val="009917E5"/>
    <w:rsid w:val="0099233C"/>
    <w:rsid w:val="00993418"/>
    <w:rsid w:val="00993C35"/>
    <w:rsid w:val="00993D34"/>
    <w:rsid w:val="00993EA0"/>
    <w:rsid w:val="009940E8"/>
    <w:rsid w:val="00995B4C"/>
    <w:rsid w:val="009960B8"/>
    <w:rsid w:val="009965F7"/>
    <w:rsid w:val="00996957"/>
    <w:rsid w:val="0099719A"/>
    <w:rsid w:val="009978CC"/>
    <w:rsid w:val="009A008F"/>
    <w:rsid w:val="009A06B8"/>
    <w:rsid w:val="009A0760"/>
    <w:rsid w:val="009A12DE"/>
    <w:rsid w:val="009A32CA"/>
    <w:rsid w:val="009A39E8"/>
    <w:rsid w:val="009A3C08"/>
    <w:rsid w:val="009A4E8B"/>
    <w:rsid w:val="009A51C7"/>
    <w:rsid w:val="009A62DC"/>
    <w:rsid w:val="009A7FD6"/>
    <w:rsid w:val="009B073B"/>
    <w:rsid w:val="009B079D"/>
    <w:rsid w:val="009B11DA"/>
    <w:rsid w:val="009B2B7A"/>
    <w:rsid w:val="009B311A"/>
    <w:rsid w:val="009B4C06"/>
    <w:rsid w:val="009B506E"/>
    <w:rsid w:val="009B54E1"/>
    <w:rsid w:val="009B5A5C"/>
    <w:rsid w:val="009B6722"/>
    <w:rsid w:val="009B69D1"/>
    <w:rsid w:val="009B6FFD"/>
    <w:rsid w:val="009B7F42"/>
    <w:rsid w:val="009C01FB"/>
    <w:rsid w:val="009C078A"/>
    <w:rsid w:val="009C109C"/>
    <w:rsid w:val="009C26CC"/>
    <w:rsid w:val="009C3C51"/>
    <w:rsid w:val="009C407F"/>
    <w:rsid w:val="009C4B00"/>
    <w:rsid w:val="009C5B59"/>
    <w:rsid w:val="009C65DA"/>
    <w:rsid w:val="009D13BF"/>
    <w:rsid w:val="009D2028"/>
    <w:rsid w:val="009D2D64"/>
    <w:rsid w:val="009D357F"/>
    <w:rsid w:val="009D3E17"/>
    <w:rsid w:val="009D3F9B"/>
    <w:rsid w:val="009D5471"/>
    <w:rsid w:val="009D599E"/>
    <w:rsid w:val="009D5F02"/>
    <w:rsid w:val="009D622B"/>
    <w:rsid w:val="009D699C"/>
    <w:rsid w:val="009D73AF"/>
    <w:rsid w:val="009D7BE5"/>
    <w:rsid w:val="009E08C6"/>
    <w:rsid w:val="009E119A"/>
    <w:rsid w:val="009E1F54"/>
    <w:rsid w:val="009E2636"/>
    <w:rsid w:val="009E2820"/>
    <w:rsid w:val="009E2C3D"/>
    <w:rsid w:val="009E32A6"/>
    <w:rsid w:val="009E3AA1"/>
    <w:rsid w:val="009E3DFB"/>
    <w:rsid w:val="009E4910"/>
    <w:rsid w:val="009F0667"/>
    <w:rsid w:val="009F1969"/>
    <w:rsid w:val="009F44EB"/>
    <w:rsid w:val="009F465F"/>
    <w:rsid w:val="009F500D"/>
    <w:rsid w:val="009F50B8"/>
    <w:rsid w:val="009F5879"/>
    <w:rsid w:val="009F66C4"/>
    <w:rsid w:val="009F6B55"/>
    <w:rsid w:val="009F7558"/>
    <w:rsid w:val="00A00D32"/>
    <w:rsid w:val="00A01316"/>
    <w:rsid w:val="00A021C2"/>
    <w:rsid w:val="00A034C2"/>
    <w:rsid w:val="00A05340"/>
    <w:rsid w:val="00A06055"/>
    <w:rsid w:val="00A062F2"/>
    <w:rsid w:val="00A06873"/>
    <w:rsid w:val="00A06D10"/>
    <w:rsid w:val="00A07372"/>
    <w:rsid w:val="00A104FA"/>
    <w:rsid w:val="00A10F90"/>
    <w:rsid w:val="00A11F09"/>
    <w:rsid w:val="00A121E6"/>
    <w:rsid w:val="00A125BA"/>
    <w:rsid w:val="00A13296"/>
    <w:rsid w:val="00A13A1A"/>
    <w:rsid w:val="00A14153"/>
    <w:rsid w:val="00A14329"/>
    <w:rsid w:val="00A1443B"/>
    <w:rsid w:val="00A146F0"/>
    <w:rsid w:val="00A148DE"/>
    <w:rsid w:val="00A15525"/>
    <w:rsid w:val="00A161DB"/>
    <w:rsid w:val="00A17438"/>
    <w:rsid w:val="00A17B80"/>
    <w:rsid w:val="00A20BB8"/>
    <w:rsid w:val="00A20D2C"/>
    <w:rsid w:val="00A21535"/>
    <w:rsid w:val="00A21E54"/>
    <w:rsid w:val="00A22DF1"/>
    <w:rsid w:val="00A23161"/>
    <w:rsid w:val="00A24F90"/>
    <w:rsid w:val="00A25408"/>
    <w:rsid w:val="00A26006"/>
    <w:rsid w:val="00A264EA"/>
    <w:rsid w:val="00A26D29"/>
    <w:rsid w:val="00A27AAA"/>
    <w:rsid w:val="00A3025B"/>
    <w:rsid w:val="00A30DF5"/>
    <w:rsid w:val="00A315F2"/>
    <w:rsid w:val="00A318C7"/>
    <w:rsid w:val="00A327E7"/>
    <w:rsid w:val="00A329F4"/>
    <w:rsid w:val="00A32FDA"/>
    <w:rsid w:val="00A33496"/>
    <w:rsid w:val="00A338D8"/>
    <w:rsid w:val="00A33A0F"/>
    <w:rsid w:val="00A33D4D"/>
    <w:rsid w:val="00A3479F"/>
    <w:rsid w:val="00A36B75"/>
    <w:rsid w:val="00A3728F"/>
    <w:rsid w:val="00A40213"/>
    <w:rsid w:val="00A40D30"/>
    <w:rsid w:val="00A41694"/>
    <w:rsid w:val="00A4550B"/>
    <w:rsid w:val="00A45D38"/>
    <w:rsid w:val="00A47EB6"/>
    <w:rsid w:val="00A50514"/>
    <w:rsid w:val="00A50C6B"/>
    <w:rsid w:val="00A50E61"/>
    <w:rsid w:val="00A50EA0"/>
    <w:rsid w:val="00A50F4F"/>
    <w:rsid w:val="00A51EC6"/>
    <w:rsid w:val="00A51FA7"/>
    <w:rsid w:val="00A52B48"/>
    <w:rsid w:val="00A52BD4"/>
    <w:rsid w:val="00A530F6"/>
    <w:rsid w:val="00A53F45"/>
    <w:rsid w:val="00A54811"/>
    <w:rsid w:val="00A557A3"/>
    <w:rsid w:val="00A5652F"/>
    <w:rsid w:val="00A5714A"/>
    <w:rsid w:val="00A578E0"/>
    <w:rsid w:val="00A57E43"/>
    <w:rsid w:val="00A57FD1"/>
    <w:rsid w:val="00A600A4"/>
    <w:rsid w:val="00A612F7"/>
    <w:rsid w:val="00A615A0"/>
    <w:rsid w:val="00A61D55"/>
    <w:rsid w:val="00A62380"/>
    <w:rsid w:val="00A62976"/>
    <w:rsid w:val="00A62C30"/>
    <w:rsid w:val="00A643E4"/>
    <w:rsid w:val="00A655DA"/>
    <w:rsid w:val="00A66AE3"/>
    <w:rsid w:val="00A6724F"/>
    <w:rsid w:val="00A674EF"/>
    <w:rsid w:val="00A6783B"/>
    <w:rsid w:val="00A67DCC"/>
    <w:rsid w:val="00A700A1"/>
    <w:rsid w:val="00A70DD5"/>
    <w:rsid w:val="00A70F0C"/>
    <w:rsid w:val="00A71E32"/>
    <w:rsid w:val="00A726F7"/>
    <w:rsid w:val="00A73A06"/>
    <w:rsid w:val="00A73F26"/>
    <w:rsid w:val="00A74571"/>
    <w:rsid w:val="00A7571E"/>
    <w:rsid w:val="00A75AA4"/>
    <w:rsid w:val="00A76AA0"/>
    <w:rsid w:val="00A76EB8"/>
    <w:rsid w:val="00A76FD4"/>
    <w:rsid w:val="00A77187"/>
    <w:rsid w:val="00A8009A"/>
    <w:rsid w:val="00A80151"/>
    <w:rsid w:val="00A81362"/>
    <w:rsid w:val="00A819B8"/>
    <w:rsid w:val="00A8380B"/>
    <w:rsid w:val="00A83EEC"/>
    <w:rsid w:val="00A84C1B"/>
    <w:rsid w:val="00A84D33"/>
    <w:rsid w:val="00A86715"/>
    <w:rsid w:val="00A870CE"/>
    <w:rsid w:val="00A87873"/>
    <w:rsid w:val="00A91CAD"/>
    <w:rsid w:val="00A91D65"/>
    <w:rsid w:val="00A926AD"/>
    <w:rsid w:val="00A92B42"/>
    <w:rsid w:val="00A935E3"/>
    <w:rsid w:val="00A9429B"/>
    <w:rsid w:val="00A94840"/>
    <w:rsid w:val="00A9554D"/>
    <w:rsid w:val="00A95A54"/>
    <w:rsid w:val="00A95F8F"/>
    <w:rsid w:val="00A96422"/>
    <w:rsid w:val="00A964E8"/>
    <w:rsid w:val="00A96F30"/>
    <w:rsid w:val="00A973E4"/>
    <w:rsid w:val="00AA0146"/>
    <w:rsid w:val="00AA14BF"/>
    <w:rsid w:val="00AA1E14"/>
    <w:rsid w:val="00AA5109"/>
    <w:rsid w:val="00AA57EF"/>
    <w:rsid w:val="00AA5C75"/>
    <w:rsid w:val="00AA6667"/>
    <w:rsid w:val="00AA7109"/>
    <w:rsid w:val="00AB1AF7"/>
    <w:rsid w:val="00AB1CE2"/>
    <w:rsid w:val="00AB1F7B"/>
    <w:rsid w:val="00AB2F64"/>
    <w:rsid w:val="00AB34DC"/>
    <w:rsid w:val="00AB4522"/>
    <w:rsid w:val="00AB483E"/>
    <w:rsid w:val="00AB4F66"/>
    <w:rsid w:val="00AB59A4"/>
    <w:rsid w:val="00AB59C7"/>
    <w:rsid w:val="00AB767B"/>
    <w:rsid w:val="00AC029D"/>
    <w:rsid w:val="00AC0C6B"/>
    <w:rsid w:val="00AC1703"/>
    <w:rsid w:val="00AC17DB"/>
    <w:rsid w:val="00AC2221"/>
    <w:rsid w:val="00AC2E05"/>
    <w:rsid w:val="00AC3A59"/>
    <w:rsid w:val="00AC604E"/>
    <w:rsid w:val="00AC7BC7"/>
    <w:rsid w:val="00AC7E01"/>
    <w:rsid w:val="00AC7E44"/>
    <w:rsid w:val="00AD0D67"/>
    <w:rsid w:val="00AD1A7B"/>
    <w:rsid w:val="00AD1E29"/>
    <w:rsid w:val="00AD2AC3"/>
    <w:rsid w:val="00AD35B1"/>
    <w:rsid w:val="00AD4A38"/>
    <w:rsid w:val="00AD5235"/>
    <w:rsid w:val="00AD55E9"/>
    <w:rsid w:val="00AD6312"/>
    <w:rsid w:val="00AD663F"/>
    <w:rsid w:val="00AD79EA"/>
    <w:rsid w:val="00AE12E9"/>
    <w:rsid w:val="00AE14D0"/>
    <w:rsid w:val="00AE2127"/>
    <w:rsid w:val="00AE243D"/>
    <w:rsid w:val="00AE257E"/>
    <w:rsid w:val="00AE2818"/>
    <w:rsid w:val="00AE2BCA"/>
    <w:rsid w:val="00AE3A96"/>
    <w:rsid w:val="00AE3AB0"/>
    <w:rsid w:val="00AE3D8D"/>
    <w:rsid w:val="00AE48C6"/>
    <w:rsid w:val="00AE4CCF"/>
    <w:rsid w:val="00AE573B"/>
    <w:rsid w:val="00AE5C2D"/>
    <w:rsid w:val="00AE6B4B"/>
    <w:rsid w:val="00AF00F9"/>
    <w:rsid w:val="00AF04F8"/>
    <w:rsid w:val="00AF3A7C"/>
    <w:rsid w:val="00AF5E3E"/>
    <w:rsid w:val="00AF61AF"/>
    <w:rsid w:val="00AF7138"/>
    <w:rsid w:val="00AF797A"/>
    <w:rsid w:val="00B00B9E"/>
    <w:rsid w:val="00B00FCB"/>
    <w:rsid w:val="00B0107E"/>
    <w:rsid w:val="00B01155"/>
    <w:rsid w:val="00B0194A"/>
    <w:rsid w:val="00B01F84"/>
    <w:rsid w:val="00B01F88"/>
    <w:rsid w:val="00B026EA"/>
    <w:rsid w:val="00B03B11"/>
    <w:rsid w:val="00B055A5"/>
    <w:rsid w:val="00B1059D"/>
    <w:rsid w:val="00B113D7"/>
    <w:rsid w:val="00B1202E"/>
    <w:rsid w:val="00B13C4F"/>
    <w:rsid w:val="00B140EA"/>
    <w:rsid w:val="00B1448C"/>
    <w:rsid w:val="00B1455A"/>
    <w:rsid w:val="00B14B2A"/>
    <w:rsid w:val="00B157DE"/>
    <w:rsid w:val="00B15926"/>
    <w:rsid w:val="00B15C55"/>
    <w:rsid w:val="00B15E91"/>
    <w:rsid w:val="00B160C3"/>
    <w:rsid w:val="00B160F8"/>
    <w:rsid w:val="00B162A6"/>
    <w:rsid w:val="00B16965"/>
    <w:rsid w:val="00B16D30"/>
    <w:rsid w:val="00B16D39"/>
    <w:rsid w:val="00B176BD"/>
    <w:rsid w:val="00B20172"/>
    <w:rsid w:val="00B20741"/>
    <w:rsid w:val="00B2163C"/>
    <w:rsid w:val="00B21E73"/>
    <w:rsid w:val="00B21E7F"/>
    <w:rsid w:val="00B21EBD"/>
    <w:rsid w:val="00B221E4"/>
    <w:rsid w:val="00B222B4"/>
    <w:rsid w:val="00B22FBA"/>
    <w:rsid w:val="00B2318F"/>
    <w:rsid w:val="00B23B2F"/>
    <w:rsid w:val="00B2418B"/>
    <w:rsid w:val="00B24581"/>
    <w:rsid w:val="00B24BA6"/>
    <w:rsid w:val="00B24DA5"/>
    <w:rsid w:val="00B259B2"/>
    <w:rsid w:val="00B260BC"/>
    <w:rsid w:val="00B26E12"/>
    <w:rsid w:val="00B27AFF"/>
    <w:rsid w:val="00B300A6"/>
    <w:rsid w:val="00B30995"/>
    <w:rsid w:val="00B309A1"/>
    <w:rsid w:val="00B313E9"/>
    <w:rsid w:val="00B327AA"/>
    <w:rsid w:val="00B32824"/>
    <w:rsid w:val="00B32A30"/>
    <w:rsid w:val="00B32BD2"/>
    <w:rsid w:val="00B34569"/>
    <w:rsid w:val="00B35ADC"/>
    <w:rsid w:val="00B35C78"/>
    <w:rsid w:val="00B36796"/>
    <w:rsid w:val="00B36881"/>
    <w:rsid w:val="00B377D4"/>
    <w:rsid w:val="00B40026"/>
    <w:rsid w:val="00B40692"/>
    <w:rsid w:val="00B40D06"/>
    <w:rsid w:val="00B41364"/>
    <w:rsid w:val="00B41FE4"/>
    <w:rsid w:val="00B42D3C"/>
    <w:rsid w:val="00B43CB1"/>
    <w:rsid w:val="00B4426E"/>
    <w:rsid w:val="00B45774"/>
    <w:rsid w:val="00B4586B"/>
    <w:rsid w:val="00B45B87"/>
    <w:rsid w:val="00B46620"/>
    <w:rsid w:val="00B46829"/>
    <w:rsid w:val="00B46B28"/>
    <w:rsid w:val="00B471CD"/>
    <w:rsid w:val="00B47410"/>
    <w:rsid w:val="00B500F0"/>
    <w:rsid w:val="00B50E86"/>
    <w:rsid w:val="00B50FE6"/>
    <w:rsid w:val="00B51F13"/>
    <w:rsid w:val="00B52F83"/>
    <w:rsid w:val="00B530CC"/>
    <w:rsid w:val="00B539B6"/>
    <w:rsid w:val="00B53A27"/>
    <w:rsid w:val="00B540ED"/>
    <w:rsid w:val="00B546ED"/>
    <w:rsid w:val="00B56488"/>
    <w:rsid w:val="00B564FA"/>
    <w:rsid w:val="00B60195"/>
    <w:rsid w:val="00B610F9"/>
    <w:rsid w:val="00B615FD"/>
    <w:rsid w:val="00B64A40"/>
    <w:rsid w:val="00B64B58"/>
    <w:rsid w:val="00B65348"/>
    <w:rsid w:val="00B65365"/>
    <w:rsid w:val="00B6662E"/>
    <w:rsid w:val="00B66C15"/>
    <w:rsid w:val="00B66E35"/>
    <w:rsid w:val="00B67788"/>
    <w:rsid w:val="00B67CE5"/>
    <w:rsid w:val="00B70AFA"/>
    <w:rsid w:val="00B71428"/>
    <w:rsid w:val="00B71A84"/>
    <w:rsid w:val="00B72C5B"/>
    <w:rsid w:val="00B73915"/>
    <w:rsid w:val="00B7398F"/>
    <w:rsid w:val="00B73E82"/>
    <w:rsid w:val="00B74705"/>
    <w:rsid w:val="00B75938"/>
    <w:rsid w:val="00B759BF"/>
    <w:rsid w:val="00B75FA5"/>
    <w:rsid w:val="00B76B68"/>
    <w:rsid w:val="00B774E2"/>
    <w:rsid w:val="00B77ED4"/>
    <w:rsid w:val="00B816C1"/>
    <w:rsid w:val="00B81968"/>
    <w:rsid w:val="00B81AB5"/>
    <w:rsid w:val="00B81D85"/>
    <w:rsid w:val="00B81DEE"/>
    <w:rsid w:val="00B82808"/>
    <w:rsid w:val="00B83473"/>
    <w:rsid w:val="00B83BA3"/>
    <w:rsid w:val="00B83C9A"/>
    <w:rsid w:val="00B8416C"/>
    <w:rsid w:val="00B86AEE"/>
    <w:rsid w:val="00B870D7"/>
    <w:rsid w:val="00B90008"/>
    <w:rsid w:val="00B90406"/>
    <w:rsid w:val="00B92259"/>
    <w:rsid w:val="00B92F35"/>
    <w:rsid w:val="00B93630"/>
    <w:rsid w:val="00B94A39"/>
    <w:rsid w:val="00B94AD3"/>
    <w:rsid w:val="00B94B8B"/>
    <w:rsid w:val="00B95D50"/>
    <w:rsid w:val="00B96725"/>
    <w:rsid w:val="00BA0D29"/>
    <w:rsid w:val="00BA0FB8"/>
    <w:rsid w:val="00BA1C6A"/>
    <w:rsid w:val="00BA21F9"/>
    <w:rsid w:val="00BA2404"/>
    <w:rsid w:val="00BA364C"/>
    <w:rsid w:val="00BA49A8"/>
    <w:rsid w:val="00BA67AF"/>
    <w:rsid w:val="00BB0135"/>
    <w:rsid w:val="00BB018A"/>
    <w:rsid w:val="00BB0327"/>
    <w:rsid w:val="00BB0EF1"/>
    <w:rsid w:val="00BB1475"/>
    <w:rsid w:val="00BB211B"/>
    <w:rsid w:val="00BB2A9A"/>
    <w:rsid w:val="00BB4D5B"/>
    <w:rsid w:val="00BB4FEF"/>
    <w:rsid w:val="00BB571C"/>
    <w:rsid w:val="00BB5A21"/>
    <w:rsid w:val="00BB5F5E"/>
    <w:rsid w:val="00BB672F"/>
    <w:rsid w:val="00BB70A1"/>
    <w:rsid w:val="00BB79AC"/>
    <w:rsid w:val="00BC08FF"/>
    <w:rsid w:val="00BC21A3"/>
    <w:rsid w:val="00BC248E"/>
    <w:rsid w:val="00BC285C"/>
    <w:rsid w:val="00BC2DF0"/>
    <w:rsid w:val="00BC2F69"/>
    <w:rsid w:val="00BC325C"/>
    <w:rsid w:val="00BC37A6"/>
    <w:rsid w:val="00BC3832"/>
    <w:rsid w:val="00BC3FE2"/>
    <w:rsid w:val="00BC4CEF"/>
    <w:rsid w:val="00BC4D28"/>
    <w:rsid w:val="00BC5BF7"/>
    <w:rsid w:val="00BC68C8"/>
    <w:rsid w:val="00BC77F4"/>
    <w:rsid w:val="00BC7F7E"/>
    <w:rsid w:val="00BD023B"/>
    <w:rsid w:val="00BD0AC9"/>
    <w:rsid w:val="00BD162E"/>
    <w:rsid w:val="00BD1FBD"/>
    <w:rsid w:val="00BD2605"/>
    <w:rsid w:val="00BD31DA"/>
    <w:rsid w:val="00BD3A5E"/>
    <w:rsid w:val="00BD466B"/>
    <w:rsid w:val="00BD6C62"/>
    <w:rsid w:val="00BE014D"/>
    <w:rsid w:val="00BE068B"/>
    <w:rsid w:val="00BE0E44"/>
    <w:rsid w:val="00BE10BC"/>
    <w:rsid w:val="00BE1738"/>
    <w:rsid w:val="00BE2473"/>
    <w:rsid w:val="00BE28A9"/>
    <w:rsid w:val="00BE29CD"/>
    <w:rsid w:val="00BE29FE"/>
    <w:rsid w:val="00BE3B2A"/>
    <w:rsid w:val="00BE3C3E"/>
    <w:rsid w:val="00BE4486"/>
    <w:rsid w:val="00BE44C9"/>
    <w:rsid w:val="00BE4950"/>
    <w:rsid w:val="00BE564E"/>
    <w:rsid w:val="00BE5AE9"/>
    <w:rsid w:val="00BE5AFC"/>
    <w:rsid w:val="00BE6101"/>
    <w:rsid w:val="00BE71F5"/>
    <w:rsid w:val="00BF005D"/>
    <w:rsid w:val="00BF0648"/>
    <w:rsid w:val="00BF0B23"/>
    <w:rsid w:val="00BF0BD9"/>
    <w:rsid w:val="00BF1213"/>
    <w:rsid w:val="00BF1AE1"/>
    <w:rsid w:val="00BF2F08"/>
    <w:rsid w:val="00BF3014"/>
    <w:rsid w:val="00BF3260"/>
    <w:rsid w:val="00BF4A83"/>
    <w:rsid w:val="00BF5601"/>
    <w:rsid w:val="00BF58CE"/>
    <w:rsid w:val="00BF6C39"/>
    <w:rsid w:val="00BF6F6B"/>
    <w:rsid w:val="00BF7672"/>
    <w:rsid w:val="00C00F38"/>
    <w:rsid w:val="00C0173A"/>
    <w:rsid w:val="00C0390C"/>
    <w:rsid w:val="00C04701"/>
    <w:rsid w:val="00C05797"/>
    <w:rsid w:val="00C0664A"/>
    <w:rsid w:val="00C068C0"/>
    <w:rsid w:val="00C07A87"/>
    <w:rsid w:val="00C11405"/>
    <w:rsid w:val="00C1177D"/>
    <w:rsid w:val="00C11809"/>
    <w:rsid w:val="00C11838"/>
    <w:rsid w:val="00C11D5C"/>
    <w:rsid w:val="00C12523"/>
    <w:rsid w:val="00C13BE0"/>
    <w:rsid w:val="00C16468"/>
    <w:rsid w:val="00C1705F"/>
    <w:rsid w:val="00C200B3"/>
    <w:rsid w:val="00C21A5E"/>
    <w:rsid w:val="00C25BA9"/>
    <w:rsid w:val="00C25F95"/>
    <w:rsid w:val="00C25FE5"/>
    <w:rsid w:val="00C25FF3"/>
    <w:rsid w:val="00C269FD"/>
    <w:rsid w:val="00C26CB1"/>
    <w:rsid w:val="00C274E7"/>
    <w:rsid w:val="00C30BEB"/>
    <w:rsid w:val="00C30E43"/>
    <w:rsid w:val="00C337E4"/>
    <w:rsid w:val="00C343CB"/>
    <w:rsid w:val="00C369B1"/>
    <w:rsid w:val="00C3717E"/>
    <w:rsid w:val="00C37450"/>
    <w:rsid w:val="00C375AB"/>
    <w:rsid w:val="00C377C1"/>
    <w:rsid w:val="00C40E4A"/>
    <w:rsid w:val="00C41092"/>
    <w:rsid w:val="00C41BB2"/>
    <w:rsid w:val="00C43837"/>
    <w:rsid w:val="00C43D96"/>
    <w:rsid w:val="00C43EF5"/>
    <w:rsid w:val="00C44641"/>
    <w:rsid w:val="00C456B9"/>
    <w:rsid w:val="00C45B8C"/>
    <w:rsid w:val="00C45F63"/>
    <w:rsid w:val="00C46319"/>
    <w:rsid w:val="00C46657"/>
    <w:rsid w:val="00C47CC9"/>
    <w:rsid w:val="00C51A62"/>
    <w:rsid w:val="00C51E65"/>
    <w:rsid w:val="00C52343"/>
    <w:rsid w:val="00C53CFB"/>
    <w:rsid w:val="00C540F7"/>
    <w:rsid w:val="00C54DC9"/>
    <w:rsid w:val="00C55224"/>
    <w:rsid w:val="00C55476"/>
    <w:rsid w:val="00C56CB3"/>
    <w:rsid w:val="00C56CE5"/>
    <w:rsid w:val="00C5700F"/>
    <w:rsid w:val="00C570D0"/>
    <w:rsid w:val="00C57842"/>
    <w:rsid w:val="00C57F26"/>
    <w:rsid w:val="00C6033F"/>
    <w:rsid w:val="00C603ED"/>
    <w:rsid w:val="00C60746"/>
    <w:rsid w:val="00C607E2"/>
    <w:rsid w:val="00C6157B"/>
    <w:rsid w:val="00C63379"/>
    <w:rsid w:val="00C63F44"/>
    <w:rsid w:val="00C64F7C"/>
    <w:rsid w:val="00C65785"/>
    <w:rsid w:val="00C66494"/>
    <w:rsid w:val="00C6649F"/>
    <w:rsid w:val="00C6762D"/>
    <w:rsid w:val="00C71EFE"/>
    <w:rsid w:val="00C72665"/>
    <w:rsid w:val="00C731F0"/>
    <w:rsid w:val="00C752EB"/>
    <w:rsid w:val="00C75AC4"/>
    <w:rsid w:val="00C77398"/>
    <w:rsid w:val="00C77470"/>
    <w:rsid w:val="00C77851"/>
    <w:rsid w:val="00C80F26"/>
    <w:rsid w:val="00C813E3"/>
    <w:rsid w:val="00C8143C"/>
    <w:rsid w:val="00C82435"/>
    <w:rsid w:val="00C82EA1"/>
    <w:rsid w:val="00C83ABD"/>
    <w:rsid w:val="00C86C71"/>
    <w:rsid w:val="00C86F4E"/>
    <w:rsid w:val="00C8715D"/>
    <w:rsid w:val="00C902DE"/>
    <w:rsid w:val="00C90C30"/>
    <w:rsid w:val="00C90C8A"/>
    <w:rsid w:val="00C916C1"/>
    <w:rsid w:val="00C916C4"/>
    <w:rsid w:val="00C931FD"/>
    <w:rsid w:val="00C933FC"/>
    <w:rsid w:val="00C94634"/>
    <w:rsid w:val="00C94C9E"/>
    <w:rsid w:val="00C95B73"/>
    <w:rsid w:val="00C97501"/>
    <w:rsid w:val="00C975E8"/>
    <w:rsid w:val="00C979D7"/>
    <w:rsid w:val="00C97B8C"/>
    <w:rsid w:val="00CA0A1B"/>
    <w:rsid w:val="00CA111C"/>
    <w:rsid w:val="00CA15E4"/>
    <w:rsid w:val="00CA3047"/>
    <w:rsid w:val="00CA320E"/>
    <w:rsid w:val="00CA3995"/>
    <w:rsid w:val="00CA3AF9"/>
    <w:rsid w:val="00CA5AEE"/>
    <w:rsid w:val="00CA6217"/>
    <w:rsid w:val="00CA7430"/>
    <w:rsid w:val="00CA74A9"/>
    <w:rsid w:val="00CB04DA"/>
    <w:rsid w:val="00CB0670"/>
    <w:rsid w:val="00CB075A"/>
    <w:rsid w:val="00CB1CDA"/>
    <w:rsid w:val="00CB2F6B"/>
    <w:rsid w:val="00CB2FF8"/>
    <w:rsid w:val="00CB3E4F"/>
    <w:rsid w:val="00CB4451"/>
    <w:rsid w:val="00CB5267"/>
    <w:rsid w:val="00CB55B9"/>
    <w:rsid w:val="00CB69DE"/>
    <w:rsid w:val="00CB70E2"/>
    <w:rsid w:val="00CB7EB0"/>
    <w:rsid w:val="00CC066C"/>
    <w:rsid w:val="00CC16C9"/>
    <w:rsid w:val="00CC1725"/>
    <w:rsid w:val="00CC17E6"/>
    <w:rsid w:val="00CC1B6B"/>
    <w:rsid w:val="00CC2544"/>
    <w:rsid w:val="00CC2A7D"/>
    <w:rsid w:val="00CC36EE"/>
    <w:rsid w:val="00CC3739"/>
    <w:rsid w:val="00CC3CF2"/>
    <w:rsid w:val="00CC40A9"/>
    <w:rsid w:val="00CC4978"/>
    <w:rsid w:val="00CC5101"/>
    <w:rsid w:val="00CC5BBC"/>
    <w:rsid w:val="00CC7390"/>
    <w:rsid w:val="00CC7AB0"/>
    <w:rsid w:val="00CC7DCF"/>
    <w:rsid w:val="00CC7FC7"/>
    <w:rsid w:val="00CD056C"/>
    <w:rsid w:val="00CD0FA3"/>
    <w:rsid w:val="00CD1768"/>
    <w:rsid w:val="00CD2E41"/>
    <w:rsid w:val="00CD33B8"/>
    <w:rsid w:val="00CD380A"/>
    <w:rsid w:val="00CD3FCC"/>
    <w:rsid w:val="00CD43DB"/>
    <w:rsid w:val="00CD4E99"/>
    <w:rsid w:val="00CD682D"/>
    <w:rsid w:val="00CD6918"/>
    <w:rsid w:val="00CD6F97"/>
    <w:rsid w:val="00CD70D9"/>
    <w:rsid w:val="00CD7CEB"/>
    <w:rsid w:val="00CE06CB"/>
    <w:rsid w:val="00CE0BC7"/>
    <w:rsid w:val="00CE0EA8"/>
    <w:rsid w:val="00CE115B"/>
    <w:rsid w:val="00CE140D"/>
    <w:rsid w:val="00CE1D1C"/>
    <w:rsid w:val="00CE2C08"/>
    <w:rsid w:val="00CE3844"/>
    <w:rsid w:val="00CE3858"/>
    <w:rsid w:val="00CE40D7"/>
    <w:rsid w:val="00CE480E"/>
    <w:rsid w:val="00CE48DE"/>
    <w:rsid w:val="00CE58FB"/>
    <w:rsid w:val="00CE5E27"/>
    <w:rsid w:val="00CE67EB"/>
    <w:rsid w:val="00CE793A"/>
    <w:rsid w:val="00CE7BA5"/>
    <w:rsid w:val="00CE7C7C"/>
    <w:rsid w:val="00CF0093"/>
    <w:rsid w:val="00CF0835"/>
    <w:rsid w:val="00CF1BBC"/>
    <w:rsid w:val="00CF23DC"/>
    <w:rsid w:val="00CF34F5"/>
    <w:rsid w:val="00CF4FA3"/>
    <w:rsid w:val="00CF60A0"/>
    <w:rsid w:val="00D0012C"/>
    <w:rsid w:val="00D02AFF"/>
    <w:rsid w:val="00D030F5"/>
    <w:rsid w:val="00D033CB"/>
    <w:rsid w:val="00D04D3F"/>
    <w:rsid w:val="00D04F64"/>
    <w:rsid w:val="00D058D2"/>
    <w:rsid w:val="00D05CDF"/>
    <w:rsid w:val="00D0633C"/>
    <w:rsid w:val="00D06ABE"/>
    <w:rsid w:val="00D06E0D"/>
    <w:rsid w:val="00D079B0"/>
    <w:rsid w:val="00D1092C"/>
    <w:rsid w:val="00D117B2"/>
    <w:rsid w:val="00D11935"/>
    <w:rsid w:val="00D120E4"/>
    <w:rsid w:val="00D14E83"/>
    <w:rsid w:val="00D1563A"/>
    <w:rsid w:val="00D1564E"/>
    <w:rsid w:val="00D15A9F"/>
    <w:rsid w:val="00D15D72"/>
    <w:rsid w:val="00D17986"/>
    <w:rsid w:val="00D214CF"/>
    <w:rsid w:val="00D21E28"/>
    <w:rsid w:val="00D2219E"/>
    <w:rsid w:val="00D24A6A"/>
    <w:rsid w:val="00D25999"/>
    <w:rsid w:val="00D26880"/>
    <w:rsid w:val="00D27BDC"/>
    <w:rsid w:val="00D30167"/>
    <w:rsid w:val="00D31445"/>
    <w:rsid w:val="00D317CE"/>
    <w:rsid w:val="00D324E8"/>
    <w:rsid w:val="00D325E5"/>
    <w:rsid w:val="00D32974"/>
    <w:rsid w:val="00D329F5"/>
    <w:rsid w:val="00D32D05"/>
    <w:rsid w:val="00D32E58"/>
    <w:rsid w:val="00D33667"/>
    <w:rsid w:val="00D3427C"/>
    <w:rsid w:val="00D36465"/>
    <w:rsid w:val="00D36B01"/>
    <w:rsid w:val="00D3758B"/>
    <w:rsid w:val="00D37B34"/>
    <w:rsid w:val="00D40020"/>
    <w:rsid w:val="00D40198"/>
    <w:rsid w:val="00D40ACE"/>
    <w:rsid w:val="00D40F6B"/>
    <w:rsid w:val="00D411FE"/>
    <w:rsid w:val="00D41466"/>
    <w:rsid w:val="00D418EB"/>
    <w:rsid w:val="00D4228B"/>
    <w:rsid w:val="00D4533A"/>
    <w:rsid w:val="00D45A34"/>
    <w:rsid w:val="00D47187"/>
    <w:rsid w:val="00D50E0F"/>
    <w:rsid w:val="00D516F2"/>
    <w:rsid w:val="00D53F60"/>
    <w:rsid w:val="00D55D3D"/>
    <w:rsid w:val="00D55E35"/>
    <w:rsid w:val="00D561B1"/>
    <w:rsid w:val="00D56E22"/>
    <w:rsid w:val="00D573CB"/>
    <w:rsid w:val="00D57A4D"/>
    <w:rsid w:val="00D603F6"/>
    <w:rsid w:val="00D610D2"/>
    <w:rsid w:val="00D61198"/>
    <w:rsid w:val="00D618B4"/>
    <w:rsid w:val="00D621FB"/>
    <w:rsid w:val="00D62D0A"/>
    <w:rsid w:val="00D62F1D"/>
    <w:rsid w:val="00D637E6"/>
    <w:rsid w:val="00D65168"/>
    <w:rsid w:val="00D65C9C"/>
    <w:rsid w:val="00D67E38"/>
    <w:rsid w:val="00D716C1"/>
    <w:rsid w:val="00D723F7"/>
    <w:rsid w:val="00D726A0"/>
    <w:rsid w:val="00D72D8C"/>
    <w:rsid w:val="00D73AAE"/>
    <w:rsid w:val="00D744AC"/>
    <w:rsid w:val="00D74658"/>
    <w:rsid w:val="00D75857"/>
    <w:rsid w:val="00D764CD"/>
    <w:rsid w:val="00D764D8"/>
    <w:rsid w:val="00D77B4C"/>
    <w:rsid w:val="00D804A2"/>
    <w:rsid w:val="00D80E13"/>
    <w:rsid w:val="00D82670"/>
    <w:rsid w:val="00D829FA"/>
    <w:rsid w:val="00D8373C"/>
    <w:rsid w:val="00D841FA"/>
    <w:rsid w:val="00D85BC9"/>
    <w:rsid w:val="00D85ED4"/>
    <w:rsid w:val="00D86257"/>
    <w:rsid w:val="00D8658A"/>
    <w:rsid w:val="00D875D0"/>
    <w:rsid w:val="00D87831"/>
    <w:rsid w:val="00D901DE"/>
    <w:rsid w:val="00D9040F"/>
    <w:rsid w:val="00D9081E"/>
    <w:rsid w:val="00D90C4B"/>
    <w:rsid w:val="00D90D0F"/>
    <w:rsid w:val="00D9153F"/>
    <w:rsid w:val="00D91BD8"/>
    <w:rsid w:val="00D92333"/>
    <w:rsid w:val="00D9248F"/>
    <w:rsid w:val="00D953C3"/>
    <w:rsid w:val="00D95D52"/>
    <w:rsid w:val="00D967D0"/>
    <w:rsid w:val="00D9687B"/>
    <w:rsid w:val="00D976DD"/>
    <w:rsid w:val="00D97710"/>
    <w:rsid w:val="00D97EFE"/>
    <w:rsid w:val="00DA0B91"/>
    <w:rsid w:val="00DA0F75"/>
    <w:rsid w:val="00DA2AE1"/>
    <w:rsid w:val="00DA2AE2"/>
    <w:rsid w:val="00DA3704"/>
    <w:rsid w:val="00DA47D7"/>
    <w:rsid w:val="00DA4ADD"/>
    <w:rsid w:val="00DA4B0D"/>
    <w:rsid w:val="00DA4D4E"/>
    <w:rsid w:val="00DA4D85"/>
    <w:rsid w:val="00DA4DAB"/>
    <w:rsid w:val="00DA4EEE"/>
    <w:rsid w:val="00DA5026"/>
    <w:rsid w:val="00DA5B00"/>
    <w:rsid w:val="00DA72EA"/>
    <w:rsid w:val="00DA79FE"/>
    <w:rsid w:val="00DB01C7"/>
    <w:rsid w:val="00DB203E"/>
    <w:rsid w:val="00DB27B1"/>
    <w:rsid w:val="00DB42AF"/>
    <w:rsid w:val="00DB42C4"/>
    <w:rsid w:val="00DB4C55"/>
    <w:rsid w:val="00DB667A"/>
    <w:rsid w:val="00DB68AE"/>
    <w:rsid w:val="00DB6A9B"/>
    <w:rsid w:val="00DB6BF2"/>
    <w:rsid w:val="00DB7CEC"/>
    <w:rsid w:val="00DC06EC"/>
    <w:rsid w:val="00DC1976"/>
    <w:rsid w:val="00DC2561"/>
    <w:rsid w:val="00DC329C"/>
    <w:rsid w:val="00DC3C9E"/>
    <w:rsid w:val="00DC4206"/>
    <w:rsid w:val="00DC4402"/>
    <w:rsid w:val="00DC5A01"/>
    <w:rsid w:val="00DC7A97"/>
    <w:rsid w:val="00DD017D"/>
    <w:rsid w:val="00DD074B"/>
    <w:rsid w:val="00DD0AF3"/>
    <w:rsid w:val="00DD16ED"/>
    <w:rsid w:val="00DD3307"/>
    <w:rsid w:val="00DD3BF6"/>
    <w:rsid w:val="00DD6FCB"/>
    <w:rsid w:val="00DD7275"/>
    <w:rsid w:val="00DD73A1"/>
    <w:rsid w:val="00DD76D9"/>
    <w:rsid w:val="00DD77BE"/>
    <w:rsid w:val="00DE0907"/>
    <w:rsid w:val="00DE113D"/>
    <w:rsid w:val="00DE1332"/>
    <w:rsid w:val="00DE146E"/>
    <w:rsid w:val="00DE19EB"/>
    <w:rsid w:val="00DE1B4C"/>
    <w:rsid w:val="00DE3A3C"/>
    <w:rsid w:val="00DE3EE5"/>
    <w:rsid w:val="00DE3F96"/>
    <w:rsid w:val="00DE4A91"/>
    <w:rsid w:val="00DE5AA1"/>
    <w:rsid w:val="00DE5E9F"/>
    <w:rsid w:val="00DE617C"/>
    <w:rsid w:val="00DE6504"/>
    <w:rsid w:val="00DE6688"/>
    <w:rsid w:val="00DF0EBE"/>
    <w:rsid w:val="00DF1A23"/>
    <w:rsid w:val="00DF1A84"/>
    <w:rsid w:val="00DF25C8"/>
    <w:rsid w:val="00DF276A"/>
    <w:rsid w:val="00DF4D7C"/>
    <w:rsid w:val="00DF553E"/>
    <w:rsid w:val="00DF5B1C"/>
    <w:rsid w:val="00DF5D5C"/>
    <w:rsid w:val="00DF6715"/>
    <w:rsid w:val="00DF7AE9"/>
    <w:rsid w:val="00DF7F58"/>
    <w:rsid w:val="00E01146"/>
    <w:rsid w:val="00E02340"/>
    <w:rsid w:val="00E024C1"/>
    <w:rsid w:val="00E0483B"/>
    <w:rsid w:val="00E06981"/>
    <w:rsid w:val="00E06E6F"/>
    <w:rsid w:val="00E076EA"/>
    <w:rsid w:val="00E10DE5"/>
    <w:rsid w:val="00E1188D"/>
    <w:rsid w:val="00E11EF0"/>
    <w:rsid w:val="00E1262D"/>
    <w:rsid w:val="00E13011"/>
    <w:rsid w:val="00E1301B"/>
    <w:rsid w:val="00E13445"/>
    <w:rsid w:val="00E13530"/>
    <w:rsid w:val="00E13CB7"/>
    <w:rsid w:val="00E13F71"/>
    <w:rsid w:val="00E148B0"/>
    <w:rsid w:val="00E15BFA"/>
    <w:rsid w:val="00E1624D"/>
    <w:rsid w:val="00E2055B"/>
    <w:rsid w:val="00E205FD"/>
    <w:rsid w:val="00E2060E"/>
    <w:rsid w:val="00E225D0"/>
    <w:rsid w:val="00E22BDB"/>
    <w:rsid w:val="00E22EE7"/>
    <w:rsid w:val="00E23AF2"/>
    <w:rsid w:val="00E23E8C"/>
    <w:rsid w:val="00E245F8"/>
    <w:rsid w:val="00E24D82"/>
    <w:rsid w:val="00E265A5"/>
    <w:rsid w:val="00E2718F"/>
    <w:rsid w:val="00E27EEB"/>
    <w:rsid w:val="00E27FD3"/>
    <w:rsid w:val="00E31757"/>
    <w:rsid w:val="00E32169"/>
    <w:rsid w:val="00E32E0D"/>
    <w:rsid w:val="00E32E52"/>
    <w:rsid w:val="00E33673"/>
    <w:rsid w:val="00E33ED5"/>
    <w:rsid w:val="00E35720"/>
    <w:rsid w:val="00E370A2"/>
    <w:rsid w:val="00E37724"/>
    <w:rsid w:val="00E377C3"/>
    <w:rsid w:val="00E37E12"/>
    <w:rsid w:val="00E411BA"/>
    <w:rsid w:val="00E445A4"/>
    <w:rsid w:val="00E44E89"/>
    <w:rsid w:val="00E45281"/>
    <w:rsid w:val="00E455B1"/>
    <w:rsid w:val="00E46486"/>
    <w:rsid w:val="00E46F02"/>
    <w:rsid w:val="00E47613"/>
    <w:rsid w:val="00E50687"/>
    <w:rsid w:val="00E510AB"/>
    <w:rsid w:val="00E51740"/>
    <w:rsid w:val="00E518D8"/>
    <w:rsid w:val="00E52409"/>
    <w:rsid w:val="00E52FCD"/>
    <w:rsid w:val="00E537E1"/>
    <w:rsid w:val="00E53F45"/>
    <w:rsid w:val="00E54855"/>
    <w:rsid w:val="00E550C1"/>
    <w:rsid w:val="00E556C2"/>
    <w:rsid w:val="00E56F82"/>
    <w:rsid w:val="00E5763A"/>
    <w:rsid w:val="00E57C21"/>
    <w:rsid w:val="00E61637"/>
    <w:rsid w:val="00E616E7"/>
    <w:rsid w:val="00E62242"/>
    <w:rsid w:val="00E62C66"/>
    <w:rsid w:val="00E67EDE"/>
    <w:rsid w:val="00E7133A"/>
    <w:rsid w:val="00E71995"/>
    <w:rsid w:val="00E74C33"/>
    <w:rsid w:val="00E74EF6"/>
    <w:rsid w:val="00E7566F"/>
    <w:rsid w:val="00E76E43"/>
    <w:rsid w:val="00E77325"/>
    <w:rsid w:val="00E77331"/>
    <w:rsid w:val="00E773B0"/>
    <w:rsid w:val="00E80779"/>
    <w:rsid w:val="00E80906"/>
    <w:rsid w:val="00E80C67"/>
    <w:rsid w:val="00E80D11"/>
    <w:rsid w:val="00E8157B"/>
    <w:rsid w:val="00E81AD7"/>
    <w:rsid w:val="00E82E26"/>
    <w:rsid w:val="00E84089"/>
    <w:rsid w:val="00E840A0"/>
    <w:rsid w:val="00E84741"/>
    <w:rsid w:val="00E849B6"/>
    <w:rsid w:val="00E849C2"/>
    <w:rsid w:val="00E84EAB"/>
    <w:rsid w:val="00E85168"/>
    <w:rsid w:val="00E85CBE"/>
    <w:rsid w:val="00E85D2C"/>
    <w:rsid w:val="00E869BA"/>
    <w:rsid w:val="00E86F37"/>
    <w:rsid w:val="00E902D9"/>
    <w:rsid w:val="00E906C4"/>
    <w:rsid w:val="00E914B9"/>
    <w:rsid w:val="00E92C22"/>
    <w:rsid w:val="00E93266"/>
    <w:rsid w:val="00E9334F"/>
    <w:rsid w:val="00E94268"/>
    <w:rsid w:val="00E960DB"/>
    <w:rsid w:val="00E9632A"/>
    <w:rsid w:val="00E97F26"/>
    <w:rsid w:val="00EA009B"/>
    <w:rsid w:val="00EA0123"/>
    <w:rsid w:val="00EA08CE"/>
    <w:rsid w:val="00EA10F1"/>
    <w:rsid w:val="00EA1AAB"/>
    <w:rsid w:val="00EA3797"/>
    <w:rsid w:val="00EA4390"/>
    <w:rsid w:val="00EA5EA6"/>
    <w:rsid w:val="00EA60C8"/>
    <w:rsid w:val="00EA63C4"/>
    <w:rsid w:val="00EA681B"/>
    <w:rsid w:val="00EA7E16"/>
    <w:rsid w:val="00EB005D"/>
    <w:rsid w:val="00EB20DD"/>
    <w:rsid w:val="00EB36FD"/>
    <w:rsid w:val="00EB39EA"/>
    <w:rsid w:val="00EB44F6"/>
    <w:rsid w:val="00EB5F8F"/>
    <w:rsid w:val="00EB6A0D"/>
    <w:rsid w:val="00EB72E2"/>
    <w:rsid w:val="00EB777D"/>
    <w:rsid w:val="00EB799D"/>
    <w:rsid w:val="00EC0B17"/>
    <w:rsid w:val="00EC0C1F"/>
    <w:rsid w:val="00EC1F7B"/>
    <w:rsid w:val="00EC4556"/>
    <w:rsid w:val="00EC5C2F"/>
    <w:rsid w:val="00EC734F"/>
    <w:rsid w:val="00EC76FC"/>
    <w:rsid w:val="00EC7C25"/>
    <w:rsid w:val="00EC7DB6"/>
    <w:rsid w:val="00ED0820"/>
    <w:rsid w:val="00ED08EB"/>
    <w:rsid w:val="00ED1554"/>
    <w:rsid w:val="00ED1928"/>
    <w:rsid w:val="00ED1D46"/>
    <w:rsid w:val="00ED2293"/>
    <w:rsid w:val="00ED2871"/>
    <w:rsid w:val="00ED374F"/>
    <w:rsid w:val="00ED38C0"/>
    <w:rsid w:val="00ED4844"/>
    <w:rsid w:val="00ED5392"/>
    <w:rsid w:val="00ED5998"/>
    <w:rsid w:val="00ED6540"/>
    <w:rsid w:val="00ED7358"/>
    <w:rsid w:val="00ED7384"/>
    <w:rsid w:val="00ED744E"/>
    <w:rsid w:val="00EE2F55"/>
    <w:rsid w:val="00EE4119"/>
    <w:rsid w:val="00EE4B0B"/>
    <w:rsid w:val="00EE583F"/>
    <w:rsid w:val="00EE776E"/>
    <w:rsid w:val="00EF0588"/>
    <w:rsid w:val="00EF071A"/>
    <w:rsid w:val="00EF0DD1"/>
    <w:rsid w:val="00EF250B"/>
    <w:rsid w:val="00EF2F36"/>
    <w:rsid w:val="00EF30F2"/>
    <w:rsid w:val="00EF394E"/>
    <w:rsid w:val="00EF563A"/>
    <w:rsid w:val="00EF5AF0"/>
    <w:rsid w:val="00EF6229"/>
    <w:rsid w:val="00F011E4"/>
    <w:rsid w:val="00F01579"/>
    <w:rsid w:val="00F01ACD"/>
    <w:rsid w:val="00F01B02"/>
    <w:rsid w:val="00F02257"/>
    <w:rsid w:val="00F024BD"/>
    <w:rsid w:val="00F02CEE"/>
    <w:rsid w:val="00F030C0"/>
    <w:rsid w:val="00F03542"/>
    <w:rsid w:val="00F03CBA"/>
    <w:rsid w:val="00F04EEA"/>
    <w:rsid w:val="00F04F49"/>
    <w:rsid w:val="00F05177"/>
    <w:rsid w:val="00F0630D"/>
    <w:rsid w:val="00F067D8"/>
    <w:rsid w:val="00F06B08"/>
    <w:rsid w:val="00F076C5"/>
    <w:rsid w:val="00F07A4E"/>
    <w:rsid w:val="00F10C1B"/>
    <w:rsid w:val="00F10CD2"/>
    <w:rsid w:val="00F116CB"/>
    <w:rsid w:val="00F1247A"/>
    <w:rsid w:val="00F13639"/>
    <w:rsid w:val="00F155F5"/>
    <w:rsid w:val="00F15C8B"/>
    <w:rsid w:val="00F1675A"/>
    <w:rsid w:val="00F16795"/>
    <w:rsid w:val="00F17790"/>
    <w:rsid w:val="00F212BF"/>
    <w:rsid w:val="00F212E5"/>
    <w:rsid w:val="00F21D8E"/>
    <w:rsid w:val="00F23B31"/>
    <w:rsid w:val="00F247B5"/>
    <w:rsid w:val="00F24A6E"/>
    <w:rsid w:val="00F24C73"/>
    <w:rsid w:val="00F259CA"/>
    <w:rsid w:val="00F26288"/>
    <w:rsid w:val="00F30645"/>
    <w:rsid w:val="00F30BF0"/>
    <w:rsid w:val="00F30D61"/>
    <w:rsid w:val="00F31538"/>
    <w:rsid w:val="00F3278B"/>
    <w:rsid w:val="00F32FB1"/>
    <w:rsid w:val="00F33792"/>
    <w:rsid w:val="00F33B77"/>
    <w:rsid w:val="00F35D24"/>
    <w:rsid w:val="00F369FE"/>
    <w:rsid w:val="00F36D42"/>
    <w:rsid w:val="00F37649"/>
    <w:rsid w:val="00F3790E"/>
    <w:rsid w:val="00F41E04"/>
    <w:rsid w:val="00F41F3E"/>
    <w:rsid w:val="00F42623"/>
    <w:rsid w:val="00F44249"/>
    <w:rsid w:val="00F44723"/>
    <w:rsid w:val="00F4481A"/>
    <w:rsid w:val="00F44FAA"/>
    <w:rsid w:val="00F453A6"/>
    <w:rsid w:val="00F45737"/>
    <w:rsid w:val="00F45BF3"/>
    <w:rsid w:val="00F47139"/>
    <w:rsid w:val="00F47F39"/>
    <w:rsid w:val="00F50CCE"/>
    <w:rsid w:val="00F51D0A"/>
    <w:rsid w:val="00F51F43"/>
    <w:rsid w:val="00F5217B"/>
    <w:rsid w:val="00F52BC6"/>
    <w:rsid w:val="00F53D6E"/>
    <w:rsid w:val="00F54546"/>
    <w:rsid w:val="00F54823"/>
    <w:rsid w:val="00F5492B"/>
    <w:rsid w:val="00F54CAA"/>
    <w:rsid w:val="00F54F8F"/>
    <w:rsid w:val="00F55035"/>
    <w:rsid w:val="00F5532D"/>
    <w:rsid w:val="00F55A72"/>
    <w:rsid w:val="00F55E72"/>
    <w:rsid w:val="00F55F8F"/>
    <w:rsid w:val="00F56370"/>
    <w:rsid w:val="00F56564"/>
    <w:rsid w:val="00F566CB"/>
    <w:rsid w:val="00F5782E"/>
    <w:rsid w:val="00F60688"/>
    <w:rsid w:val="00F61072"/>
    <w:rsid w:val="00F6273A"/>
    <w:rsid w:val="00F63C49"/>
    <w:rsid w:val="00F64EC2"/>
    <w:rsid w:val="00F65314"/>
    <w:rsid w:val="00F65B78"/>
    <w:rsid w:val="00F66351"/>
    <w:rsid w:val="00F666ED"/>
    <w:rsid w:val="00F66E89"/>
    <w:rsid w:val="00F670E6"/>
    <w:rsid w:val="00F6788F"/>
    <w:rsid w:val="00F7060C"/>
    <w:rsid w:val="00F71211"/>
    <w:rsid w:val="00F71D14"/>
    <w:rsid w:val="00F7261D"/>
    <w:rsid w:val="00F73C28"/>
    <w:rsid w:val="00F73FBA"/>
    <w:rsid w:val="00F765CF"/>
    <w:rsid w:val="00F77AC9"/>
    <w:rsid w:val="00F81587"/>
    <w:rsid w:val="00F817AE"/>
    <w:rsid w:val="00F81D2B"/>
    <w:rsid w:val="00F87B84"/>
    <w:rsid w:val="00F90120"/>
    <w:rsid w:val="00F905B8"/>
    <w:rsid w:val="00F90F3E"/>
    <w:rsid w:val="00F9104C"/>
    <w:rsid w:val="00F92DD3"/>
    <w:rsid w:val="00F94285"/>
    <w:rsid w:val="00F964A5"/>
    <w:rsid w:val="00F967EA"/>
    <w:rsid w:val="00FA00F2"/>
    <w:rsid w:val="00FA0699"/>
    <w:rsid w:val="00FA13F2"/>
    <w:rsid w:val="00FA2393"/>
    <w:rsid w:val="00FA27F7"/>
    <w:rsid w:val="00FA299A"/>
    <w:rsid w:val="00FA2ABA"/>
    <w:rsid w:val="00FA4EB8"/>
    <w:rsid w:val="00FA4F8C"/>
    <w:rsid w:val="00FA5992"/>
    <w:rsid w:val="00FA5C03"/>
    <w:rsid w:val="00FA69FC"/>
    <w:rsid w:val="00FA6ABA"/>
    <w:rsid w:val="00FA6B21"/>
    <w:rsid w:val="00FA6E6C"/>
    <w:rsid w:val="00FA7E9D"/>
    <w:rsid w:val="00FB05A9"/>
    <w:rsid w:val="00FB07D2"/>
    <w:rsid w:val="00FB0A5E"/>
    <w:rsid w:val="00FB0D7A"/>
    <w:rsid w:val="00FB1DF6"/>
    <w:rsid w:val="00FB2D54"/>
    <w:rsid w:val="00FB491A"/>
    <w:rsid w:val="00FB5B40"/>
    <w:rsid w:val="00FB5B4F"/>
    <w:rsid w:val="00FB60D9"/>
    <w:rsid w:val="00FB750A"/>
    <w:rsid w:val="00FC006E"/>
    <w:rsid w:val="00FC0624"/>
    <w:rsid w:val="00FC0808"/>
    <w:rsid w:val="00FC08E9"/>
    <w:rsid w:val="00FC137D"/>
    <w:rsid w:val="00FC1BA0"/>
    <w:rsid w:val="00FC1D72"/>
    <w:rsid w:val="00FC1E12"/>
    <w:rsid w:val="00FC2263"/>
    <w:rsid w:val="00FC26F4"/>
    <w:rsid w:val="00FC2D11"/>
    <w:rsid w:val="00FC2DD7"/>
    <w:rsid w:val="00FC2F45"/>
    <w:rsid w:val="00FC35AC"/>
    <w:rsid w:val="00FC3781"/>
    <w:rsid w:val="00FC3A51"/>
    <w:rsid w:val="00FC482B"/>
    <w:rsid w:val="00FC572B"/>
    <w:rsid w:val="00FC59EF"/>
    <w:rsid w:val="00FC6324"/>
    <w:rsid w:val="00FC66FB"/>
    <w:rsid w:val="00FC7084"/>
    <w:rsid w:val="00FC70CC"/>
    <w:rsid w:val="00FD2D57"/>
    <w:rsid w:val="00FD5D45"/>
    <w:rsid w:val="00FD6104"/>
    <w:rsid w:val="00FD63C9"/>
    <w:rsid w:val="00FD6EB7"/>
    <w:rsid w:val="00FD71FF"/>
    <w:rsid w:val="00FD7D6A"/>
    <w:rsid w:val="00FE0280"/>
    <w:rsid w:val="00FE04D3"/>
    <w:rsid w:val="00FE113D"/>
    <w:rsid w:val="00FE18E0"/>
    <w:rsid w:val="00FE21B6"/>
    <w:rsid w:val="00FE2902"/>
    <w:rsid w:val="00FE3482"/>
    <w:rsid w:val="00FE3E5D"/>
    <w:rsid w:val="00FE5AEF"/>
    <w:rsid w:val="00FE7FD4"/>
    <w:rsid w:val="00FF066D"/>
    <w:rsid w:val="00FF069D"/>
    <w:rsid w:val="00FF0FC2"/>
    <w:rsid w:val="00FF32CD"/>
    <w:rsid w:val="00FF3490"/>
    <w:rsid w:val="00FF438B"/>
    <w:rsid w:val="00FF4CD3"/>
    <w:rsid w:val="00FF5417"/>
    <w:rsid w:val="00FF5B1C"/>
    <w:rsid w:val="00FF5F40"/>
    <w:rsid w:val="00FF6D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419705E"/>
  <w15:docId w15:val="{90C58A78-A8D7-4D75-9F7D-4D8D989BA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style>
  <w:style w:type="paragraph" w:styleId="1">
    <w:name w:val="heading 1"/>
    <w:basedOn w:val="a"/>
    <w:uiPriority w:val="1"/>
    <w:qFormat/>
    <w:pPr>
      <w:ind w:left="2022"/>
      <w:outlineLvl w:val="0"/>
    </w:pPr>
    <w:rPr>
      <w:rFonts w:ascii="Times New Roman" w:eastAsia="Times New Roman" w:hAnsi="Times New Roman"/>
      <w:b/>
      <w:bCs/>
      <w:sz w:val="48"/>
      <w:szCs w:val="48"/>
    </w:rPr>
  </w:style>
  <w:style w:type="paragraph" w:styleId="2">
    <w:name w:val="heading 2"/>
    <w:basedOn w:val="a"/>
    <w:uiPriority w:val="1"/>
    <w:qFormat/>
    <w:pPr>
      <w:spacing w:before="196"/>
      <w:ind w:left="1440"/>
      <w:outlineLvl w:val="1"/>
    </w:pPr>
    <w:rPr>
      <w:rFonts w:ascii="Times New Roman" w:eastAsia="Times New Roman" w:hAnsi="Times New Roman"/>
      <w:b/>
      <w:bCs/>
      <w:sz w:val="28"/>
      <w:szCs w:val="28"/>
    </w:rPr>
  </w:style>
  <w:style w:type="paragraph" w:styleId="3">
    <w:name w:val="heading 3"/>
    <w:basedOn w:val="a"/>
    <w:uiPriority w:val="1"/>
    <w:qFormat/>
    <w:pPr>
      <w:spacing w:before="126"/>
      <w:ind w:left="2160" w:hanging="720"/>
      <w:outlineLvl w:val="2"/>
    </w:pPr>
    <w:rPr>
      <w:rFonts w:ascii="Times New Roman" w:eastAsia="Times New Roman" w:hAnsi="Times New Roman"/>
      <w:b/>
      <w:bCs/>
      <w:sz w:val="26"/>
      <w:szCs w:val="26"/>
    </w:rPr>
  </w:style>
  <w:style w:type="paragraph" w:styleId="4">
    <w:name w:val="heading 4"/>
    <w:basedOn w:val="a"/>
    <w:uiPriority w:val="1"/>
    <w:qFormat/>
    <w:rsid w:val="00200EB7"/>
    <w:pPr>
      <w:numPr>
        <w:ilvl w:val="1"/>
        <w:numId w:val="3"/>
      </w:numPr>
      <w:tabs>
        <w:tab w:val="left" w:pos="1560"/>
      </w:tabs>
      <w:spacing w:before="169" w:line="276" w:lineRule="auto"/>
      <w:outlineLvl w:val="3"/>
    </w:pPr>
    <w:rPr>
      <w:rFonts w:ascii="Times New Roman" w:eastAsia="Times New Roman" w:hAnsi="Times New Roman"/>
      <w:b/>
      <w:bCs/>
      <w:spacing w:val="-1"/>
      <w:sz w:val="24"/>
      <w:szCs w:val="24"/>
    </w:rPr>
  </w:style>
  <w:style w:type="paragraph" w:styleId="5">
    <w:name w:val="heading 5"/>
    <w:basedOn w:val="a"/>
    <w:uiPriority w:val="1"/>
    <w:qFormat/>
    <w:pPr>
      <w:ind w:left="3060" w:hanging="360"/>
      <w:outlineLvl w:val="4"/>
    </w:pPr>
    <w:rPr>
      <w:rFonts w:ascii="Times New Roman" w:eastAsia="Times New Roman" w:hAnsi="Times New Roman"/>
      <w:b/>
      <w:bCs/>
      <w:i/>
      <w:sz w:val="24"/>
      <w:szCs w:val="24"/>
    </w:rPr>
  </w:style>
  <w:style w:type="paragraph" w:styleId="6">
    <w:name w:val="heading 6"/>
    <w:basedOn w:val="a"/>
    <w:next w:val="a"/>
    <w:link w:val="60"/>
    <w:uiPriority w:val="9"/>
    <w:semiHidden/>
    <w:unhideWhenUsed/>
    <w:qFormat/>
    <w:rsid w:val="006D2FB7"/>
    <w:pPr>
      <w:keepNext/>
      <w:ind w:leftChars="800" w:left="8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39"/>
    <w:qFormat/>
    <w:pPr>
      <w:spacing w:before="360"/>
    </w:pPr>
    <w:rPr>
      <w:rFonts w:asciiTheme="majorHAnsi" w:hAnsiTheme="majorHAnsi"/>
      <w:b/>
      <w:bCs/>
      <w:caps/>
      <w:sz w:val="24"/>
      <w:szCs w:val="24"/>
    </w:rPr>
  </w:style>
  <w:style w:type="paragraph" w:styleId="20">
    <w:name w:val="toc 2"/>
    <w:basedOn w:val="a"/>
    <w:uiPriority w:val="39"/>
    <w:qFormat/>
    <w:rsid w:val="000509D3"/>
    <w:pPr>
      <w:tabs>
        <w:tab w:val="right" w:leader="dot" w:pos="10206"/>
      </w:tabs>
      <w:spacing w:before="240"/>
      <w:ind w:left="566" w:hangingChars="282" w:hanging="566"/>
    </w:pPr>
    <w:rPr>
      <w:rFonts w:ascii="Times New Roman" w:hAnsi="Times New Roman" w:cs="Times New Roman"/>
      <w:noProof/>
      <w:kern w:val="2"/>
      <w:sz w:val="21"/>
      <w:lang w:eastAsia="ja-JP"/>
    </w:rPr>
  </w:style>
  <w:style w:type="paragraph" w:styleId="30">
    <w:name w:val="toc 3"/>
    <w:basedOn w:val="a"/>
    <w:uiPriority w:val="39"/>
    <w:qFormat/>
    <w:pPr>
      <w:ind w:left="220"/>
    </w:pPr>
    <w:rPr>
      <w:sz w:val="20"/>
      <w:szCs w:val="20"/>
    </w:rPr>
  </w:style>
  <w:style w:type="paragraph" w:styleId="40">
    <w:name w:val="toc 4"/>
    <w:basedOn w:val="a"/>
    <w:uiPriority w:val="39"/>
    <w:qFormat/>
    <w:pPr>
      <w:ind w:left="440"/>
    </w:pPr>
    <w:rPr>
      <w:sz w:val="20"/>
      <w:szCs w:val="20"/>
    </w:rPr>
  </w:style>
  <w:style w:type="paragraph" w:styleId="a3">
    <w:name w:val="Body Text"/>
    <w:basedOn w:val="a"/>
    <w:uiPriority w:val="1"/>
    <w:qFormat/>
    <w:rsid w:val="00046A11"/>
    <w:pPr>
      <w:spacing w:before="137" w:line="276" w:lineRule="auto"/>
      <w:ind w:left="851" w:right="2"/>
      <w:jc w:val="both"/>
    </w:pPr>
    <w:rPr>
      <w:rFonts w:ascii="Times New Roman" w:eastAsia="Times New Roman" w:hAnsi="Times New Roman"/>
      <w:spacing w:val="-1"/>
      <w:sz w:val="24"/>
      <w:szCs w:val="24"/>
    </w:rPr>
  </w:style>
  <w:style w:type="paragraph" w:styleId="a4">
    <w:name w:val="List Paragraph"/>
    <w:basedOn w:val="a"/>
    <w:uiPriority w:val="34"/>
    <w:qFormat/>
  </w:style>
  <w:style w:type="paragraph" w:styleId="a5">
    <w:name w:val="header"/>
    <w:basedOn w:val="a"/>
    <w:link w:val="a6"/>
    <w:unhideWhenUsed/>
    <w:rsid w:val="00AE5C2D"/>
    <w:pPr>
      <w:tabs>
        <w:tab w:val="center" w:pos="4252"/>
        <w:tab w:val="right" w:pos="8504"/>
      </w:tabs>
      <w:snapToGrid w:val="0"/>
    </w:pPr>
  </w:style>
  <w:style w:type="character" w:customStyle="1" w:styleId="a6">
    <w:name w:val="ヘッダー (文字)"/>
    <w:basedOn w:val="a0"/>
    <w:link w:val="a5"/>
    <w:rsid w:val="00AE5C2D"/>
  </w:style>
  <w:style w:type="paragraph" w:styleId="a7">
    <w:name w:val="footer"/>
    <w:basedOn w:val="a"/>
    <w:link w:val="a8"/>
    <w:uiPriority w:val="99"/>
    <w:unhideWhenUsed/>
    <w:rsid w:val="00AE5C2D"/>
    <w:pPr>
      <w:tabs>
        <w:tab w:val="center" w:pos="4252"/>
        <w:tab w:val="right" w:pos="8504"/>
      </w:tabs>
      <w:snapToGrid w:val="0"/>
    </w:pPr>
  </w:style>
  <w:style w:type="character" w:customStyle="1" w:styleId="a8">
    <w:name w:val="フッター (文字)"/>
    <w:basedOn w:val="a0"/>
    <w:link w:val="a7"/>
    <w:uiPriority w:val="99"/>
    <w:rsid w:val="00AE5C2D"/>
  </w:style>
  <w:style w:type="paragraph" w:customStyle="1" w:styleId="Tittle">
    <w:name w:val="Tittle"/>
    <w:uiPriority w:val="1"/>
    <w:qFormat/>
    <w:rsid w:val="00B73915"/>
    <w:pPr>
      <w:spacing w:before="200" w:after="200" w:line="300" w:lineRule="exact"/>
      <w:jc w:val="center"/>
    </w:pPr>
    <w:rPr>
      <w:rFonts w:ascii="Times New Roman" w:eastAsia="Times New Roman" w:hAnsi="Times New Roman" w:cs="Times New Roman"/>
      <w:b/>
      <w:caps/>
      <w:noProof/>
      <w:sz w:val="24"/>
    </w:rPr>
  </w:style>
  <w:style w:type="paragraph" w:customStyle="1" w:styleId="Text">
    <w:name w:val="Text"/>
    <w:basedOn w:val="Text1"/>
    <w:uiPriority w:val="1"/>
    <w:qFormat/>
    <w:rsid w:val="00DA2AE1"/>
    <w:pPr>
      <w:ind w:left="851"/>
    </w:pPr>
  </w:style>
  <w:style w:type="paragraph" w:styleId="a9">
    <w:name w:val="Balloon Text"/>
    <w:basedOn w:val="a"/>
    <w:link w:val="aa"/>
    <w:uiPriority w:val="99"/>
    <w:semiHidden/>
    <w:unhideWhenUsed/>
    <w:rsid w:val="00134B6B"/>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134B6B"/>
    <w:rPr>
      <w:rFonts w:asciiTheme="majorHAnsi" w:eastAsiaTheme="majorEastAsia" w:hAnsiTheme="majorHAnsi" w:cstheme="majorBidi"/>
      <w:sz w:val="18"/>
      <w:szCs w:val="18"/>
    </w:rPr>
  </w:style>
  <w:style w:type="paragraph" w:customStyle="1" w:styleId="Text1">
    <w:name w:val="Text 1"/>
    <w:basedOn w:val="a3"/>
    <w:uiPriority w:val="1"/>
    <w:qFormat/>
    <w:rsid w:val="00200EB7"/>
    <w:pPr>
      <w:ind w:left="1560"/>
    </w:pPr>
  </w:style>
  <w:style w:type="paragraph" w:customStyle="1" w:styleId="101">
    <w:name w:val="101"/>
    <w:basedOn w:val="4"/>
    <w:uiPriority w:val="1"/>
    <w:qFormat/>
    <w:rsid w:val="00880B64"/>
    <w:pPr>
      <w:numPr>
        <w:ilvl w:val="0"/>
        <w:numId w:val="0"/>
      </w:numPr>
      <w:spacing w:before="100" w:after="200" w:line="300" w:lineRule="exact"/>
      <w:ind w:leftChars="387" w:left="1556" w:hangingChars="294" w:hanging="705"/>
    </w:pPr>
    <w:rPr>
      <w:caps/>
    </w:rPr>
  </w:style>
  <w:style w:type="paragraph" w:customStyle="1" w:styleId="Text2">
    <w:name w:val="Text 2"/>
    <w:basedOn w:val="a3"/>
    <w:uiPriority w:val="1"/>
    <w:qFormat/>
    <w:rsid w:val="00481F7F"/>
    <w:pPr>
      <w:ind w:left="2127"/>
    </w:pPr>
  </w:style>
  <w:style w:type="paragraph" w:customStyle="1" w:styleId="11">
    <w:name w:val="(1)"/>
    <w:basedOn w:val="a"/>
    <w:qFormat/>
    <w:rsid w:val="009139FF"/>
    <w:pPr>
      <w:tabs>
        <w:tab w:val="left" w:pos="2127"/>
      </w:tabs>
      <w:spacing w:before="169" w:line="276" w:lineRule="auto"/>
      <w:ind w:left="2126" w:hanging="567"/>
    </w:pPr>
    <w:rPr>
      <w:rFonts w:ascii="Times New Roman"/>
      <w:b/>
      <w:spacing w:val="-1"/>
      <w:sz w:val="24"/>
    </w:rPr>
  </w:style>
  <w:style w:type="character" w:styleId="ab">
    <w:name w:val="line number"/>
    <w:basedOn w:val="a0"/>
    <w:uiPriority w:val="99"/>
    <w:semiHidden/>
    <w:unhideWhenUsed/>
    <w:rsid w:val="004C1B05"/>
  </w:style>
  <w:style w:type="paragraph" w:customStyle="1" w:styleId="CoverPage">
    <w:name w:val="CoverPage"/>
    <w:basedOn w:val="a"/>
    <w:rsid w:val="008D765E"/>
    <w:pPr>
      <w:adjustRightInd w:val="0"/>
      <w:snapToGrid w:val="0"/>
      <w:spacing w:afterLines="50" w:after="72" w:line="0" w:lineRule="atLeast"/>
      <w:ind w:leftChars="350" w:left="350"/>
      <w:jc w:val="both"/>
      <w:textAlignment w:val="baseline"/>
    </w:pPr>
    <w:rPr>
      <w:rFonts w:ascii="Times New Roman" w:hAnsi="Times New Roman" w:cs="Arial"/>
      <w:kern w:val="2"/>
      <w:lang w:eastAsia="ja-JP"/>
    </w:rPr>
  </w:style>
  <w:style w:type="paragraph" w:customStyle="1" w:styleId="IssueList">
    <w:name w:val="Issue List"/>
    <w:basedOn w:val="a4"/>
    <w:rsid w:val="00D06E0D"/>
    <w:pPr>
      <w:numPr>
        <w:numId w:val="1"/>
      </w:numPr>
      <w:jc w:val="both"/>
    </w:pPr>
    <w:rPr>
      <w:rFonts w:ascii="Times New Roman" w:hAnsi="Times New Roman" w:cs="Times New Roman"/>
      <w:color w:val="FF0000"/>
      <w:kern w:val="2"/>
      <w:sz w:val="21"/>
      <w:szCs w:val="21"/>
      <w:lang w:eastAsia="ja-JP"/>
    </w:rPr>
  </w:style>
  <w:style w:type="paragraph" w:customStyle="1" w:styleId="List-">
    <w:name w:val="List_&quot;-&quot;"/>
    <w:basedOn w:val="a"/>
    <w:link w:val="List-Char"/>
    <w:qFormat/>
    <w:rsid w:val="00D06E0D"/>
    <w:pPr>
      <w:widowControl/>
      <w:spacing w:afterLines="25" w:line="0" w:lineRule="atLeast"/>
      <w:jc w:val="both"/>
    </w:pPr>
    <w:rPr>
      <w:rFonts w:ascii="Times New Roman" w:eastAsia="Times New Roman" w:hAnsi="Times New Roman" w:cs="Times New Roman"/>
      <w:color w:val="000000"/>
      <w:kern w:val="2"/>
      <w:sz w:val="21"/>
      <w:szCs w:val="21"/>
      <w:lang w:eastAsia="ja-JP"/>
    </w:rPr>
  </w:style>
  <w:style w:type="character" w:customStyle="1" w:styleId="List-Char">
    <w:name w:val="List_&quot;-&quot; Char"/>
    <w:basedOn w:val="a0"/>
    <w:link w:val="List-"/>
    <w:rsid w:val="00D06E0D"/>
    <w:rPr>
      <w:rFonts w:ascii="Times New Roman" w:eastAsia="Times New Roman" w:hAnsi="Times New Roman" w:cs="Times New Roman"/>
      <w:color w:val="000000"/>
      <w:kern w:val="2"/>
      <w:sz w:val="21"/>
      <w:szCs w:val="21"/>
      <w:lang w:eastAsia="ja-JP"/>
    </w:rPr>
  </w:style>
  <w:style w:type="paragraph" w:customStyle="1" w:styleId="Nag-Heading2">
    <w:name w:val="Nag-Heading2"/>
    <w:basedOn w:val="2"/>
    <w:link w:val="Nag-Heading2Char"/>
    <w:rsid w:val="00D06E0D"/>
    <w:pPr>
      <w:keepNext/>
      <w:numPr>
        <w:ilvl w:val="1"/>
        <w:numId w:val="2"/>
      </w:numPr>
      <w:tabs>
        <w:tab w:val="left" w:pos="720"/>
      </w:tabs>
      <w:adjustRightInd w:val="0"/>
      <w:snapToGrid w:val="0"/>
      <w:spacing w:before="0" w:after="145" w:line="0" w:lineRule="atLeast"/>
      <w:jc w:val="both"/>
      <w:textAlignment w:val="baseline"/>
    </w:pPr>
    <w:rPr>
      <w:rFonts w:eastAsia="ＭＳ 明朝" w:cs="Arial"/>
      <w:bCs w:val="0"/>
      <w:i/>
      <w:color w:val="0070C0"/>
      <w:kern w:val="2"/>
      <w:sz w:val="22"/>
      <w:szCs w:val="24"/>
      <w:lang w:eastAsia="ja-JP"/>
    </w:rPr>
  </w:style>
  <w:style w:type="character" w:customStyle="1" w:styleId="Nag-Heading2Char">
    <w:name w:val="Nag-Heading2 Char"/>
    <w:basedOn w:val="a0"/>
    <w:link w:val="Nag-Heading2"/>
    <w:rsid w:val="00D06E0D"/>
    <w:rPr>
      <w:rFonts w:ascii="Times New Roman" w:eastAsia="ＭＳ 明朝" w:hAnsi="Times New Roman" w:cs="Arial"/>
      <w:b/>
      <w:i/>
      <w:color w:val="0070C0"/>
      <w:kern w:val="2"/>
      <w:szCs w:val="24"/>
      <w:lang w:eastAsia="ja-JP"/>
    </w:rPr>
  </w:style>
  <w:style w:type="numbering" w:customStyle="1" w:styleId="NoList1">
    <w:name w:val="No List1"/>
    <w:next w:val="a2"/>
    <w:uiPriority w:val="99"/>
    <w:semiHidden/>
    <w:unhideWhenUsed/>
    <w:rsid w:val="00D06E0D"/>
  </w:style>
  <w:style w:type="numbering" w:customStyle="1" w:styleId="NoList11">
    <w:name w:val="No List11"/>
    <w:next w:val="a2"/>
    <w:uiPriority w:val="99"/>
    <w:semiHidden/>
    <w:unhideWhenUsed/>
    <w:rsid w:val="00D06E0D"/>
  </w:style>
  <w:style w:type="paragraph" w:customStyle="1" w:styleId="Note">
    <w:name w:val="Note"/>
    <w:basedOn w:val="a"/>
    <w:rsid w:val="00D06E0D"/>
    <w:pPr>
      <w:tabs>
        <w:tab w:val="left" w:pos="578"/>
        <w:tab w:val="left" w:pos="683"/>
      </w:tabs>
      <w:adjustRightInd w:val="0"/>
      <w:snapToGrid w:val="0"/>
    </w:pPr>
    <w:rPr>
      <w:rFonts w:ascii="Times New Roman" w:eastAsia="Times New Roman" w:hAnsi="Times New Roman" w:cs="Times New Roman"/>
      <w:kern w:val="2"/>
      <w:sz w:val="18"/>
      <w:szCs w:val="16"/>
      <w:lang w:eastAsia="ja-JP"/>
    </w:rPr>
  </w:style>
  <w:style w:type="paragraph" w:customStyle="1" w:styleId="Source">
    <w:name w:val="Source"/>
    <w:basedOn w:val="a"/>
    <w:next w:val="a"/>
    <w:link w:val="SourceChar"/>
    <w:rsid w:val="00D06E0D"/>
    <w:pPr>
      <w:widowControl/>
      <w:tabs>
        <w:tab w:val="left" w:pos="578"/>
        <w:tab w:val="left" w:pos="683"/>
      </w:tabs>
      <w:adjustRightInd w:val="0"/>
      <w:snapToGrid w:val="0"/>
    </w:pPr>
    <w:rPr>
      <w:rFonts w:ascii="Times New Roman" w:eastAsia="Times New Roman" w:hAnsi="Times New Roman" w:cs="Times New Roman"/>
      <w:kern w:val="2"/>
      <w:sz w:val="18"/>
      <w:szCs w:val="16"/>
      <w:lang w:eastAsia="ja-JP"/>
    </w:rPr>
  </w:style>
  <w:style w:type="character" w:customStyle="1" w:styleId="SourceChar">
    <w:name w:val="Source Char"/>
    <w:basedOn w:val="a0"/>
    <w:link w:val="Source"/>
    <w:rsid w:val="00D06E0D"/>
    <w:rPr>
      <w:rFonts w:ascii="Times New Roman" w:eastAsia="Times New Roman" w:hAnsi="Times New Roman" w:cs="Times New Roman"/>
      <w:kern w:val="2"/>
      <w:sz w:val="18"/>
      <w:szCs w:val="16"/>
      <w:lang w:eastAsia="ja-JP"/>
    </w:rPr>
  </w:style>
  <w:style w:type="paragraph" w:customStyle="1" w:styleId="ac">
    <w:name w:val="(a)"/>
    <w:uiPriority w:val="1"/>
    <w:qFormat/>
    <w:rsid w:val="00F6788F"/>
    <w:pPr>
      <w:tabs>
        <w:tab w:val="left" w:pos="2694"/>
      </w:tabs>
      <w:spacing w:before="137" w:line="276" w:lineRule="auto"/>
      <w:ind w:left="2693" w:hanging="567"/>
      <w:jc w:val="both"/>
    </w:pPr>
    <w:rPr>
      <w:rFonts w:ascii="Times New Roman"/>
      <w:b/>
      <w:spacing w:val="-1"/>
      <w:sz w:val="24"/>
      <w:lang w:eastAsia="ja-JP"/>
    </w:rPr>
  </w:style>
  <w:style w:type="paragraph" w:customStyle="1" w:styleId="bulletTex2">
    <w:name w:val="bullet Tex 2"/>
    <w:uiPriority w:val="1"/>
    <w:qFormat/>
    <w:rsid w:val="004D1C74"/>
    <w:pPr>
      <w:tabs>
        <w:tab w:val="left" w:pos="2694"/>
      </w:tabs>
      <w:spacing w:line="274" w:lineRule="auto"/>
      <w:ind w:leftChars="967" w:left="2693" w:hangingChars="237" w:hanging="566"/>
      <w:jc w:val="both"/>
    </w:pPr>
    <w:rPr>
      <w:rFonts w:ascii="Times New Roman" w:eastAsia="Times New Roman" w:hAnsi="Times New Roman"/>
      <w:spacing w:val="-1"/>
      <w:sz w:val="24"/>
      <w:szCs w:val="24"/>
    </w:rPr>
  </w:style>
  <w:style w:type="paragraph" w:customStyle="1" w:styleId="aText2">
    <w:name w:val="(a) Text 2"/>
    <w:uiPriority w:val="1"/>
    <w:qFormat/>
    <w:rsid w:val="004D1C74"/>
    <w:pPr>
      <w:tabs>
        <w:tab w:val="left" w:pos="2694"/>
      </w:tabs>
      <w:spacing w:line="274" w:lineRule="auto"/>
      <w:ind w:leftChars="967" w:left="2693" w:hangingChars="237" w:hanging="566"/>
      <w:jc w:val="both"/>
    </w:pPr>
    <w:rPr>
      <w:rFonts w:ascii="Times New Roman" w:eastAsia="Times New Roman" w:hAnsi="Times New Roman"/>
      <w:spacing w:val="-1"/>
      <w:sz w:val="24"/>
      <w:szCs w:val="24"/>
    </w:rPr>
  </w:style>
  <w:style w:type="paragraph" w:customStyle="1" w:styleId="Arial">
    <w:name w:val="スタイル 箇条書き + Arial"/>
    <w:basedOn w:val="a"/>
    <w:rsid w:val="00D117B2"/>
    <w:pPr>
      <w:widowControl/>
      <w:numPr>
        <w:numId w:val="4"/>
      </w:numPr>
      <w:spacing w:before="60" w:after="60"/>
      <w:jc w:val="both"/>
    </w:pPr>
    <w:rPr>
      <w:rFonts w:ascii="Times New Roman" w:eastAsia="ＭＳ 明朝" w:hAnsi="Times New Roman" w:cs="Times New Roman"/>
      <w:szCs w:val="20"/>
    </w:rPr>
  </w:style>
  <w:style w:type="character" w:customStyle="1" w:styleId="60">
    <w:name w:val="見出し 6 (文字)"/>
    <w:basedOn w:val="a0"/>
    <w:link w:val="6"/>
    <w:uiPriority w:val="9"/>
    <w:semiHidden/>
    <w:rsid w:val="006D2FB7"/>
    <w:rPr>
      <w:b/>
      <w:bCs/>
    </w:rPr>
  </w:style>
  <w:style w:type="paragraph" w:customStyle="1" w:styleId="2ndbulletinText2">
    <w:name w:val="2nd bullet in Text 2"/>
    <w:uiPriority w:val="1"/>
    <w:qFormat/>
    <w:rsid w:val="00CE0BC7"/>
    <w:pPr>
      <w:tabs>
        <w:tab w:val="left" w:pos="3119"/>
      </w:tabs>
      <w:spacing w:line="274" w:lineRule="auto"/>
      <w:ind w:leftChars="1224" w:left="3116" w:hangingChars="177" w:hanging="423"/>
      <w:jc w:val="both"/>
    </w:pPr>
    <w:rPr>
      <w:rFonts w:ascii="Times New Roman" w:eastAsia="Times New Roman" w:hAnsi="Times New Roman"/>
      <w:spacing w:val="-1"/>
      <w:sz w:val="24"/>
      <w:szCs w:val="24"/>
    </w:rPr>
  </w:style>
  <w:style w:type="paragraph" w:customStyle="1" w:styleId="aText1">
    <w:name w:val="(a) Text 1"/>
    <w:uiPriority w:val="1"/>
    <w:qFormat/>
    <w:rsid w:val="00645F37"/>
    <w:pPr>
      <w:tabs>
        <w:tab w:val="left" w:pos="2127"/>
      </w:tabs>
      <w:spacing w:line="274" w:lineRule="auto"/>
      <w:ind w:leftChars="709" w:left="2124" w:hangingChars="236" w:hanging="564"/>
      <w:jc w:val="both"/>
    </w:pPr>
    <w:rPr>
      <w:rFonts w:ascii="Times New Roman" w:eastAsia="Times New Roman" w:hAnsi="Times New Roman"/>
      <w:spacing w:val="-1"/>
      <w:sz w:val="24"/>
      <w:szCs w:val="24"/>
    </w:rPr>
  </w:style>
  <w:style w:type="table" w:styleId="ad">
    <w:name w:val="Table Grid"/>
    <w:basedOn w:val="a1"/>
    <w:uiPriority w:val="39"/>
    <w:rsid w:val="009F44EB"/>
    <w:pPr>
      <w:widowControl/>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tted">
    <w:name w:val="dotted"/>
    <w:rsid w:val="009F44EB"/>
    <w:pPr>
      <w:widowControl/>
      <w:numPr>
        <w:numId w:val="6"/>
      </w:numPr>
      <w:tabs>
        <w:tab w:val="left" w:pos="1985"/>
        <w:tab w:val="right" w:leader="dot" w:pos="8789"/>
      </w:tabs>
      <w:spacing w:after="100" w:line="300" w:lineRule="exact"/>
      <w:ind w:rightChars="572" w:right="1373"/>
      <w:jc w:val="both"/>
    </w:pPr>
    <w:rPr>
      <w:rFonts w:ascii="Times New Roman" w:eastAsia="Times New Roman" w:hAnsi="Times New Roman" w:cs="Times New Roman"/>
      <w:sz w:val="24"/>
      <w:szCs w:val="24"/>
      <w:lang w:bidi="en-US"/>
    </w:rPr>
  </w:style>
  <w:style w:type="paragraph" w:customStyle="1" w:styleId="-">
    <w:name w:val="-"/>
    <w:rsid w:val="009F44EB"/>
    <w:pPr>
      <w:widowControl/>
      <w:numPr>
        <w:numId w:val="5"/>
      </w:numPr>
      <w:tabs>
        <w:tab w:val="left" w:pos="1560"/>
      </w:tabs>
      <w:spacing w:after="100" w:line="300" w:lineRule="exact"/>
      <w:ind w:left="1560" w:hanging="426"/>
      <w:jc w:val="both"/>
    </w:pPr>
    <w:rPr>
      <w:rFonts w:ascii="Times New Roman" w:eastAsia="Times New Roman" w:hAnsi="Times New Roman" w:cs="Times New Roman"/>
      <w:sz w:val="24"/>
      <w:szCs w:val="24"/>
      <w:lang w:bidi="en-US"/>
    </w:rPr>
  </w:style>
  <w:style w:type="paragraph" w:customStyle="1" w:styleId="Style6">
    <w:name w:val="Style6"/>
    <w:basedOn w:val="3"/>
    <w:link w:val="Style6Char"/>
    <w:rsid w:val="005C291C"/>
    <w:pPr>
      <w:keepNext/>
      <w:widowControl/>
      <w:numPr>
        <w:ilvl w:val="1"/>
        <w:numId w:val="7"/>
      </w:numPr>
      <w:spacing w:before="0" w:after="240"/>
    </w:pPr>
    <w:rPr>
      <w:rFonts w:eastAsia="ＭＳ 明朝" w:cs="Arial"/>
      <w:color w:val="000000"/>
      <w:sz w:val="22"/>
      <w:szCs w:val="24"/>
      <w:lang w:val="en-AU" w:eastAsia="ja-JP"/>
    </w:rPr>
  </w:style>
  <w:style w:type="character" w:customStyle="1" w:styleId="Style6Char">
    <w:name w:val="Style6 Char"/>
    <w:basedOn w:val="a0"/>
    <w:link w:val="Style6"/>
    <w:rsid w:val="005C291C"/>
    <w:rPr>
      <w:rFonts w:ascii="Times New Roman" w:eastAsia="ＭＳ 明朝" w:hAnsi="Times New Roman" w:cs="Arial"/>
      <w:b/>
      <w:bCs/>
      <w:color w:val="000000"/>
      <w:szCs w:val="24"/>
      <w:lang w:val="en-AU" w:eastAsia="ja-JP"/>
    </w:rPr>
  </w:style>
  <w:style w:type="character" w:styleId="ae">
    <w:name w:val="annotation reference"/>
    <w:basedOn w:val="a0"/>
    <w:uiPriority w:val="99"/>
    <w:semiHidden/>
    <w:unhideWhenUsed/>
    <w:rsid w:val="00A726F7"/>
    <w:rPr>
      <w:sz w:val="18"/>
      <w:szCs w:val="18"/>
    </w:rPr>
  </w:style>
  <w:style w:type="paragraph" w:styleId="af">
    <w:name w:val="annotation text"/>
    <w:basedOn w:val="a"/>
    <w:link w:val="af0"/>
    <w:uiPriority w:val="99"/>
    <w:semiHidden/>
    <w:unhideWhenUsed/>
    <w:rsid w:val="00A726F7"/>
  </w:style>
  <w:style w:type="character" w:customStyle="1" w:styleId="af0">
    <w:name w:val="コメント文字列 (文字)"/>
    <w:basedOn w:val="a0"/>
    <w:link w:val="af"/>
    <w:uiPriority w:val="99"/>
    <w:semiHidden/>
    <w:rsid w:val="00A726F7"/>
  </w:style>
  <w:style w:type="paragraph" w:styleId="af1">
    <w:name w:val="annotation subject"/>
    <w:basedOn w:val="af"/>
    <w:next w:val="af"/>
    <w:link w:val="af2"/>
    <w:uiPriority w:val="99"/>
    <w:semiHidden/>
    <w:unhideWhenUsed/>
    <w:rsid w:val="00A726F7"/>
    <w:rPr>
      <w:b/>
      <w:bCs/>
    </w:rPr>
  </w:style>
  <w:style w:type="character" w:customStyle="1" w:styleId="af2">
    <w:name w:val="コメント内容 (文字)"/>
    <w:basedOn w:val="af0"/>
    <w:link w:val="af1"/>
    <w:uiPriority w:val="99"/>
    <w:semiHidden/>
    <w:rsid w:val="00A726F7"/>
    <w:rPr>
      <w:b/>
      <w:bCs/>
    </w:rPr>
  </w:style>
  <w:style w:type="paragraph" w:styleId="af3">
    <w:name w:val="Revision"/>
    <w:hidden/>
    <w:uiPriority w:val="99"/>
    <w:semiHidden/>
    <w:rsid w:val="00801DC4"/>
    <w:pPr>
      <w:widowControl/>
    </w:pPr>
  </w:style>
  <w:style w:type="paragraph" w:styleId="50">
    <w:name w:val="toc 5"/>
    <w:basedOn w:val="a"/>
    <w:next w:val="a"/>
    <w:autoRedefine/>
    <w:uiPriority w:val="39"/>
    <w:unhideWhenUsed/>
    <w:rsid w:val="00343B8D"/>
    <w:pPr>
      <w:ind w:left="660"/>
    </w:pPr>
    <w:rPr>
      <w:sz w:val="20"/>
      <w:szCs w:val="20"/>
    </w:rPr>
  </w:style>
  <w:style w:type="paragraph" w:styleId="61">
    <w:name w:val="toc 6"/>
    <w:basedOn w:val="a"/>
    <w:next w:val="a"/>
    <w:autoRedefine/>
    <w:uiPriority w:val="39"/>
    <w:unhideWhenUsed/>
    <w:rsid w:val="00343B8D"/>
    <w:pPr>
      <w:ind w:left="880"/>
    </w:pPr>
    <w:rPr>
      <w:sz w:val="20"/>
      <w:szCs w:val="20"/>
    </w:rPr>
  </w:style>
  <w:style w:type="paragraph" w:styleId="7">
    <w:name w:val="toc 7"/>
    <w:basedOn w:val="a"/>
    <w:next w:val="a"/>
    <w:autoRedefine/>
    <w:uiPriority w:val="39"/>
    <w:unhideWhenUsed/>
    <w:rsid w:val="00343B8D"/>
    <w:pPr>
      <w:ind w:left="1100"/>
    </w:pPr>
    <w:rPr>
      <w:sz w:val="20"/>
      <w:szCs w:val="20"/>
    </w:rPr>
  </w:style>
  <w:style w:type="paragraph" w:styleId="8">
    <w:name w:val="toc 8"/>
    <w:basedOn w:val="a"/>
    <w:next w:val="a"/>
    <w:autoRedefine/>
    <w:uiPriority w:val="39"/>
    <w:unhideWhenUsed/>
    <w:rsid w:val="00343B8D"/>
    <w:pPr>
      <w:ind w:left="1320"/>
    </w:pPr>
    <w:rPr>
      <w:sz w:val="20"/>
      <w:szCs w:val="20"/>
    </w:rPr>
  </w:style>
  <w:style w:type="paragraph" w:styleId="9">
    <w:name w:val="toc 9"/>
    <w:basedOn w:val="a"/>
    <w:next w:val="a"/>
    <w:autoRedefine/>
    <w:uiPriority w:val="39"/>
    <w:unhideWhenUsed/>
    <w:rsid w:val="00343B8D"/>
    <w:pPr>
      <w:ind w:left="1540"/>
    </w:pPr>
    <w:rPr>
      <w:sz w:val="20"/>
      <w:szCs w:val="20"/>
    </w:rPr>
  </w:style>
  <w:style w:type="character" w:styleId="af4">
    <w:name w:val="Hyperlink"/>
    <w:basedOn w:val="a0"/>
    <w:uiPriority w:val="99"/>
    <w:unhideWhenUsed/>
    <w:rsid w:val="00343B8D"/>
    <w:rPr>
      <w:color w:val="0000FF" w:themeColor="hyperlink"/>
      <w:u w:val="single"/>
    </w:rPr>
  </w:style>
  <w:style w:type="character" w:styleId="af5">
    <w:name w:val="Unresolved Mention"/>
    <w:basedOn w:val="a0"/>
    <w:uiPriority w:val="99"/>
    <w:semiHidden/>
    <w:unhideWhenUsed/>
    <w:rsid w:val="00343B8D"/>
    <w:rPr>
      <w:color w:val="808080"/>
      <w:shd w:val="clear" w:color="auto" w:fill="E6E6E6"/>
    </w:rPr>
  </w:style>
  <w:style w:type="paragraph" w:customStyle="1" w:styleId="TOC">
    <w:name w:val="TOC"/>
    <w:basedOn w:val="20"/>
    <w:uiPriority w:val="1"/>
    <w:qFormat/>
    <w:rsid w:val="00B1059D"/>
    <w:pPr>
      <w:tabs>
        <w:tab w:val="left" w:pos="1560"/>
      </w:tabs>
      <w:spacing w:before="100" w:line="300" w:lineRule="exact"/>
      <w:ind w:leftChars="427" w:left="1559" w:hanging="620"/>
    </w:pPr>
    <w:rPr>
      <w:sz w:val="22"/>
    </w:rPr>
  </w:style>
  <w:style w:type="paragraph" w:customStyle="1" w:styleId="tittleinsidetables">
    <w:name w:val="tittle inside tables"/>
    <w:uiPriority w:val="1"/>
    <w:qFormat/>
    <w:rsid w:val="005F5AFE"/>
    <w:pPr>
      <w:jc w:val="center"/>
    </w:pPr>
    <w:rPr>
      <w:rFonts w:ascii="Times New Roman" w:eastAsia="Times New Roman" w:hAnsi="Times New Roman" w:cs="Times New Roman"/>
      <w:b/>
    </w:rPr>
  </w:style>
  <w:style w:type="paragraph" w:customStyle="1" w:styleId="TOCSection">
    <w:name w:val="TOC Section"/>
    <w:basedOn w:val="10"/>
    <w:uiPriority w:val="1"/>
    <w:qFormat/>
    <w:rsid w:val="00B1059D"/>
    <w:pPr>
      <w:tabs>
        <w:tab w:val="left" w:pos="880"/>
        <w:tab w:val="right" w:leader="dot" w:pos="10198"/>
      </w:tabs>
    </w:pPr>
    <w:rPr>
      <w:noProof/>
    </w:rPr>
  </w:style>
  <w:style w:type="paragraph" w:customStyle="1" w:styleId="TOC-Section">
    <w:name w:val="TOC-Section"/>
    <w:uiPriority w:val="1"/>
    <w:qFormat/>
    <w:rsid w:val="0064405E"/>
    <w:pPr>
      <w:tabs>
        <w:tab w:val="left" w:pos="2127"/>
      </w:tabs>
      <w:spacing w:before="100" w:after="100" w:line="300" w:lineRule="exact"/>
      <w:ind w:left="2132" w:hanging="1758"/>
    </w:pPr>
    <w:rPr>
      <w:rFonts w:ascii="Times New Roman" w:eastAsia="Times New Roman" w:hAnsi="Times New Roman" w:cs="Times New Roman"/>
      <w:b/>
      <w:caps/>
      <w:noProof/>
      <w:kern w:val="2"/>
      <w:lang w:eastAsia="ja-JP"/>
    </w:rPr>
  </w:style>
  <w:style w:type="paragraph" w:styleId="21">
    <w:name w:val="Body Text Indent 2"/>
    <w:basedOn w:val="a"/>
    <w:link w:val="22"/>
    <w:uiPriority w:val="99"/>
    <w:semiHidden/>
    <w:unhideWhenUsed/>
    <w:rsid w:val="00FE5AEF"/>
    <w:pPr>
      <w:spacing w:after="120" w:line="480" w:lineRule="auto"/>
      <w:ind w:left="283"/>
    </w:pPr>
  </w:style>
  <w:style w:type="character" w:customStyle="1" w:styleId="22">
    <w:name w:val="本文インデント 2 (文字)"/>
    <w:basedOn w:val="a0"/>
    <w:link w:val="21"/>
    <w:uiPriority w:val="99"/>
    <w:semiHidden/>
    <w:rsid w:val="00FE5AEF"/>
  </w:style>
  <w:style w:type="paragraph" w:customStyle="1" w:styleId="dotteddiamond">
    <w:name w:val="dotted diamond"/>
    <w:uiPriority w:val="1"/>
    <w:qFormat/>
    <w:rsid w:val="00A4550B"/>
    <w:pPr>
      <w:numPr>
        <w:numId w:val="9"/>
      </w:numPr>
      <w:spacing w:before="200" w:after="100"/>
      <w:ind w:left="2699" w:hanging="505"/>
    </w:pPr>
    <w:rPr>
      <w:rFonts w:ascii="Times New Roman" w:eastAsia="Times New Roman" w:hAnsi="Times New Roman"/>
      <w:i/>
      <w:spacing w:val="-1"/>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149929">
      <w:bodyDiv w:val="1"/>
      <w:marLeft w:val="0"/>
      <w:marRight w:val="0"/>
      <w:marTop w:val="0"/>
      <w:marBottom w:val="0"/>
      <w:divBdr>
        <w:top w:val="none" w:sz="0" w:space="0" w:color="auto"/>
        <w:left w:val="none" w:sz="0" w:space="0" w:color="auto"/>
        <w:bottom w:val="none" w:sz="0" w:space="0" w:color="auto"/>
        <w:right w:val="none" w:sz="0" w:space="0" w:color="auto"/>
      </w:divBdr>
    </w:div>
    <w:div w:id="1447626903">
      <w:bodyDiv w:val="1"/>
      <w:marLeft w:val="0"/>
      <w:marRight w:val="0"/>
      <w:marTop w:val="0"/>
      <w:marBottom w:val="0"/>
      <w:divBdr>
        <w:top w:val="none" w:sz="0" w:space="0" w:color="auto"/>
        <w:left w:val="none" w:sz="0" w:space="0" w:color="auto"/>
        <w:bottom w:val="none" w:sz="0" w:space="0" w:color="auto"/>
        <w:right w:val="none" w:sz="0" w:space="0" w:color="auto"/>
      </w:divBdr>
    </w:div>
    <w:div w:id="1555698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F2FC8-B458-41ED-98BD-E051D9598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1428</TotalTime>
  <Pages>127</Pages>
  <Words>44849</Words>
  <Characters>255641</Characters>
  <Application>Microsoft Office Word</Application>
  <DocSecurity>0</DocSecurity>
  <Lines>2130</Lines>
  <Paragraphs>599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299891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a4177  Dr. JR Montano Michel</dc:creator>
  <cp:keywords/>
  <dc:description/>
  <cp:lastModifiedBy>Juanrafael Montanomichel (モンタニョ ミチェル)</cp:lastModifiedBy>
  <cp:revision>97</cp:revision>
  <cp:lastPrinted>2018-05-18T10:58:00Z</cp:lastPrinted>
  <dcterms:created xsi:type="dcterms:W3CDTF">2018-04-08T12:33:00Z</dcterms:created>
  <dcterms:modified xsi:type="dcterms:W3CDTF">2018-05-24T09:54:00Z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2017-07-02T00:00:00Z</vt:filetime>
  </property>
  <property fmtid="{D5CDD505-2E9C-101B-9397-08002B2CF9AE}" pid="3" name="LastSaved">
    <vt:filetime>2017-07-02T00:00:00Z</vt:filetime>
  </property>
</Properties>
</file>